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B8" w:rsidRPr="00E5008F" w:rsidRDefault="000A164D" w:rsidP="00DD5757">
      <w:pPr>
        <w:spacing w:line="360" w:lineRule="auto"/>
        <w:jc w:val="center"/>
        <w:rPr>
          <w:rFonts w:ascii="Book Antiqua" w:hAnsi="Book Antiqua"/>
          <w:b/>
        </w:rPr>
      </w:pPr>
      <w:r w:rsidRPr="00E5008F">
        <w:rPr>
          <w:rFonts w:ascii="Book Antiqua" w:hAnsi="Book Antiqua"/>
          <w:b/>
        </w:rPr>
        <w:t>CEZA MUHAKEMESİ HUKUKU</w:t>
      </w:r>
    </w:p>
    <w:p w:rsidR="000A164D" w:rsidRPr="00E5008F" w:rsidRDefault="000A164D" w:rsidP="00DD5757">
      <w:pPr>
        <w:spacing w:line="360" w:lineRule="auto"/>
        <w:jc w:val="center"/>
        <w:rPr>
          <w:rFonts w:ascii="Book Antiqua" w:hAnsi="Book Antiqua"/>
          <w:b/>
        </w:rPr>
      </w:pPr>
      <w:r w:rsidRPr="00E5008F">
        <w:rPr>
          <w:rFonts w:ascii="Book Antiqua" w:hAnsi="Book Antiqua"/>
          <w:b/>
        </w:rPr>
        <w:t>3.</w:t>
      </w:r>
      <w:r w:rsidR="0033410A" w:rsidRPr="00E5008F">
        <w:rPr>
          <w:rFonts w:ascii="Book Antiqua" w:hAnsi="Book Antiqua"/>
          <w:b/>
        </w:rPr>
        <w:t xml:space="preserve"> </w:t>
      </w:r>
      <w:r w:rsidRPr="00E5008F">
        <w:rPr>
          <w:rFonts w:ascii="Book Antiqua" w:hAnsi="Book Antiqua"/>
          <w:b/>
        </w:rPr>
        <w:t xml:space="preserve">HAFTA </w:t>
      </w:r>
    </w:p>
    <w:p w:rsidR="00B31C8A" w:rsidRDefault="00B31C8A" w:rsidP="00DD5757">
      <w:pPr>
        <w:spacing w:line="360" w:lineRule="auto"/>
        <w:jc w:val="center"/>
        <w:rPr>
          <w:rFonts w:ascii="Book Antiqua" w:hAnsi="Book Antiqua"/>
          <w:b/>
        </w:rPr>
      </w:pPr>
    </w:p>
    <w:p w:rsidR="00C26D37" w:rsidRPr="00E5008F" w:rsidRDefault="00B31C8A" w:rsidP="00DD5757">
      <w:pPr>
        <w:spacing w:line="360" w:lineRule="auto"/>
        <w:jc w:val="center"/>
        <w:rPr>
          <w:rFonts w:ascii="Book Antiqua" w:hAnsi="Book Antiqua"/>
          <w:b/>
        </w:rPr>
      </w:pPr>
      <w:r>
        <w:rPr>
          <w:rFonts w:ascii="Book Antiqua" w:hAnsi="Book Antiqua"/>
          <w:b/>
        </w:rPr>
        <w:t>SAVUNMA MAKAMI SÜJELERİ</w:t>
      </w:r>
    </w:p>
    <w:p w:rsidR="00C26D37" w:rsidRPr="00E5008F" w:rsidRDefault="00C26D37" w:rsidP="00DD5757">
      <w:pPr>
        <w:spacing w:line="360" w:lineRule="auto"/>
        <w:jc w:val="both"/>
        <w:rPr>
          <w:rFonts w:ascii="Book Antiqua" w:hAnsi="Book Antiqua"/>
          <w:b/>
        </w:rPr>
      </w:pPr>
      <w:r w:rsidRPr="00E5008F">
        <w:rPr>
          <w:rFonts w:ascii="Book Antiqua" w:hAnsi="Book Antiqua"/>
        </w:rPr>
        <w:sym w:font="Wingdings" w:char="F0E0"/>
      </w:r>
      <w:r w:rsidRPr="00E5008F">
        <w:rPr>
          <w:rFonts w:ascii="Book Antiqua" w:hAnsi="Book Antiqua"/>
          <w:b/>
        </w:rPr>
        <w:t>Şüpheli / Sanık</w:t>
      </w:r>
    </w:p>
    <w:p w:rsidR="00C26D37" w:rsidRPr="00E5008F" w:rsidRDefault="00C26D37" w:rsidP="00DD5757">
      <w:pPr>
        <w:spacing w:line="360" w:lineRule="auto"/>
        <w:jc w:val="both"/>
        <w:rPr>
          <w:rFonts w:ascii="Book Antiqua" w:hAnsi="Book Antiqua"/>
        </w:rPr>
      </w:pPr>
      <w:r w:rsidRPr="00E5008F">
        <w:rPr>
          <w:rFonts w:ascii="Book Antiqua" w:hAnsi="Book Antiqua"/>
          <w:b/>
        </w:rPr>
        <w:t xml:space="preserve">- </w:t>
      </w:r>
      <w:r w:rsidRPr="00E5008F">
        <w:rPr>
          <w:rFonts w:ascii="Book Antiqua" w:hAnsi="Book Antiqua"/>
        </w:rPr>
        <w:t>Hükmün</w:t>
      </w:r>
      <w:r w:rsidR="00902462" w:rsidRPr="00E5008F">
        <w:rPr>
          <w:rFonts w:ascii="Book Antiqua" w:hAnsi="Book Antiqua"/>
        </w:rPr>
        <w:t xml:space="preserve"> sonuçlarından şahsen etkilendiğinden şahıs itibari ile süjedir.</w:t>
      </w:r>
    </w:p>
    <w:p w:rsidR="00C26D37" w:rsidRPr="00E5008F" w:rsidRDefault="00C26D37" w:rsidP="00DD5757">
      <w:pPr>
        <w:spacing w:line="360" w:lineRule="auto"/>
        <w:jc w:val="both"/>
        <w:rPr>
          <w:rFonts w:ascii="Book Antiqua" w:hAnsi="Book Antiqua"/>
        </w:rPr>
      </w:pPr>
      <w:r w:rsidRPr="00E5008F">
        <w:rPr>
          <w:rFonts w:ascii="Book Antiqua" w:hAnsi="Book Antiqua"/>
          <w:b/>
        </w:rPr>
        <w:t xml:space="preserve">- </w:t>
      </w:r>
      <w:r w:rsidRPr="00E5008F">
        <w:rPr>
          <w:rFonts w:ascii="Book Antiqua" w:hAnsi="Book Antiqua"/>
          <w:b/>
          <w:u w:val="single"/>
        </w:rPr>
        <w:t>Şüpheli</w:t>
      </w:r>
      <w:r w:rsidRPr="00E5008F">
        <w:rPr>
          <w:rFonts w:ascii="Book Antiqua" w:hAnsi="Book Antiqua"/>
          <w:b/>
        </w:rPr>
        <w:t>,</w:t>
      </w:r>
      <w:r w:rsidRPr="00E5008F">
        <w:rPr>
          <w:rFonts w:ascii="Book Antiqua" w:hAnsi="Book Antiqua"/>
        </w:rPr>
        <w:t xml:space="preserve"> </w:t>
      </w:r>
      <w:r w:rsidRPr="00E5008F">
        <w:rPr>
          <w:rFonts w:ascii="Book Antiqua" w:hAnsi="Book Antiqua"/>
          <w:u w:val="single"/>
        </w:rPr>
        <w:t>soruşturma evresinde</w:t>
      </w:r>
      <w:r w:rsidRPr="00E5008F">
        <w:rPr>
          <w:rFonts w:ascii="Book Antiqua" w:hAnsi="Book Antiqua"/>
        </w:rPr>
        <w:t xml:space="preserve"> </w:t>
      </w:r>
      <w:r w:rsidRPr="00E5008F">
        <w:rPr>
          <w:rFonts w:ascii="Book Antiqua" w:hAnsi="Book Antiqua"/>
          <w:b/>
          <w:u w:val="single"/>
        </w:rPr>
        <w:t>suç şüphesi altında bulunan</w:t>
      </w:r>
      <w:r w:rsidRPr="00E5008F">
        <w:rPr>
          <w:rFonts w:ascii="Book Antiqua" w:hAnsi="Book Antiqua"/>
          <w:u w:val="single"/>
        </w:rPr>
        <w:t xml:space="preserve"> kişi</w:t>
      </w:r>
      <w:r w:rsidRPr="00E5008F">
        <w:rPr>
          <w:rFonts w:ascii="Book Antiqua" w:hAnsi="Book Antiqua"/>
        </w:rPr>
        <w:t xml:space="preserve">yi; </w:t>
      </w:r>
      <w:r w:rsidRPr="00E5008F">
        <w:rPr>
          <w:rFonts w:ascii="Book Antiqua" w:hAnsi="Book Antiqua"/>
          <w:b/>
          <w:u w:val="single"/>
        </w:rPr>
        <w:t>Sanık</w:t>
      </w:r>
      <w:r w:rsidR="008A6B9E">
        <w:rPr>
          <w:rFonts w:ascii="Book Antiqua" w:hAnsi="Book Antiqua"/>
          <w:b/>
        </w:rPr>
        <w:t>,</w:t>
      </w:r>
      <w:r w:rsidRPr="00E5008F">
        <w:rPr>
          <w:rFonts w:ascii="Book Antiqua" w:hAnsi="Book Antiqua"/>
        </w:rPr>
        <w:t xml:space="preserve"> kovuşturma evresin</w:t>
      </w:r>
      <w:r w:rsidR="00E56B9E" w:rsidRPr="00E5008F">
        <w:rPr>
          <w:rFonts w:ascii="Book Antiqua" w:hAnsi="Book Antiqua"/>
        </w:rPr>
        <w:t xml:space="preserve">de (iddianamenin mahkemece kabulünden, </w:t>
      </w:r>
      <w:r w:rsidRPr="00E5008F">
        <w:rPr>
          <w:rFonts w:ascii="Book Antiqua" w:hAnsi="Book Antiqua"/>
        </w:rPr>
        <w:t>hükmün kesinleşmesine kadar</w:t>
      </w:r>
      <w:r w:rsidR="00E56B9E" w:rsidRPr="00E5008F">
        <w:rPr>
          <w:rFonts w:ascii="Book Antiqua" w:hAnsi="Book Antiqua"/>
        </w:rPr>
        <w:t>)</w:t>
      </w:r>
      <w:r w:rsidRPr="00E5008F">
        <w:rPr>
          <w:rFonts w:ascii="Book Antiqua" w:hAnsi="Book Antiqua"/>
        </w:rPr>
        <w:t xml:space="preserve"> suç şüphesi altında bulunan kişiyi ifade eder.</w:t>
      </w:r>
    </w:p>
    <w:p w:rsidR="00C26D37" w:rsidRPr="00E5008F" w:rsidRDefault="001170EC" w:rsidP="00DD5757">
      <w:pPr>
        <w:spacing w:line="360" w:lineRule="auto"/>
        <w:jc w:val="both"/>
        <w:rPr>
          <w:rFonts w:ascii="Book Antiqua" w:hAnsi="Book Antiqua"/>
        </w:rPr>
      </w:pPr>
      <w:r>
        <w:rPr>
          <w:rFonts w:ascii="Book Antiqua" w:hAnsi="Book Antiqua"/>
        </w:rPr>
        <w:t>Şüpheli/sanıklığın</w:t>
      </w:r>
      <w:r w:rsidR="00C26D37" w:rsidRPr="00E5008F">
        <w:rPr>
          <w:rFonts w:ascii="Book Antiqua" w:hAnsi="Book Antiqua"/>
        </w:rPr>
        <w:t xml:space="preserve"> </w:t>
      </w:r>
      <w:r>
        <w:rPr>
          <w:rFonts w:ascii="Book Antiqua" w:hAnsi="Book Antiqua"/>
          <w:b/>
        </w:rPr>
        <w:t>iki ön koşulu vardır. Bunlar:</w:t>
      </w:r>
      <w:r w:rsidR="00C26D37" w:rsidRPr="00E5008F">
        <w:rPr>
          <w:rFonts w:ascii="Book Antiqua" w:hAnsi="Book Antiqua"/>
          <w:b/>
        </w:rPr>
        <w:t xml:space="preserve"> a) </w:t>
      </w:r>
      <w:r>
        <w:rPr>
          <w:rFonts w:ascii="Book Antiqua" w:hAnsi="Book Antiqua"/>
          <w:b/>
        </w:rPr>
        <w:t>Gerçek kişi olmak,</w:t>
      </w:r>
      <w:r w:rsidR="00514660" w:rsidRPr="00E5008F">
        <w:rPr>
          <w:rFonts w:ascii="Book Antiqua" w:hAnsi="Book Antiqua"/>
          <w:b/>
        </w:rPr>
        <w:t xml:space="preserve"> </w:t>
      </w:r>
      <w:r w:rsidR="00C26D37" w:rsidRPr="00E5008F">
        <w:rPr>
          <w:rFonts w:ascii="Book Antiqua" w:hAnsi="Book Antiqua"/>
          <w:b/>
        </w:rPr>
        <w:t xml:space="preserve">b) </w:t>
      </w:r>
      <w:r w:rsidR="00514660" w:rsidRPr="00E5008F">
        <w:rPr>
          <w:rFonts w:ascii="Book Antiqua" w:hAnsi="Book Antiqua"/>
          <w:b/>
        </w:rPr>
        <w:t xml:space="preserve">Sağ, </w:t>
      </w:r>
      <w:r w:rsidR="00C26D37" w:rsidRPr="00E5008F">
        <w:rPr>
          <w:rFonts w:ascii="Book Antiqua" w:hAnsi="Book Antiqua"/>
          <w:b/>
        </w:rPr>
        <w:t>yani yaşıyor olma</w:t>
      </w:r>
      <w:r>
        <w:rPr>
          <w:rFonts w:ascii="Book Antiqua" w:hAnsi="Book Antiqua"/>
          <w:b/>
        </w:rPr>
        <w:t>ktır.</w:t>
      </w:r>
      <w:r w:rsidR="00514660" w:rsidRPr="00E5008F">
        <w:rPr>
          <w:rFonts w:ascii="Book Antiqua" w:hAnsi="Book Antiqua"/>
          <w:b/>
        </w:rPr>
        <w:t xml:space="preserve"> </w:t>
      </w:r>
    </w:p>
    <w:p w:rsidR="00620D53" w:rsidRPr="00E5008F" w:rsidRDefault="00C26D37" w:rsidP="00DD5757">
      <w:pPr>
        <w:pStyle w:val="ListeParagraf"/>
        <w:numPr>
          <w:ilvl w:val="0"/>
          <w:numId w:val="21"/>
        </w:numPr>
        <w:spacing w:line="360" w:lineRule="auto"/>
        <w:jc w:val="both"/>
        <w:rPr>
          <w:rFonts w:ascii="Book Antiqua" w:hAnsi="Book Antiqua"/>
        </w:rPr>
      </w:pPr>
      <w:r w:rsidRPr="00E5008F">
        <w:rPr>
          <w:rFonts w:ascii="Book Antiqua" w:hAnsi="Book Antiqua"/>
          <w:b/>
        </w:rPr>
        <w:t xml:space="preserve">Sadece </w:t>
      </w:r>
      <w:r w:rsidRPr="00E5008F">
        <w:rPr>
          <w:rFonts w:ascii="Book Antiqua" w:hAnsi="Book Antiqua"/>
          <w:b/>
          <w:u w:val="single"/>
        </w:rPr>
        <w:t>gerçek kişiler</w:t>
      </w:r>
      <w:r w:rsidRPr="00E5008F">
        <w:rPr>
          <w:rFonts w:ascii="Book Antiqua" w:hAnsi="Book Antiqua"/>
          <w:b/>
        </w:rPr>
        <w:t xml:space="preserve"> şüpheli ve sanık olabilirler.</w:t>
      </w:r>
      <w:r w:rsidR="003072B3" w:rsidRPr="00E5008F">
        <w:rPr>
          <w:rFonts w:ascii="Book Antiqua" w:hAnsi="Book Antiqua"/>
          <w:b/>
        </w:rPr>
        <w:t xml:space="preserve"> </w:t>
      </w:r>
    </w:p>
    <w:p w:rsidR="00C26D37" w:rsidRPr="00E5008F" w:rsidRDefault="003072B3" w:rsidP="00DD5757">
      <w:pPr>
        <w:spacing w:line="360" w:lineRule="auto"/>
        <w:jc w:val="both"/>
        <w:rPr>
          <w:rFonts w:ascii="Book Antiqua" w:hAnsi="Book Antiqua"/>
        </w:rPr>
      </w:pPr>
      <w:r w:rsidRPr="00E5008F">
        <w:rPr>
          <w:rFonts w:ascii="Book Antiqua" w:hAnsi="Book Antiqua"/>
          <w:b/>
        </w:rPr>
        <w:t xml:space="preserve">TCK m.20 gereğince sadece gerçek kişiler suç faili olabilir. </w:t>
      </w:r>
      <w:r w:rsidR="00C26D37" w:rsidRPr="00E5008F">
        <w:rPr>
          <w:rFonts w:ascii="Book Antiqua" w:hAnsi="Book Antiqua"/>
        </w:rPr>
        <w:t xml:space="preserve">Tüzel kişilerse, </w:t>
      </w:r>
      <w:r w:rsidRPr="00E5008F">
        <w:rPr>
          <w:rFonts w:ascii="Book Antiqua" w:hAnsi="Book Antiqua"/>
          <w:b/>
          <w:u w:val="single"/>
        </w:rPr>
        <w:t>suç faili</w:t>
      </w:r>
      <w:r w:rsidRPr="00E5008F">
        <w:rPr>
          <w:rFonts w:ascii="Book Antiqua" w:hAnsi="Book Antiqua"/>
          <w:b/>
        </w:rPr>
        <w:t xml:space="preserve"> dolayısıyla da</w:t>
      </w:r>
      <w:r w:rsidR="00C26D37" w:rsidRPr="00E5008F">
        <w:rPr>
          <w:rFonts w:ascii="Book Antiqua" w:hAnsi="Book Antiqua"/>
        </w:rPr>
        <w:t xml:space="preserve"> </w:t>
      </w:r>
      <w:r w:rsidR="00C26D37" w:rsidRPr="00E5008F">
        <w:rPr>
          <w:rFonts w:ascii="Book Antiqua" w:hAnsi="Book Antiqua"/>
          <w:b/>
        </w:rPr>
        <w:t>şüpheli-sanık olamazlar</w:t>
      </w:r>
      <w:r w:rsidR="00C26D37" w:rsidRPr="00E5008F">
        <w:rPr>
          <w:rFonts w:ascii="Book Antiqua" w:hAnsi="Book Antiqua"/>
        </w:rPr>
        <w:t>. Bu TCK</w:t>
      </w:r>
      <w:r w:rsidR="00514660" w:rsidRPr="00E5008F">
        <w:rPr>
          <w:rFonts w:ascii="Book Antiqua" w:hAnsi="Book Antiqua"/>
        </w:rPr>
        <w:t xml:space="preserve"> m.20/2’de yer alan, tüzel kişilerin suç</w:t>
      </w:r>
      <w:r w:rsidR="00C26D37" w:rsidRPr="00E5008F">
        <w:rPr>
          <w:rFonts w:ascii="Book Antiqua" w:hAnsi="Book Antiqua"/>
        </w:rPr>
        <w:t xml:space="preserve"> </w:t>
      </w:r>
      <w:r w:rsidR="00514660" w:rsidRPr="00E5008F">
        <w:rPr>
          <w:rFonts w:ascii="Book Antiqua" w:hAnsi="Book Antiqua"/>
        </w:rPr>
        <w:t xml:space="preserve">faili olamayacaklarına ilişkin düzenlemenin doğrudan sonucudur. </w:t>
      </w:r>
      <w:r w:rsidR="00DF0C47" w:rsidRPr="00E5008F">
        <w:rPr>
          <w:rFonts w:ascii="Book Antiqua" w:hAnsi="Book Antiqua"/>
        </w:rPr>
        <w:t xml:space="preserve">TCK m.20, </w:t>
      </w:r>
      <w:r w:rsidR="001170EC">
        <w:rPr>
          <w:rFonts w:ascii="Book Antiqua" w:hAnsi="Book Antiqua"/>
          <w:u w:val="single"/>
        </w:rPr>
        <w:t>t</w:t>
      </w:r>
      <w:r w:rsidR="00C26D37" w:rsidRPr="00E5008F">
        <w:rPr>
          <w:rFonts w:ascii="Book Antiqua" w:hAnsi="Book Antiqua"/>
          <w:u w:val="single"/>
        </w:rPr>
        <w:t>üzel kişiler hak</w:t>
      </w:r>
      <w:r w:rsidR="00DF0C47" w:rsidRPr="00E5008F">
        <w:rPr>
          <w:rFonts w:ascii="Book Antiqua" w:hAnsi="Book Antiqua"/>
          <w:u w:val="single"/>
        </w:rPr>
        <w:t>kında ceza yaptırımı uygulanamayacağını, ancak</w:t>
      </w:r>
      <w:r w:rsidR="00DF0C47" w:rsidRPr="00E5008F">
        <w:rPr>
          <w:rFonts w:ascii="Book Antiqua" w:hAnsi="Book Antiqua"/>
        </w:rPr>
        <w:t xml:space="preserve"> </w:t>
      </w:r>
      <w:r w:rsidR="00C26D37" w:rsidRPr="00E5008F">
        <w:rPr>
          <w:rFonts w:ascii="Book Antiqua" w:hAnsi="Book Antiqua"/>
        </w:rPr>
        <w:t>suç dolayısıyla kanunda öngörülen güvenlik tedbiri nitel</w:t>
      </w:r>
      <w:r w:rsidR="00E45622" w:rsidRPr="00E5008F">
        <w:rPr>
          <w:rFonts w:ascii="Book Antiqua" w:hAnsi="Book Antiqua"/>
        </w:rPr>
        <w:t>iğindeki yaptırımlar</w:t>
      </w:r>
      <w:r w:rsidR="00DF0C47" w:rsidRPr="00E5008F">
        <w:rPr>
          <w:rFonts w:ascii="Book Antiqua" w:hAnsi="Book Antiqua"/>
        </w:rPr>
        <w:t>ın uygulanabileceğini kabul etmiştir.</w:t>
      </w:r>
      <w:r w:rsidR="00641764" w:rsidRPr="00E5008F">
        <w:rPr>
          <w:rFonts w:ascii="Book Antiqua" w:hAnsi="Book Antiqua"/>
        </w:rPr>
        <w:t xml:space="preserve"> Dolayısıyla tüzel kişiler s</w:t>
      </w:r>
      <w:r w:rsidR="00C26D37" w:rsidRPr="00E5008F">
        <w:rPr>
          <w:rFonts w:ascii="Book Antiqua" w:hAnsi="Book Antiqua"/>
        </w:rPr>
        <w:t xml:space="preserve">uç faili olamadıkları için evleviyetle şüpheli ve sanık da olamayacaklardır. Ancak Kanun güvenlik tedbiri uygulanabilir </w:t>
      </w:r>
      <w:r w:rsidR="001170EC">
        <w:rPr>
          <w:rFonts w:ascii="Book Antiqua" w:hAnsi="Book Antiqua"/>
        </w:rPr>
        <w:t>demektedir</w:t>
      </w:r>
      <w:r w:rsidR="00C26D37" w:rsidRPr="00E5008F">
        <w:rPr>
          <w:rFonts w:ascii="Book Antiqua" w:hAnsi="Book Antiqua"/>
        </w:rPr>
        <w:t xml:space="preserve">. </w:t>
      </w:r>
      <w:r w:rsidR="001170EC">
        <w:rPr>
          <w:rFonts w:ascii="Book Antiqua" w:hAnsi="Book Antiqua"/>
        </w:rPr>
        <w:t xml:space="preserve">Bu durumda </w:t>
      </w:r>
      <w:r w:rsidR="001170EC">
        <w:rPr>
          <w:rFonts w:ascii="Book Antiqua" w:hAnsi="Book Antiqua"/>
          <w:b/>
        </w:rPr>
        <w:t>g</w:t>
      </w:r>
      <w:r w:rsidR="00C26D37" w:rsidRPr="00E5008F">
        <w:rPr>
          <w:rFonts w:ascii="Book Antiqua" w:hAnsi="Book Antiqua"/>
          <w:b/>
        </w:rPr>
        <w:t>üvenlik tedb</w:t>
      </w:r>
      <w:r w:rsidR="000741DF" w:rsidRPr="00E5008F">
        <w:rPr>
          <w:rFonts w:ascii="Book Antiqua" w:hAnsi="Book Antiqua"/>
          <w:b/>
        </w:rPr>
        <w:t>irinin uygulanması için yargılama</w:t>
      </w:r>
      <w:r w:rsidR="00C26D37" w:rsidRPr="00E5008F">
        <w:rPr>
          <w:rFonts w:ascii="Book Antiqua" w:hAnsi="Book Antiqua"/>
          <w:b/>
        </w:rPr>
        <w:t xml:space="preserve"> gerekmez mi?</w:t>
      </w:r>
      <w:r w:rsidR="000741DF" w:rsidRPr="00E5008F">
        <w:rPr>
          <w:rFonts w:ascii="Book Antiqua" w:hAnsi="Book Antiqua"/>
          <w:b/>
        </w:rPr>
        <w:t xml:space="preserve"> Gerekir ancak bu</w:t>
      </w:r>
      <w:r w:rsidR="00641764" w:rsidRPr="00E5008F">
        <w:rPr>
          <w:rFonts w:ascii="Book Antiqua" w:hAnsi="Book Antiqua"/>
          <w:b/>
        </w:rPr>
        <w:t>,</w:t>
      </w:r>
      <w:r w:rsidR="000741DF" w:rsidRPr="00E5008F">
        <w:rPr>
          <w:rFonts w:ascii="Book Antiqua" w:hAnsi="Book Antiqua"/>
          <w:b/>
        </w:rPr>
        <w:t xml:space="preserve"> ceza yargılaması değil, güvenlik tedbirleri yargılamasıdır. </w:t>
      </w:r>
      <w:r w:rsidR="00C26D37" w:rsidRPr="00E5008F">
        <w:rPr>
          <w:rFonts w:ascii="Book Antiqua" w:hAnsi="Book Antiqua"/>
          <w:b/>
        </w:rPr>
        <w:t>Güvenlik tedbirleri muhakemesi</w:t>
      </w:r>
      <w:r w:rsidR="00C26D37" w:rsidRPr="00E5008F">
        <w:rPr>
          <w:rFonts w:ascii="Book Antiqua" w:hAnsi="Book Antiqua"/>
        </w:rPr>
        <w:t xml:space="preserve"> ile </w:t>
      </w:r>
      <w:r w:rsidR="00C26D37" w:rsidRPr="00E5008F">
        <w:rPr>
          <w:rFonts w:ascii="Book Antiqua" w:hAnsi="Book Antiqua"/>
          <w:b/>
        </w:rPr>
        <w:t>ceza muhakemesi farklı şeylerdi</w:t>
      </w:r>
      <w:r w:rsidR="00C26D37" w:rsidRPr="001170EC">
        <w:rPr>
          <w:rFonts w:ascii="Book Antiqua" w:hAnsi="Book Antiqua"/>
          <w:b/>
        </w:rPr>
        <w:t>r</w:t>
      </w:r>
      <w:r w:rsidR="00C26D37" w:rsidRPr="00E5008F">
        <w:rPr>
          <w:rFonts w:ascii="Book Antiqua" w:hAnsi="Book Antiqua"/>
        </w:rPr>
        <w:t xml:space="preserve">, </w:t>
      </w:r>
      <w:r w:rsidR="001170EC">
        <w:rPr>
          <w:rFonts w:ascii="Book Antiqua" w:hAnsi="Book Antiqua"/>
        </w:rPr>
        <w:t xml:space="preserve">bu nedenle </w:t>
      </w:r>
      <w:r w:rsidR="00C26D37" w:rsidRPr="00E5008F">
        <w:rPr>
          <w:rFonts w:ascii="Book Antiqua" w:hAnsi="Book Antiqua"/>
        </w:rPr>
        <w:t xml:space="preserve">usulü de farklıdır. Bunlar </w:t>
      </w:r>
      <w:r w:rsidR="00C26D37" w:rsidRPr="00E5008F">
        <w:rPr>
          <w:rFonts w:ascii="Book Antiqua" w:hAnsi="Book Antiqua"/>
          <w:b/>
        </w:rPr>
        <w:t>farklı</w:t>
      </w:r>
      <w:r w:rsidR="001A02EC" w:rsidRPr="00E5008F">
        <w:rPr>
          <w:rFonts w:ascii="Book Antiqua" w:hAnsi="Book Antiqua"/>
          <w:b/>
        </w:rPr>
        <w:t xml:space="preserve"> muhakeme türleri</w:t>
      </w:r>
      <w:r w:rsidR="00C26D37" w:rsidRPr="00E5008F">
        <w:rPr>
          <w:rFonts w:ascii="Book Antiqua" w:hAnsi="Book Antiqua"/>
        </w:rPr>
        <w:t xml:space="preserve"> olduğu için, güvenlik tedbirleri muhakemesi, ceza muhakemesi hükümlerine tâbi değildir. </w:t>
      </w:r>
      <w:r w:rsidR="00C26D37" w:rsidRPr="00E5008F">
        <w:rPr>
          <w:rFonts w:ascii="Book Antiqua" w:hAnsi="Book Antiqua"/>
          <w:b/>
        </w:rPr>
        <w:t>Fakat</w:t>
      </w:r>
      <w:r w:rsidR="00A3517D" w:rsidRPr="00E5008F">
        <w:rPr>
          <w:rFonts w:ascii="Book Antiqua" w:hAnsi="Book Antiqua"/>
          <w:b/>
        </w:rPr>
        <w:t xml:space="preserve"> (</w:t>
      </w:r>
      <w:r w:rsidR="00E04925" w:rsidRPr="00E5008F">
        <w:rPr>
          <w:rFonts w:ascii="Book Antiqua" w:hAnsi="Book Antiqua"/>
          <w:b/>
        </w:rPr>
        <w:t xml:space="preserve">örneğin </w:t>
      </w:r>
      <w:r w:rsidR="00A3517D" w:rsidRPr="00E5008F">
        <w:rPr>
          <w:rFonts w:ascii="Book Antiqua" w:hAnsi="Book Antiqua"/>
          <w:b/>
        </w:rPr>
        <w:t>kazanç</w:t>
      </w:r>
      <w:r w:rsidR="00E04925" w:rsidRPr="00E5008F">
        <w:rPr>
          <w:rFonts w:ascii="Book Antiqua" w:hAnsi="Book Antiqua"/>
          <w:b/>
        </w:rPr>
        <w:t xml:space="preserve">/eşya, mesela </w:t>
      </w:r>
      <w:r w:rsidR="00A3517D" w:rsidRPr="00E5008F">
        <w:rPr>
          <w:rFonts w:ascii="Book Antiqua" w:hAnsi="Book Antiqua"/>
          <w:b/>
        </w:rPr>
        <w:t xml:space="preserve">insan öldürme suçunda kullanılan silahın </w:t>
      </w:r>
      <w:r w:rsidR="00C26D37" w:rsidRPr="00E5008F">
        <w:rPr>
          <w:rFonts w:ascii="Book Antiqua" w:hAnsi="Book Antiqua"/>
          <w:b/>
        </w:rPr>
        <w:t>müsaderesi</w:t>
      </w:r>
      <w:r w:rsidR="00E04925" w:rsidRPr="00E5008F">
        <w:rPr>
          <w:rFonts w:ascii="Book Antiqua" w:hAnsi="Book Antiqua"/>
          <w:b/>
        </w:rPr>
        <w:t>ndeki gibi</w:t>
      </w:r>
      <w:r w:rsidR="00C26D37" w:rsidRPr="00E5008F">
        <w:rPr>
          <w:rFonts w:ascii="Book Antiqua" w:hAnsi="Book Antiqua"/>
          <w:b/>
        </w:rPr>
        <w:t>) güvenlik tedbirine cezanın yanında hükmedil</w:t>
      </w:r>
      <w:r w:rsidR="00A3517D" w:rsidRPr="00E5008F">
        <w:rPr>
          <w:rFonts w:ascii="Book Antiqua" w:hAnsi="Book Antiqua"/>
          <w:b/>
        </w:rPr>
        <w:t>ecekse</w:t>
      </w:r>
      <w:r w:rsidR="00C26D37" w:rsidRPr="00E5008F">
        <w:rPr>
          <w:rFonts w:ascii="Book Antiqua" w:hAnsi="Book Antiqua"/>
          <w:b/>
        </w:rPr>
        <w:t xml:space="preserve"> bu iki muhakeme </w:t>
      </w:r>
      <w:r w:rsidR="00321C7E" w:rsidRPr="00E5008F">
        <w:rPr>
          <w:rFonts w:ascii="Book Antiqua" w:hAnsi="Book Antiqua"/>
          <w:b/>
        </w:rPr>
        <w:t xml:space="preserve">süreci </w:t>
      </w:r>
      <w:r w:rsidR="00C26D37" w:rsidRPr="00E5008F">
        <w:rPr>
          <w:rFonts w:ascii="Book Antiqua" w:hAnsi="Book Antiqua"/>
          <w:b/>
        </w:rPr>
        <w:t>bir</w:t>
      </w:r>
      <w:r w:rsidR="00A3517D" w:rsidRPr="00E5008F">
        <w:rPr>
          <w:rFonts w:ascii="Book Antiqua" w:hAnsi="Book Antiqua"/>
          <w:b/>
        </w:rPr>
        <w:t>likte</w:t>
      </w:r>
      <w:r w:rsidR="00321C7E" w:rsidRPr="00E5008F">
        <w:rPr>
          <w:rFonts w:ascii="Book Antiqua" w:hAnsi="Book Antiqua"/>
          <w:b/>
        </w:rPr>
        <w:t xml:space="preserve"> </w:t>
      </w:r>
      <w:r w:rsidR="00C26D37" w:rsidRPr="00E5008F">
        <w:rPr>
          <w:rFonts w:ascii="Book Antiqua" w:hAnsi="Book Antiqua"/>
          <w:b/>
        </w:rPr>
        <w:t>yürür.</w:t>
      </w:r>
      <w:r w:rsidR="00C26D37" w:rsidRPr="00E5008F">
        <w:rPr>
          <w:rFonts w:ascii="Book Antiqua" w:hAnsi="Book Antiqua"/>
        </w:rPr>
        <w:t xml:space="preserve"> İşte o zaman ceza muhakemesinde hüküm verilirken güvenlik tedbirlerine hükmolunabilir. Cezalandırılmayacak bir tüzel kişi veya kusur yeteneği olmayan bir gerçek kişi söz konusuysa ya da eşya müsaderesi suç yargılamasın</w:t>
      </w:r>
      <w:r w:rsidR="001170EC">
        <w:rPr>
          <w:rFonts w:ascii="Book Antiqua" w:hAnsi="Book Antiqua"/>
        </w:rPr>
        <w:t>dan bağımsız olarak yapılacaksa</w:t>
      </w:r>
      <w:r w:rsidR="00C26D37" w:rsidRPr="00E5008F">
        <w:rPr>
          <w:rFonts w:ascii="Book Antiqua" w:hAnsi="Book Antiqua"/>
        </w:rPr>
        <w:t xml:space="preserve"> bu güvenlik tedbirlerine </w:t>
      </w:r>
      <w:r w:rsidR="001170EC">
        <w:rPr>
          <w:rFonts w:ascii="Book Antiqua" w:hAnsi="Book Antiqua"/>
        </w:rPr>
        <w:t xml:space="preserve">hükmedilmesine yönelik </w:t>
      </w:r>
      <w:r w:rsidR="00C26D37" w:rsidRPr="00E5008F">
        <w:rPr>
          <w:rFonts w:ascii="Book Antiqua" w:hAnsi="Book Antiqua"/>
        </w:rPr>
        <w:t>yargılama,</w:t>
      </w:r>
      <w:r w:rsidR="001170EC">
        <w:rPr>
          <w:rFonts w:ascii="Book Antiqua" w:hAnsi="Book Antiqua"/>
        </w:rPr>
        <w:t xml:space="preserve"> ceza muhakemesi</w:t>
      </w:r>
      <w:r w:rsidR="00C26D37" w:rsidRPr="00E5008F">
        <w:rPr>
          <w:rFonts w:ascii="Book Antiqua" w:hAnsi="Book Antiqua"/>
        </w:rPr>
        <w:t xml:space="preserve"> değil, </w:t>
      </w:r>
      <w:r w:rsidR="001170EC">
        <w:rPr>
          <w:rFonts w:ascii="Book Antiqua" w:hAnsi="Book Antiqua"/>
        </w:rPr>
        <w:t>güvenlik tedbirleri muhakeme usulüne</w:t>
      </w:r>
      <w:r w:rsidR="00C26D37" w:rsidRPr="00E5008F">
        <w:rPr>
          <w:rFonts w:ascii="Book Antiqua" w:hAnsi="Book Antiqua"/>
        </w:rPr>
        <w:t xml:space="preserve"> göre yapılır.</w:t>
      </w:r>
    </w:p>
    <w:p w:rsidR="00C26D37" w:rsidRPr="00E5008F" w:rsidRDefault="0030498C" w:rsidP="00DD5757">
      <w:pPr>
        <w:spacing w:line="360" w:lineRule="auto"/>
        <w:ind w:firstLine="360"/>
        <w:jc w:val="both"/>
        <w:rPr>
          <w:rFonts w:ascii="Book Antiqua" w:hAnsi="Book Antiqua"/>
        </w:rPr>
      </w:pPr>
      <w:r w:rsidRPr="00E5008F">
        <w:rPr>
          <w:rFonts w:ascii="Book Antiqua" w:hAnsi="Book Antiqua"/>
        </w:rPr>
        <w:t xml:space="preserve">Tüzel kişiler şüpheli/sanık olmasa da suçtan zarar gören veya malen sorumlu sıfatıyla muhakemeye katılabileceklerinden, </w:t>
      </w:r>
      <w:r w:rsidR="00C26D37" w:rsidRPr="00E5008F">
        <w:rPr>
          <w:rFonts w:ascii="Book Antiqua" w:hAnsi="Book Antiqua"/>
        </w:rPr>
        <w:t xml:space="preserve">Kanun tüzel kişilerin ceza muhakemesinde temsil edilmesine imkân tanımıştır. </w:t>
      </w:r>
      <w:r w:rsidR="00C26D37" w:rsidRPr="00E5008F">
        <w:rPr>
          <w:rFonts w:ascii="Book Antiqua" w:hAnsi="Book Antiqua"/>
          <w:b/>
          <w:u w:val="single"/>
        </w:rPr>
        <w:t>Yani şüpheli-sanık ol</w:t>
      </w:r>
      <w:r w:rsidRPr="00E5008F">
        <w:rPr>
          <w:rFonts w:ascii="Book Antiqua" w:hAnsi="Book Antiqua"/>
          <w:b/>
          <w:u w:val="single"/>
        </w:rPr>
        <w:t>a</w:t>
      </w:r>
      <w:r w:rsidR="00C26D37" w:rsidRPr="00E5008F">
        <w:rPr>
          <w:rFonts w:ascii="Book Antiqua" w:hAnsi="Book Antiqua"/>
          <w:b/>
          <w:u w:val="single"/>
        </w:rPr>
        <w:t>maz</w:t>
      </w:r>
      <w:r w:rsidRPr="00E5008F">
        <w:rPr>
          <w:rFonts w:ascii="Book Antiqua" w:hAnsi="Book Antiqua"/>
          <w:b/>
          <w:u w:val="single"/>
        </w:rPr>
        <w:t>lar,</w:t>
      </w:r>
      <w:r w:rsidR="00C26D37" w:rsidRPr="00E5008F">
        <w:rPr>
          <w:rFonts w:ascii="Book Antiqua" w:hAnsi="Book Antiqua"/>
          <w:b/>
          <w:u w:val="single"/>
        </w:rPr>
        <w:t xml:space="preserve"> ama temsil edilebilir.</w:t>
      </w:r>
      <w:r w:rsidR="00DC4B62" w:rsidRPr="001170EC">
        <w:rPr>
          <w:rFonts w:ascii="Book Antiqua" w:hAnsi="Book Antiqua"/>
          <w:b/>
        </w:rPr>
        <w:t xml:space="preserve"> Bu durum </w:t>
      </w:r>
      <w:r w:rsidR="00DC4B62" w:rsidRPr="00E5008F">
        <w:rPr>
          <w:rFonts w:ascii="Book Antiqua" w:hAnsi="Book Antiqua"/>
          <w:b/>
        </w:rPr>
        <w:t>tüzel kişinin temsili başlıklı</w:t>
      </w:r>
      <w:r w:rsidR="00DC4B62" w:rsidRPr="00E5008F">
        <w:rPr>
          <w:rFonts w:ascii="Book Antiqua" w:hAnsi="Book Antiqua"/>
          <w:b/>
          <w:u w:val="single"/>
        </w:rPr>
        <w:t xml:space="preserve"> CMK m.249’da</w:t>
      </w:r>
      <w:r w:rsidR="00DC4B62" w:rsidRPr="00E5008F">
        <w:rPr>
          <w:rFonts w:ascii="Book Antiqua" w:hAnsi="Book Antiqua"/>
          <w:b/>
        </w:rPr>
        <w:t xml:space="preserve">, </w:t>
      </w:r>
      <w:r w:rsidR="00DC4B62" w:rsidRPr="00E5008F">
        <w:rPr>
          <w:rFonts w:ascii="Book Antiqua" w:hAnsi="Book Antiqua"/>
          <w:b/>
          <w:i/>
        </w:rPr>
        <w:t>”</w:t>
      </w:r>
      <w:r w:rsidR="00C26D37" w:rsidRPr="00E5008F">
        <w:rPr>
          <w:rFonts w:ascii="Book Antiqua" w:hAnsi="Book Antiqua"/>
          <w:i/>
        </w:rPr>
        <w:t xml:space="preserve">Bir tüzel kişinin faaliyeti çerçevesinde işlenen suçlardan dolayı yapılan soruşturma ve kovuşturmada </w:t>
      </w:r>
      <w:r w:rsidR="00C26D37" w:rsidRPr="00E5008F">
        <w:rPr>
          <w:rFonts w:ascii="Book Antiqua" w:hAnsi="Book Antiqua"/>
          <w:i/>
        </w:rPr>
        <w:lastRenderedPageBreak/>
        <w:t>tüzel kişinin organ veya temsilcisi, katılan veya savunma makamı yanında yer alan sıf</w:t>
      </w:r>
      <w:r w:rsidR="00DC4B62" w:rsidRPr="00E5008F">
        <w:rPr>
          <w:rFonts w:ascii="Book Antiqua" w:hAnsi="Book Antiqua"/>
          <w:i/>
        </w:rPr>
        <w:t xml:space="preserve">atıyla duruşmaya kabul edilir. </w:t>
      </w:r>
      <w:r w:rsidR="00C26D37" w:rsidRPr="00E5008F">
        <w:rPr>
          <w:rFonts w:ascii="Book Antiqua" w:hAnsi="Book Antiqua"/>
          <w:i/>
        </w:rPr>
        <w:t xml:space="preserve">Bu durumda, tüzel kişinin organ veya temsilcisi bu Kanunun katılana veya sanığa </w:t>
      </w:r>
      <w:r w:rsidR="00DC4B62" w:rsidRPr="00E5008F">
        <w:rPr>
          <w:rFonts w:ascii="Book Antiqua" w:hAnsi="Book Antiqua"/>
          <w:i/>
        </w:rPr>
        <w:t xml:space="preserve">sağladığı haklardan yararlanır. </w:t>
      </w:r>
      <w:r w:rsidR="00C26D37" w:rsidRPr="00E5008F">
        <w:rPr>
          <w:rFonts w:ascii="Book Antiqua" w:hAnsi="Book Antiqua"/>
          <w:i/>
        </w:rPr>
        <w:t>Birinci fıkra hükmü, sanığın aynı zamanda tüzel kişinin organ veya temsilcisi sıfat</w:t>
      </w:r>
      <w:r w:rsidR="00790CD2" w:rsidRPr="00E5008F">
        <w:rPr>
          <w:rFonts w:ascii="Book Antiqua" w:hAnsi="Book Antiqua"/>
          <w:i/>
        </w:rPr>
        <w:t>ını taşıması hâlinde uygulanmaz</w:t>
      </w:r>
      <w:r w:rsidR="00DC4B62" w:rsidRPr="00E5008F">
        <w:rPr>
          <w:rFonts w:ascii="Book Antiqua" w:hAnsi="Book Antiqua"/>
          <w:i/>
        </w:rPr>
        <w:t>”</w:t>
      </w:r>
      <w:r w:rsidR="00790CD2" w:rsidRPr="00E5008F">
        <w:rPr>
          <w:rFonts w:ascii="Book Antiqua" w:hAnsi="Book Antiqua"/>
        </w:rPr>
        <w:t xml:space="preserve"> şeklinde ifade edilmiştir.</w:t>
      </w:r>
      <w:r w:rsidR="001170EC">
        <w:rPr>
          <w:rFonts w:ascii="Book Antiqua" w:hAnsi="Book Antiqua"/>
        </w:rPr>
        <w:t xml:space="preserve"> </w:t>
      </w:r>
      <w:r w:rsidR="00790CD2" w:rsidRPr="00E5008F">
        <w:rPr>
          <w:rFonts w:ascii="Book Antiqua" w:hAnsi="Book Antiqua"/>
        </w:rPr>
        <w:t>Dolayısıyla</w:t>
      </w:r>
      <w:r w:rsidR="00C26D37" w:rsidRPr="00E5008F">
        <w:rPr>
          <w:rFonts w:ascii="Book Antiqua" w:hAnsi="Book Antiqua"/>
        </w:rPr>
        <w:t xml:space="preserve"> </w:t>
      </w:r>
      <w:r w:rsidR="00C26D37" w:rsidRPr="00E5008F">
        <w:rPr>
          <w:rFonts w:ascii="Book Antiqua" w:hAnsi="Book Antiqua"/>
          <w:b/>
          <w:u w:val="single"/>
        </w:rPr>
        <w:t>tüzel kişinin temsilcisi</w:t>
      </w:r>
      <w:r w:rsidR="004519EA" w:rsidRPr="00E5008F">
        <w:rPr>
          <w:rFonts w:ascii="Book Antiqua" w:hAnsi="Book Antiqua"/>
          <w:b/>
          <w:u w:val="single"/>
        </w:rPr>
        <w:t>,</w:t>
      </w:r>
      <w:r w:rsidR="00C26D37" w:rsidRPr="00E5008F">
        <w:rPr>
          <w:rFonts w:ascii="Book Antiqua" w:hAnsi="Book Antiqua"/>
          <w:b/>
          <w:u w:val="single"/>
        </w:rPr>
        <w:t xml:space="preserve"> katılan </w:t>
      </w:r>
      <w:r w:rsidR="004519EA" w:rsidRPr="00E5008F">
        <w:rPr>
          <w:rFonts w:ascii="Book Antiqua" w:hAnsi="Book Antiqua"/>
          <w:b/>
          <w:u w:val="single"/>
        </w:rPr>
        <w:t>sıfatıyla</w:t>
      </w:r>
      <w:r w:rsidR="00C26D37" w:rsidRPr="00E5008F">
        <w:rPr>
          <w:rFonts w:ascii="Book Antiqua" w:hAnsi="Book Antiqua"/>
          <w:b/>
          <w:u w:val="single"/>
        </w:rPr>
        <w:t xml:space="preserve"> </w:t>
      </w:r>
      <w:r w:rsidR="004519EA" w:rsidRPr="00E5008F">
        <w:rPr>
          <w:rFonts w:ascii="Book Antiqua" w:hAnsi="Book Antiqua"/>
          <w:b/>
          <w:u w:val="single"/>
        </w:rPr>
        <w:t>iddia makamının</w:t>
      </w:r>
      <w:r w:rsidR="001C7FD5" w:rsidRPr="00E5008F">
        <w:rPr>
          <w:rFonts w:ascii="Book Antiqua" w:hAnsi="Book Antiqua"/>
          <w:b/>
          <w:u w:val="single"/>
        </w:rPr>
        <w:t xml:space="preserve"> ya da</w:t>
      </w:r>
      <w:r w:rsidR="00C26D37" w:rsidRPr="00E5008F">
        <w:rPr>
          <w:rFonts w:ascii="Book Antiqua" w:hAnsi="Book Antiqua"/>
          <w:b/>
          <w:u w:val="single"/>
        </w:rPr>
        <w:t xml:space="preserve"> savunma</w:t>
      </w:r>
      <w:r w:rsidR="001C7FD5" w:rsidRPr="00E5008F">
        <w:rPr>
          <w:rFonts w:ascii="Book Antiqua" w:hAnsi="Book Antiqua"/>
          <w:b/>
          <w:u w:val="single"/>
        </w:rPr>
        <w:t xml:space="preserve"> makamının yanında yer alan sıfatıyla sanığın yanında yargılamaya iştirak edebilir.</w:t>
      </w:r>
      <w:r w:rsidR="00C26D37" w:rsidRPr="00E5008F">
        <w:rPr>
          <w:rFonts w:ascii="Book Antiqua" w:hAnsi="Book Antiqua"/>
          <w:b/>
          <w:u w:val="single"/>
        </w:rPr>
        <w:t xml:space="preserve"> </w:t>
      </w:r>
      <w:r w:rsidR="001C7FD5" w:rsidRPr="00E5008F">
        <w:rPr>
          <w:rFonts w:ascii="Book Antiqua" w:hAnsi="Book Antiqua"/>
          <w:b/>
          <w:u w:val="single"/>
        </w:rPr>
        <w:t xml:space="preserve">Bu durumda Kanun’un yanında yer aldığı süjeye (katılan/sanık) </w:t>
      </w:r>
      <w:r w:rsidR="00C26D37" w:rsidRPr="00E5008F">
        <w:rPr>
          <w:rFonts w:ascii="Book Antiqua" w:hAnsi="Book Antiqua"/>
          <w:b/>
          <w:u w:val="single"/>
        </w:rPr>
        <w:t>sağladığı haklardan</w:t>
      </w:r>
      <w:r w:rsidR="001C7FD5" w:rsidRPr="00E5008F">
        <w:rPr>
          <w:rFonts w:ascii="Book Antiqua" w:hAnsi="Book Antiqua"/>
          <w:b/>
          <w:u w:val="single"/>
        </w:rPr>
        <w:t xml:space="preserve"> o da</w:t>
      </w:r>
      <w:r w:rsidR="00C26D37" w:rsidRPr="00E5008F">
        <w:rPr>
          <w:rFonts w:ascii="Book Antiqua" w:hAnsi="Book Antiqua"/>
          <w:b/>
          <w:u w:val="single"/>
        </w:rPr>
        <w:t xml:space="preserve"> yararlan</w:t>
      </w:r>
      <w:r w:rsidR="001C7FD5" w:rsidRPr="00E5008F">
        <w:rPr>
          <w:rFonts w:ascii="Book Antiqua" w:hAnsi="Book Antiqua"/>
          <w:b/>
          <w:u w:val="single"/>
        </w:rPr>
        <w:t>ı</w:t>
      </w:r>
      <w:r w:rsidR="00C26D37" w:rsidRPr="00E5008F">
        <w:rPr>
          <w:rFonts w:ascii="Book Antiqua" w:hAnsi="Book Antiqua"/>
          <w:b/>
          <w:u w:val="single"/>
        </w:rPr>
        <w:t>r.</w:t>
      </w:r>
    </w:p>
    <w:p w:rsidR="00C26D37" w:rsidRPr="00E5008F" w:rsidRDefault="00C26D37" w:rsidP="00DD5757">
      <w:pPr>
        <w:pStyle w:val="ListeParagraf"/>
        <w:numPr>
          <w:ilvl w:val="0"/>
          <w:numId w:val="21"/>
        </w:numPr>
        <w:spacing w:line="360" w:lineRule="auto"/>
        <w:jc w:val="both"/>
        <w:rPr>
          <w:rFonts w:ascii="Book Antiqua" w:hAnsi="Book Antiqua"/>
        </w:rPr>
      </w:pPr>
      <w:r w:rsidRPr="00E5008F">
        <w:rPr>
          <w:rFonts w:ascii="Book Antiqua" w:hAnsi="Book Antiqua"/>
          <w:b/>
        </w:rPr>
        <w:t>S</w:t>
      </w:r>
      <w:r w:rsidR="002D2365" w:rsidRPr="00E5008F">
        <w:rPr>
          <w:rFonts w:ascii="Book Antiqua" w:hAnsi="Book Antiqua"/>
          <w:b/>
        </w:rPr>
        <w:t>uç işleyen kişinin yani şüphelinin/</w:t>
      </w:r>
      <w:r w:rsidRPr="00E5008F">
        <w:rPr>
          <w:rFonts w:ascii="Book Antiqua" w:hAnsi="Book Antiqua"/>
          <w:b/>
        </w:rPr>
        <w:t>sanığın yaşıyor olması, hayatta olması, sağ olması gerekir.</w:t>
      </w:r>
    </w:p>
    <w:p w:rsidR="00C26D37" w:rsidRPr="00E5008F" w:rsidRDefault="002D2365" w:rsidP="00DD5757">
      <w:pPr>
        <w:spacing w:line="360" w:lineRule="auto"/>
        <w:jc w:val="both"/>
        <w:rPr>
          <w:rFonts w:ascii="Book Antiqua" w:hAnsi="Book Antiqua"/>
        </w:rPr>
      </w:pPr>
      <w:r w:rsidRPr="00E5008F">
        <w:rPr>
          <w:rFonts w:ascii="Book Antiqua" w:hAnsi="Book Antiqua"/>
        </w:rPr>
        <w:t>Cezaların şahsiliği ilkesi gereğince işlenen bir suçtan dolayı sadece o suçun faili cezalandırılabilir. Bu yüzden ceza muhakemesinde ölüm</w:t>
      </w:r>
      <w:r w:rsidR="001170EC">
        <w:rPr>
          <w:rFonts w:ascii="Book Antiqua" w:hAnsi="Book Antiqua"/>
        </w:rPr>
        <w:t>,</w:t>
      </w:r>
      <w:r w:rsidRPr="00E5008F">
        <w:rPr>
          <w:rFonts w:ascii="Book Antiqua" w:hAnsi="Book Antiqua"/>
        </w:rPr>
        <w:t xml:space="preserve"> dava ve ceza ilişkisini düşüren bir hal</w:t>
      </w:r>
      <w:r w:rsidR="0008010C" w:rsidRPr="00E5008F">
        <w:rPr>
          <w:rFonts w:ascii="Book Antiqua" w:hAnsi="Book Antiqua"/>
        </w:rPr>
        <w:t xml:space="preserve"> ve</w:t>
      </w:r>
      <w:r w:rsidRPr="00E5008F">
        <w:rPr>
          <w:rFonts w:ascii="Book Antiqua" w:hAnsi="Book Antiqua"/>
        </w:rPr>
        <w:t xml:space="preserve"> bir muhakeme engelidir.</w:t>
      </w:r>
    </w:p>
    <w:p w:rsidR="0008010C" w:rsidRPr="00E5008F" w:rsidRDefault="0008010C" w:rsidP="00DD5757">
      <w:pPr>
        <w:spacing w:line="360" w:lineRule="auto"/>
        <w:ind w:firstLine="360"/>
        <w:jc w:val="both"/>
        <w:rPr>
          <w:rFonts w:ascii="Book Antiqua" w:hAnsi="Book Antiqua"/>
        </w:rPr>
      </w:pPr>
    </w:p>
    <w:p w:rsidR="00C26D37" w:rsidRPr="00E5008F" w:rsidRDefault="00C26D37" w:rsidP="00DD5757">
      <w:pPr>
        <w:spacing w:line="360" w:lineRule="auto"/>
        <w:jc w:val="center"/>
        <w:rPr>
          <w:rFonts w:ascii="Book Antiqua" w:hAnsi="Book Antiqua"/>
          <w:b/>
        </w:rPr>
      </w:pPr>
      <w:r w:rsidRPr="00E5008F">
        <w:rPr>
          <w:rFonts w:ascii="Book Antiqua" w:hAnsi="Book Antiqua"/>
          <w:b/>
        </w:rPr>
        <w:t>ŞÜPHELİ/SANIK SIFATININ KAZANILMASI</w:t>
      </w:r>
    </w:p>
    <w:p w:rsidR="003950C3" w:rsidRPr="00E5008F" w:rsidRDefault="003950C3" w:rsidP="00DD5757">
      <w:pPr>
        <w:spacing w:line="360" w:lineRule="auto"/>
        <w:jc w:val="both"/>
        <w:rPr>
          <w:rFonts w:ascii="Book Antiqua" w:hAnsi="Book Antiqua"/>
        </w:rPr>
      </w:pPr>
      <w:r w:rsidRPr="00E5008F">
        <w:rPr>
          <w:rFonts w:ascii="Book Antiqua" w:hAnsi="Book Antiqua"/>
        </w:rPr>
        <w:t>Ceza muhakemesinde</w:t>
      </w:r>
      <w:r w:rsidR="008A6B9E">
        <w:rPr>
          <w:rFonts w:ascii="Book Antiqua" w:hAnsi="Book Antiqua"/>
        </w:rPr>
        <w:t xml:space="preserve"> şüpheli veya sanık olma. Bir hukuki statüyü ifade eder. Örneğin, şüpheli/sanık, hukuki konum olarak şüpheli/sanık olmayan bir kişiden farklıdır. Ancak mahkumdan da farklıdır. K</w:t>
      </w:r>
      <w:r w:rsidRPr="00E5008F">
        <w:rPr>
          <w:rFonts w:ascii="Book Antiqua" w:hAnsi="Book Antiqua"/>
        </w:rPr>
        <w:t>işi</w:t>
      </w:r>
      <w:r w:rsidR="008A6B9E">
        <w:rPr>
          <w:rFonts w:ascii="Book Antiqua" w:hAnsi="Book Antiqua"/>
        </w:rPr>
        <w:t>,</w:t>
      </w:r>
      <w:r w:rsidRPr="00E5008F">
        <w:rPr>
          <w:rFonts w:ascii="Book Antiqua" w:hAnsi="Book Antiqua"/>
        </w:rPr>
        <w:t xml:space="preserve"> ş</w:t>
      </w:r>
      <w:r w:rsidR="00C26D37" w:rsidRPr="00E5008F">
        <w:rPr>
          <w:rFonts w:ascii="Book Antiqua" w:hAnsi="Book Antiqua"/>
        </w:rPr>
        <w:t>üphe</w:t>
      </w:r>
      <w:r w:rsidRPr="00E5008F">
        <w:rPr>
          <w:rFonts w:ascii="Book Antiqua" w:hAnsi="Book Antiqua"/>
        </w:rPr>
        <w:t>li sıfatının kazanılmasıyla birlikte farklı bir hukuki statüye girdiği ve</w:t>
      </w:r>
      <w:r w:rsidR="00C26D37" w:rsidRPr="00E5008F">
        <w:rPr>
          <w:rFonts w:ascii="Book Antiqua" w:hAnsi="Book Antiqua"/>
        </w:rPr>
        <w:t xml:space="preserve"> bir takım haklara sahip ve yükümlülüklere muhatap</w:t>
      </w:r>
      <w:r w:rsidR="001170EC">
        <w:rPr>
          <w:rFonts w:ascii="Book Antiqua" w:hAnsi="Book Antiqua"/>
        </w:rPr>
        <w:t xml:space="preserve"> olduğundan</w:t>
      </w:r>
      <w:r w:rsidRPr="00E5008F">
        <w:rPr>
          <w:rFonts w:ascii="Book Antiqua" w:hAnsi="Book Antiqua"/>
        </w:rPr>
        <w:t xml:space="preserve">, </w:t>
      </w:r>
      <w:r w:rsidR="00EE22A0" w:rsidRPr="00E5008F">
        <w:rPr>
          <w:rFonts w:ascii="Book Antiqua" w:hAnsi="Book Antiqua"/>
        </w:rPr>
        <w:t>s</w:t>
      </w:r>
      <w:r w:rsidR="00EE22A0" w:rsidRPr="00E5008F">
        <w:rPr>
          <w:rFonts w:ascii="Book Antiqua" w:hAnsi="Book Antiqua"/>
          <w:b/>
        </w:rPr>
        <w:t>omut olayda kişinin şüpheli/sanığa tanınan hakları hangi anda kazandığının</w:t>
      </w:r>
      <w:r w:rsidR="008A6B9E">
        <w:rPr>
          <w:rFonts w:ascii="Book Antiqua" w:hAnsi="Book Antiqua"/>
          <w:b/>
        </w:rPr>
        <w:t>, yükümlülüklerle hangi andan ititbaren muhatap olduğunun</w:t>
      </w:r>
      <w:r w:rsidR="00EE22A0" w:rsidRPr="00E5008F">
        <w:rPr>
          <w:rFonts w:ascii="Book Antiqua" w:hAnsi="Book Antiqua"/>
          <w:b/>
        </w:rPr>
        <w:t xml:space="preserve"> tespit edilebilmesi için, şüpheli</w:t>
      </w:r>
      <w:r w:rsidR="0008010C" w:rsidRPr="00E5008F">
        <w:rPr>
          <w:rFonts w:ascii="Book Antiqua" w:hAnsi="Book Antiqua"/>
          <w:b/>
        </w:rPr>
        <w:t>/sanık</w:t>
      </w:r>
      <w:r w:rsidR="00EE22A0" w:rsidRPr="00E5008F">
        <w:rPr>
          <w:rFonts w:ascii="Book Antiqua" w:hAnsi="Book Antiqua"/>
          <w:b/>
        </w:rPr>
        <w:t xml:space="preserve"> sıfatının kazanıldığı anın tespiti büyük önem taşır.</w:t>
      </w:r>
      <w:r w:rsidR="00C26D37" w:rsidRPr="00E5008F">
        <w:rPr>
          <w:rFonts w:ascii="Book Antiqua" w:hAnsi="Book Antiqua"/>
        </w:rPr>
        <w:t xml:space="preserve"> Örneğin şüphelinin susma hakkı, şüpheli sıfatın kazanıldığı andan</w:t>
      </w:r>
      <w:r w:rsidR="00B72E2D" w:rsidRPr="00E5008F">
        <w:rPr>
          <w:rFonts w:ascii="Book Antiqua" w:hAnsi="Book Antiqua"/>
        </w:rPr>
        <w:t xml:space="preserve"> başlar. </w:t>
      </w:r>
    </w:p>
    <w:p w:rsidR="00C26D37" w:rsidRPr="00E5008F" w:rsidRDefault="0057426B" w:rsidP="00DD5757">
      <w:pPr>
        <w:spacing w:line="360" w:lineRule="auto"/>
        <w:jc w:val="both"/>
        <w:rPr>
          <w:rFonts w:ascii="Book Antiqua" w:hAnsi="Book Antiqua"/>
        </w:rPr>
      </w:pPr>
      <w:r w:rsidRPr="00E5008F">
        <w:rPr>
          <w:rFonts w:ascii="Book Antiqua" w:hAnsi="Book Antiqua"/>
        </w:rPr>
        <w:t>Ceza muhakemesinde kişinin s</w:t>
      </w:r>
      <w:r w:rsidR="00C26D37" w:rsidRPr="00E5008F">
        <w:rPr>
          <w:rFonts w:ascii="Book Antiqua" w:hAnsi="Book Antiqua"/>
        </w:rPr>
        <w:t>anık sıfat</w:t>
      </w:r>
      <w:r w:rsidRPr="00E5008F">
        <w:rPr>
          <w:rFonts w:ascii="Book Antiqua" w:hAnsi="Book Antiqua"/>
        </w:rPr>
        <w:t>ının kazandığı anın</w:t>
      </w:r>
      <w:r w:rsidR="00C26D37" w:rsidRPr="00E5008F">
        <w:rPr>
          <w:rFonts w:ascii="Book Antiqua" w:hAnsi="Book Antiqua"/>
        </w:rPr>
        <w:t xml:space="preserve"> tespiti kolaydır. Kamu davası iddianamenin kabulüyle birlikte açıldığından, kişi bu andan itibaren sanık sıfatına haiz olur.</w:t>
      </w:r>
    </w:p>
    <w:p w:rsidR="00C26D37" w:rsidRPr="00E5008F" w:rsidRDefault="00C26D37" w:rsidP="00DD5757">
      <w:pPr>
        <w:spacing w:line="360" w:lineRule="auto"/>
        <w:jc w:val="center"/>
        <w:rPr>
          <w:rFonts w:ascii="Book Antiqua" w:hAnsi="Book Antiqua"/>
          <w:b/>
          <w:u w:val="single"/>
        </w:rPr>
      </w:pPr>
      <w:r w:rsidRPr="00E5008F">
        <w:rPr>
          <w:rFonts w:ascii="Book Antiqua" w:hAnsi="Book Antiqua"/>
          <w:b/>
          <w:u w:val="single"/>
        </w:rPr>
        <w:t>Sanık Sıfatının Kazanıldığı Zaman = Kamu Davasının Açıldığı An = İddianamenin Mahkemece Kabul Edildiği An</w:t>
      </w:r>
    </w:p>
    <w:p w:rsidR="00C26D37" w:rsidRPr="00E5008F" w:rsidRDefault="00C26D37" w:rsidP="00DD5757">
      <w:pPr>
        <w:spacing w:line="360" w:lineRule="auto"/>
        <w:jc w:val="both"/>
        <w:rPr>
          <w:rFonts w:ascii="Book Antiqua" w:hAnsi="Book Antiqua"/>
        </w:rPr>
      </w:pPr>
      <w:r w:rsidRPr="00E5008F">
        <w:rPr>
          <w:rFonts w:ascii="Book Antiqua" w:hAnsi="Book Antiqua"/>
        </w:rPr>
        <w:t>Ancak şüpheli sıfatının kazanıldığı anın belirlenmesi her olayda bu kadar kolay olmaz. Örneğin, A herkesin gözü önünde B’yi öldürdü ve suçüstü halinde (cürmü meşhut) hemen oracıkta yakalandı. Bu durumda A’nın şüpheli sıfatının kazandığı anın belirlenmesi kolaydır.</w:t>
      </w:r>
      <w:r w:rsidR="001170EC">
        <w:rPr>
          <w:rFonts w:ascii="Book Antiqua" w:hAnsi="Book Antiqua"/>
        </w:rPr>
        <w:t xml:space="preserve"> Ancak bir de şu örneğe bakalım:</w:t>
      </w:r>
      <w:r w:rsidRPr="00E5008F">
        <w:rPr>
          <w:rFonts w:ascii="Book Antiqua" w:hAnsi="Book Antiqua"/>
        </w:rPr>
        <w:t xml:space="preserve">  </w:t>
      </w:r>
    </w:p>
    <w:p w:rsidR="00C26D37" w:rsidRPr="00E5008F" w:rsidRDefault="00C26D37" w:rsidP="00DD5757">
      <w:pPr>
        <w:pStyle w:val="ListeParagraf"/>
        <w:numPr>
          <w:ilvl w:val="0"/>
          <w:numId w:val="26"/>
        </w:numPr>
        <w:spacing w:line="360" w:lineRule="auto"/>
        <w:jc w:val="both"/>
        <w:rPr>
          <w:rFonts w:ascii="Book Antiqua" w:hAnsi="Book Antiqua"/>
        </w:rPr>
      </w:pPr>
      <w:r w:rsidRPr="00E5008F">
        <w:rPr>
          <w:rFonts w:ascii="Book Antiqua" w:hAnsi="Book Antiqua"/>
          <w:b/>
        </w:rPr>
        <w:t>F</w:t>
      </w:r>
      <w:r w:rsidR="00987CA4" w:rsidRPr="00E5008F">
        <w:rPr>
          <w:rFonts w:ascii="Book Antiqua" w:hAnsi="Book Antiqua"/>
          <w:b/>
        </w:rPr>
        <w:t>,</w:t>
      </w:r>
      <w:r w:rsidRPr="00E5008F">
        <w:rPr>
          <w:rFonts w:ascii="Book Antiqua" w:hAnsi="Book Antiqua"/>
          <w:b/>
        </w:rPr>
        <w:t xml:space="preserve"> kimsenin bulunmadığı bir ortamda M’ye ateş edip öldürdü.  </w:t>
      </w:r>
      <w:r w:rsidRPr="00E5008F">
        <w:rPr>
          <w:rFonts w:ascii="Book Antiqua" w:hAnsi="Book Antiqua"/>
        </w:rPr>
        <w:t xml:space="preserve">             </w:t>
      </w:r>
      <w:r w:rsidRPr="00E5008F">
        <w:sym w:font="Wingdings" w:char="F0E0"/>
      </w:r>
      <w:r w:rsidRPr="00E5008F">
        <w:rPr>
          <w:rFonts w:ascii="Book Antiqua" w:hAnsi="Book Antiqua"/>
        </w:rPr>
        <w:t xml:space="preserve"> </w:t>
      </w:r>
      <w:r w:rsidR="00563248" w:rsidRPr="00E5008F">
        <w:rPr>
          <w:rFonts w:ascii="Book Antiqua" w:hAnsi="Book Antiqua"/>
        </w:rPr>
        <w:t>7</w:t>
      </w:r>
      <w:r w:rsidRPr="00E5008F">
        <w:rPr>
          <w:rFonts w:ascii="Book Antiqua" w:hAnsi="Book Antiqua"/>
        </w:rPr>
        <w:t>.10.2016</w:t>
      </w:r>
    </w:p>
    <w:p w:rsidR="00C26D37" w:rsidRPr="00E5008F" w:rsidRDefault="00C26D37" w:rsidP="00DD5757">
      <w:pPr>
        <w:spacing w:line="360" w:lineRule="auto"/>
        <w:jc w:val="both"/>
        <w:rPr>
          <w:rFonts w:ascii="Book Antiqua" w:hAnsi="Book Antiqua"/>
        </w:rPr>
      </w:pPr>
      <w:r w:rsidRPr="00E5008F">
        <w:rPr>
          <w:rFonts w:ascii="Book Antiqua" w:hAnsi="Book Antiqua"/>
        </w:rPr>
        <w:t>F</w:t>
      </w:r>
      <w:r w:rsidR="003950C3" w:rsidRPr="00E5008F">
        <w:rPr>
          <w:rFonts w:ascii="Book Antiqua" w:hAnsi="Book Antiqua"/>
        </w:rPr>
        <w:t>,</w:t>
      </w:r>
      <w:r w:rsidRPr="00E5008F">
        <w:rPr>
          <w:rFonts w:ascii="Book Antiqua" w:hAnsi="Book Antiqua"/>
        </w:rPr>
        <w:t xml:space="preserve"> suçu işlediği anda şüpheli sıfatını kazanır mı?</w:t>
      </w:r>
    </w:p>
    <w:p w:rsidR="00C26D37" w:rsidRPr="00E5008F" w:rsidRDefault="003950C3" w:rsidP="00DD5757">
      <w:pPr>
        <w:spacing w:line="360" w:lineRule="auto"/>
        <w:jc w:val="both"/>
        <w:rPr>
          <w:rFonts w:ascii="Book Antiqua" w:hAnsi="Book Antiqua"/>
        </w:rPr>
      </w:pPr>
      <w:r w:rsidRPr="00E5008F">
        <w:rPr>
          <w:rFonts w:ascii="Book Antiqua" w:hAnsi="Book Antiqua"/>
        </w:rPr>
        <w:t>Soruşturma evresi Cumhuriyet s</w:t>
      </w:r>
      <w:r w:rsidR="00C26D37" w:rsidRPr="00E5008F">
        <w:rPr>
          <w:rFonts w:ascii="Book Antiqua" w:hAnsi="Book Antiqua"/>
        </w:rPr>
        <w:t>avcısının suç işlendiği izlenimi veren bir hali öğrendiği andan itibaren başlar. Olayda savcının suçtan henüz haberi yoktur. Yan</w:t>
      </w:r>
      <w:r w:rsidR="001170EC">
        <w:rPr>
          <w:rFonts w:ascii="Book Antiqua" w:hAnsi="Book Antiqua"/>
        </w:rPr>
        <w:t>i soruşturma bile başlamamıştır. Ş</w:t>
      </w:r>
      <w:r w:rsidR="00C26D37" w:rsidRPr="00E5008F">
        <w:rPr>
          <w:rFonts w:ascii="Book Antiqua" w:hAnsi="Book Antiqua"/>
        </w:rPr>
        <w:t xml:space="preserve">üpheli sıfatı </w:t>
      </w:r>
      <w:r w:rsidR="00C26D37" w:rsidRPr="00E5008F">
        <w:rPr>
          <w:rFonts w:ascii="Book Antiqua" w:hAnsi="Book Antiqua"/>
        </w:rPr>
        <w:lastRenderedPageBreak/>
        <w:t>zaten soruşturma başladıktan sonra al</w:t>
      </w:r>
      <w:r w:rsidR="001170EC">
        <w:rPr>
          <w:rFonts w:ascii="Book Antiqua" w:hAnsi="Book Antiqua"/>
        </w:rPr>
        <w:t>ınabilecek bir sıfat olduğundan;</w:t>
      </w:r>
      <w:r w:rsidR="00C26D37" w:rsidRPr="00E5008F">
        <w:rPr>
          <w:rFonts w:ascii="Book Antiqua" w:hAnsi="Book Antiqua"/>
        </w:rPr>
        <w:t xml:space="preserve"> </w:t>
      </w:r>
      <w:r w:rsidR="00C26D37" w:rsidRPr="00E5008F">
        <w:rPr>
          <w:rFonts w:ascii="Book Antiqua" w:hAnsi="Book Antiqua"/>
          <w:b/>
        </w:rPr>
        <w:t>F, bu tarihte maddi ceza hukuku açısından faildir. Ancak muhakeme hukukunda henüz</w:t>
      </w:r>
      <w:r w:rsidR="00C26D37" w:rsidRPr="00E5008F">
        <w:rPr>
          <w:rFonts w:ascii="Book Antiqua" w:hAnsi="Book Antiqua"/>
        </w:rPr>
        <w:t xml:space="preserve"> </w:t>
      </w:r>
      <w:r w:rsidR="00C26D37" w:rsidRPr="00E5008F">
        <w:rPr>
          <w:rFonts w:ascii="Book Antiqua" w:hAnsi="Book Antiqua"/>
          <w:b/>
        </w:rPr>
        <w:t>şüpheli</w:t>
      </w:r>
      <w:r w:rsidR="00987CA4" w:rsidRPr="00E5008F">
        <w:rPr>
          <w:rFonts w:ascii="Book Antiqua" w:hAnsi="Book Antiqua"/>
          <w:b/>
        </w:rPr>
        <w:t xml:space="preserve"> sıfatına sahip</w:t>
      </w:r>
      <w:r w:rsidR="00C26D37" w:rsidRPr="00E5008F">
        <w:rPr>
          <w:rFonts w:ascii="Book Antiqua" w:hAnsi="Book Antiqua"/>
          <w:b/>
        </w:rPr>
        <w:t xml:space="preserve"> değildir</w:t>
      </w:r>
      <w:r w:rsidR="00C26D37" w:rsidRPr="00E5008F">
        <w:rPr>
          <w:rFonts w:ascii="Book Antiqua" w:hAnsi="Book Antiqua"/>
        </w:rPr>
        <w:t>.</w:t>
      </w:r>
    </w:p>
    <w:p w:rsidR="00C26D37" w:rsidRPr="00E5008F" w:rsidRDefault="00C26D37" w:rsidP="00DD5757">
      <w:pPr>
        <w:spacing w:line="360" w:lineRule="auto"/>
        <w:jc w:val="both"/>
        <w:rPr>
          <w:rFonts w:ascii="Book Antiqua" w:hAnsi="Book Antiqua"/>
        </w:rPr>
      </w:pPr>
      <w:r w:rsidRPr="00E5008F">
        <w:rPr>
          <w:rFonts w:ascii="Book Antiqua" w:hAnsi="Book Antiqua"/>
          <w:b/>
        </w:rPr>
        <w:t xml:space="preserve">-M’nin cesedi bulunarak </w:t>
      </w:r>
      <w:r w:rsidR="00563248" w:rsidRPr="00E5008F">
        <w:rPr>
          <w:rFonts w:ascii="Book Antiqua" w:hAnsi="Book Antiqua"/>
          <w:b/>
        </w:rPr>
        <w:t xml:space="preserve">durum </w:t>
      </w:r>
      <w:r w:rsidRPr="00E5008F">
        <w:rPr>
          <w:rFonts w:ascii="Book Antiqua" w:hAnsi="Book Antiqua"/>
          <w:b/>
        </w:rPr>
        <w:t xml:space="preserve">savcıya bildirilmiştir.            </w:t>
      </w:r>
      <w:r w:rsidRPr="00E5008F">
        <w:rPr>
          <w:rFonts w:ascii="Book Antiqua" w:hAnsi="Book Antiqua"/>
          <w:b/>
        </w:rPr>
        <w:sym w:font="Wingdings" w:char="F0E0"/>
      </w:r>
      <w:r w:rsidR="00563248" w:rsidRPr="00E5008F">
        <w:rPr>
          <w:rFonts w:ascii="Book Antiqua" w:hAnsi="Book Antiqua"/>
          <w:b/>
        </w:rPr>
        <w:t xml:space="preserve"> </w:t>
      </w:r>
      <w:r w:rsidR="00563248" w:rsidRPr="00E5008F">
        <w:rPr>
          <w:rFonts w:ascii="Book Antiqua" w:hAnsi="Book Antiqua"/>
        </w:rPr>
        <w:t>9</w:t>
      </w:r>
      <w:r w:rsidRPr="00E5008F">
        <w:rPr>
          <w:rFonts w:ascii="Book Antiqua" w:hAnsi="Book Antiqua"/>
        </w:rPr>
        <w:t>.10.2016 (soruşturma başladı)</w:t>
      </w:r>
    </w:p>
    <w:p w:rsidR="00C26D37" w:rsidRPr="00E5008F" w:rsidRDefault="00C26D37" w:rsidP="00DD5757">
      <w:pPr>
        <w:spacing w:line="360" w:lineRule="auto"/>
        <w:jc w:val="both"/>
        <w:rPr>
          <w:rFonts w:ascii="Book Antiqua" w:hAnsi="Book Antiqua"/>
        </w:rPr>
      </w:pPr>
      <w:r w:rsidRPr="00E5008F">
        <w:rPr>
          <w:rFonts w:ascii="Book Antiqua" w:hAnsi="Book Antiqua"/>
        </w:rPr>
        <w:t>Savcının suç haberini öğrenmesiyl</w:t>
      </w:r>
      <w:r w:rsidR="00563248" w:rsidRPr="00E5008F">
        <w:rPr>
          <w:rFonts w:ascii="Book Antiqua" w:hAnsi="Book Antiqua"/>
        </w:rPr>
        <w:t>e soruşturma evresi başlamıştır.</w:t>
      </w:r>
      <w:r w:rsidRPr="00E5008F">
        <w:rPr>
          <w:rFonts w:ascii="Book Antiqua" w:hAnsi="Book Antiqua"/>
        </w:rPr>
        <w:t xml:space="preserve"> </w:t>
      </w:r>
      <w:r w:rsidR="00563248" w:rsidRPr="00E5008F">
        <w:rPr>
          <w:rFonts w:ascii="Book Antiqua" w:hAnsi="Book Antiqua"/>
        </w:rPr>
        <w:t>Peki</w:t>
      </w:r>
      <w:r w:rsidR="00CB1852">
        <w:rPr>
          <w:rFonts w:ascii="Book Antiqua" w:hAnsi="Book Antiqua"/>
        </w:rPr>
        <w:t>,</w:t>
      </w:r>
      <w:r w:rsidR="00563248" w:rsidRPr="00E5008F">
        <w:rPr>
          <w:rFonts w:ascii="Book Antiqua" w:hAnsi="Book Antiqua"/>
        </w:rPr>
        <w:t xml:space="preserve"> </w:t>
      </w:r>
      <w:r w:rsidRPr="00E5008F">
        <w:rPr>
          <w:rFonts w:ascii="Book Antiqua" w:hAnsi="Book Antiqua"/>
        </w:rPr>
        <w:t>F</w:t>
      </w:r>
      <w:r w:rsidR="00563248" w:rsidRPr="00E5008F">
        <w:rPr>
          <w:rFonts w:ascii="Book Antiqua" w:hAnsi="Book Antiqua"/>
        </w:rPr>
        <w:t>,</w:t>
      </w:r>
      <w:r w:rsidRPr="00E5008F">
        <w:rPr>
          <w:rFonts w:ascii="Book Antiqua" w:hAnsi="Book Antiqua"/>
        </w:rPr>
        <w:t xml:space="preserve"> şüpheli sıfatını kazanmış mıdır? Hayır. Zira </w:t>
      </w:r>
      <w:r w:rsidRPr="00E5008F">
        <w:rPr>
          <w:rFonts w:ascii="Book Antiqua" w:hAnsi="Book Antiqua"/>
          <w:u w:val="single"/>
        </w:rPr>
        <w:t>F’nin fail oldu</w:t>
      </w:r>
      <w:r w:rsidR="00563248" w:rsidRPr="00E5008F">
        <w:rPr>
          <w:rFonts w:ascii="Book Antiqua" w:hAnsi="Book Antiqua"/>
          <w:u w:val="single"/>
        </w:rPr>
        <w:t>ğuna dair elde bir delil yoktur. B</w:t>
      </w:r>
      <w:r w:rsidRPr="00E5008F">
        <w:rPr>
          <w:rFonts w:ascii="Book Antiqua" w:hAnsi="Book Antiqua"/>
          <w:u w:val="single"/>
        </w:rPr>
        <w:t>undan dolayı şüpheli olarak isimlendirilemez.</w:t>
      </w:r>
      <w:r w:rsidRPr="00E5008F">
        <w:rPr>
          <w:rFonts w:ascii="Book Antiqua" w:hAnsi="Book Antiqua"/>
        </w:rPr>
        <w:t xml:space="preserve"> Kanun</w:t>
      </w:r>
      <w:r w:rsidR="00563248" w:rsidRPr="00E5008F">
        <w:rPr>
          <w:rFonts w:ascii="Book Antiqua" w:hAnsi="Book Antiqua"/>
        </w:rPr>
        <w:t>’</w:t>
      </w:r>
      <w:r w:rsidRPr="00E5008F">
        <w:rPr>
          <w:rFonts w:ascii="Book Antiqua" w:hAnsi="Book Antiqua"/>
        </w:rPr>
        <w:t>da, ‘’</w:t>
      </w:r>
      <w:r w:rsidRPr="00E5008F">
        <w:rPr>
          <w:rFonts w:ascii="Book Antiqua" w:hAnsi="Book Antiqua"/>
          <w:i/>
        </w:rPr>
        <w:t xml:space="preserve">Soruşturma evresinde, suç şüphesi altında bulunan kişi’’ </w:t>
      </w:r>
      <w:r w:rsidRPr="00E5008F">
        <w:rPr>
          <w:rFonts w:ascii="Book Antiqua" w:hAnsi="Book Antiqua"/>
        </w:rPr>
        <w:t xml:space="preserve">olarak ifade edilir. </w:t>
      </w:r>
      <w:r w:rsidRPr="00E5008F">
        <w:rPr>
          <w:rFonts w:ascii="Book Antiqua" w:hAnsi="Book Antiqua"/>
          <w:b/>
          <w:u w:val="single"/>
        </w:rPr>
        <w:t xml:space="preserve">Yani bir kişinin muhakeme hukukunda </w:t>
      </w:r>
      <w:r w:rsidR="00650DA7" w:rsidRPr="00E5008F">
        <w:rPr>
          <w:rFonts w:ascii="Book Antiqua" w:hAnsi="Book Antiqua"/>
          <w:b/>
          <w:u w:val="single"/>
        </w:rPr>
        <w:t xml:space="preserve">şüpheli statüsüne dahil olması </w:t>
      </w:r>
      <w:r w:rsidRPr="00E5008F">
        <w:rPr>
          <w:rFonts w:ascii="Book Antiqua" w:hAnsi="Book Antiqua"/>
          <w:b/>
          <w:u w:val="single"/>
        </w:rPr>
        <w:t>için suç işlemiş olması yeterli değil</w:t>
      </w:r>
      <w:r w:rsidR="00650DA7" w:rsidRPr="00E5008F">
        <w:rPr>
          <w:rFonts w:ascii="Book Antiqua" w:hAnsi="Book Antiqua"/>
          <w:b/>
          <w:u w:val="single"/>
        </w:rPr>
        <w:t>dir</w:t>
      </w:r>
      <w:r w:rsidR="00CB1852">
        <w:rPr>
          <w:rFonts w:ascii="Book Antiqua" w:hAnsi="Book Antiqua"/>
          <w:b/>
          <w:u w:val="single"/>
        </w:rPr>
        <w:t>;</w:t>
      </w:r>
      <w:r w:rsidRPr="00E5008F">
        <w:rPr>
          <w:rFonts w:ascii="Book Antiqua" w:hAnsi="Book Antiqua"/>
          <w:b/>
          <w:u w:val="single"/>
        </w:rPr>
        <w:t xml:space="preserve"> suç şüphesi altında bulunması</w:t>
      </w:r>
      <w:r w:rsidR="00650DA7" w:rsidRPr="00E5008F">
        <w:rPr>
          <w:rFonts w:ascii="Book Antiqua" w:hAnsi="Book Antiqua"/>
          <w:b/>
          <w:u w:val="single"/>
        </w:rPr>
        <w:t>, soruşturma organlarının suçu işleyen kişi</w:t>
      </w:r>
      <w:r w:rsidR="00E87BCC" w:rsidRPr="00E5008F">
        <w:rPr>
          <w:rFonts w:ascii="Book Antiqua" w:hAnsi="Book Antiqua"/>
          <w:b/>
          <w:u w:val="single"/>
        </w:rPr>
        <w:t xml:space="preserve">nin o olduğu </w:t>
      </w:r>
      <w:r w:rsidR="002F62D4" w:rsidRPr="00E5008F">
        <w:rPr>
          <w:rFonts w:ascii="Book Antiqua" w:hAnsi="Book Antiqua"/>
          <w:b/>
          <w:u w:val="single"/>
        </w:rPr>
        <w:t>yönünde</w:t>
      </w:r>
      <w:r w:rsidR="00E87BCC" w:rsidRPr="00E5008F">
        <w:rPr>
          <w:rFonts w:ascii="Book Antiqua" w:hAnsi="Book Antiqua"/>
          <w:b/>
          <w:u w:val="single"/>
        </w:rPr>
        <w:t xml:space="preserve"> bir düş</w:t>
      </w:r>
      <w:r w:rsidR="00950AA5" w:rsidRPr="00E5008F">
        <w:rPr>
          <w:rFonts w:ascii="Book Antiqua" w:hAnsi="Book Antiqua"/>
          <w:b/>
          <w:u w:val="single"/>
        </w:rPr>
        <w:t>üncesinin olması</w:t>
      </w:r>
      <w:r w:rsidR="00E87BCC" w:rsidRPr="00E5008F">
        <w:rPr>
          <w:rFonts w:ascii="Book Antiqua" w:hAnsi="Book Antiqua"/>
          <w:b/>
          <w:u w:val="single"/>
        </w:rPr>
        <w:t xml:space="preserve"> gerekir.</w:t>
      </w:r>
      <w:r w:rsidR="002F62D4" w:rsidRPr="00E5008F">
        <w:rPr>
          <w:rFonts w:ascii="Book Antiqua" w:hAnsi="Book Antiqua"/>
          <w:b/>
          <w:u w:val="single"/>
        </w:rPr>
        <w:t xml:space="preserve"> </w:t>
      </w:r>
      <w:r w:rsidR="004B73B3" w:rsidRPr="00E5008F">
        <w:rPr>
          <w:rFonts w:ascii="Book Antiqua" w:hAnsi="Book Antiqua"/>
          <w:b/>
          <w:u w:val="single"/>
        </w:rPr>
        <w:t>Peki,</w:t>
      </w:r>
      <w:r w:rsidR="002F62D4" w:rsidRPr="00E5008F">
        <w:rPr>
          <w:rFonts w:ascii="Book Antiqua" w:hAnsi="Book Antiqua"/>
          <w:b/>
          <w:u w:val="single"/>
        </w:rPr>
        <w:t xml:space="preserve"> bu nasıl olacaktır?</w:t>
      </w:r>
      <w:r w:rsidRPr="00E5008F">
        <w:rPr>
          <w:rFonts w:ascii="Book Antiqua" w:hAnsi="Book Antiqua"/>
          <w:b/>
          <w:u w:val="single"/>
        </w:rPr>
        <w:t xml:space="preserve"> </w:t>
      </w:r>
    </w:p>
    <w:p w:rsidR="00C26D37" w:rsidRPr="00E5008F" w:rsidRDefault="00C26D37" w:rsidP="00DD5757">
      <w:pPr>
        <w:spacing w:line="360" w:lineRule="auto"/>
        <w:jc w:val="both"/>
        <w:rPr>
          <w:rFonts w:ascii="Book Antiqua" w:hAnsi="Book Antiqua"/>
        </w:rPr>
      </w:pPr>
      <w:r w:rsidRPr="00E5008F">
        <w:rPr>
          <w:rFonts w:ascii="Book Antiqua" w:hAnsi="Book Antiqua"/>
          <w:b/>
        </w:rPr>
        <w:t>Ceza muhakemesi şüphe üzerine başlayan ve şüphenin</w:t>
      </w:r>
      <w:r w:rsidR="002F62D4" w:rsidRPr="00E5008F">
        <w:rPr>
          <w:rFonts w:ascii="Book Antiqua" w:hAnsi="Book Antiqua"/>
          <w:b/>
        </w:rPr>
        <w:t xml:space="preserve"> sanık lehine veya aleyhine</w:t>
      </w:r>
      <w:r w:rsidRPr="00E5008F">
        <w:rPr>
          <w:rFonts w:ascii="Book Antiqua" w:hAnsi="Book Antiqua"/>
          <w:b/>
        </w:rPr>
        <w:t xml:space="preserve"> yenilmesi</w:t>
      </w:r>
      <w:r w:rsidR="002F62D4" w:rsidRPr="00E5008F">
        <w:rPr>
          <w:rFonts w:ascii="Book Antiqua" w:hAnsi="Book Antiqua"/>
          <w:b/>
        </w:rPr>
        <w:t>ne</w:t>
      </w:r>
      <w:r w:rsidRPr="00E5008F">
        <w:rPr>
          <w:rFonts w:ascii="Book Antiqua" w:hAnsi="Book Antiqua"/>
          <w:b/>
        </w:rPr>
        <w:t xml:space="preserve"> kadar devam eden süreçtir.</w:t>
      </w:r>
      <w:r w:rsidR="002F62D4" w:rsidRPr="00E5008F">
        <w:rPr>
          <w:rFonts w:ascii="Book Antiqua" w:hAnsi="Book Antiqua"/>
          <w:b/>
        </w:rPr>
        <w:t xml:space="preserve"> Tabiri caizse şüphe, ceza muhakemesinin motorudur.</w:t>
      </w:r>
      <w:r w:rsidRPr="00E5008F">
        <w:rPr>
          <w:rFonts w:ascii="Book Antiqua" w:hAnsi="Book Antiqua"/>
        </w:rPr>
        <w:t xml:space="preserve"> Yani </w:t>
      </w:r>
      <w:r w:rsidRPr="00E5008F">
        <w:rPr>
          <w:rFonts w:ascii="Book Antiqua" w:hAnsi="Book Antiqua"/>
          <w:b/>
        </w:rPr>
        <w:t>ceza muhakemesi şüphe kavramı</w:t>
      </w:r>
      <w:r w:rsidRPr="00E5008F">
        <w:rPr>
          <w:rFonts w:ascii="Book Antiqua" w:hAnsi="Book Antiqua"/>
        </w:rPr>
        <w:t xml:space="preserve"> </w:t>
      </w:r>
      <w:r w:rsidRPr="00E5008F">
        <w:rPr>
          <w:rFonts w:ascii="Book Antiqua" w:hAnsi="Book Antiqua"/>
          <w:b/>
        </w:rPr>
        <w:t>üzerinden yürür</w:t>
      </w:r>
      <w:r w:rsidRPr="00E5008F">
        <w:rPr>
          <w:rFonts w:ascii="Book Antiqua" w:hAnsi="Book Antiqua"/>
        </w:rPr>
        <w:t xml:space="preserve">. Bu nedenle </w:t>
      </w:r>
      <w:r w:rsidRPr="00E5008F">
        <w:rPr>
          <w:rFonts w:ascii="Book Antiqua" w:hAnsi="Book Antiqua"/>
          <w:b/>
        </w:rPr>
        <w:t>kişinin şüpheli sıfatını kazanması için o kişi üzerinde suç şüphesinin oluşması gerekir.</w:t>
      </w:r>
      <w:r w:rsidRPr="00E5008F">
        <w:rPr>
          <w:rFonts w:ascii="Book Antiqua" w:hAnsi="Book Antiqua"/>
        </w:rPr>
        <w:t xml:space="preserve"> </w:t>
      </w:r>
      <w:r w:rsidRPr="00E5008F">
        <w:rPr>
          <w:rFonts w:ascii="Book Antiqua" w:hAnsi="Book Antiqua"/>
          <w:b/>
        </w:rPr>
        <w:t xml:space="preserve">Şüphe ise delille oluşur. </w:t>
      </w:r>
      <w:r w:rsidR="00DD5EF5" w:rsidRPr="00E5008F">
        <w:rPr>
          <w:rFonts w:ascii="Book Antiqua" w:hAnsi="Book Antiqua"/>
          <w:b/>
        </w:rPr>
        <w:t>Zira d</w:t>
      </w:r>
      <w:r w:rsidRPr="00E5008F">
        <w:rPr>
          <w:rFonts w:ascii="Book Antiqua" w:hAnsi="Book Antiqua"/>
          <w:b/>
        </w:rPr>
        <w:t>elilsiz şüphe, şüphe değil</w:t>
      </w:r>
      <w:r w:rsidR="00CB1852">
        <w:rPr>
          <w:rFonts w:ascii="Book Antiqua" w:hAnsi="Book Antiqua"/>
          <w:b/>
        </w:rPr>
        <w:t>;</w:t>
      </w:r>
      <w:r w:rsidRPr="00E5008F">
        <w:rPr>
          <w:rFonts w:ascii="Book Antiqua" w:hAnsi="Book Antiqua"/>
          <w:b/>
        </w:rPr>
        <w:t xml:space="preserve"> önyargıdır. Delil arttıkça suç şüphesi artar, delil azaldıkça suç şüphesi azalır.</w:t>
      </w:r>
      <w:r w:rsidR="00DD5EF5" w:rsidRPr="00E5008F">
        <w:rPr>
          <w:rFonts w:ascii="Book Antiqua" w:hAnsi="Book Antiqua"/>
          <w:b/>
        </w:rPr>
        <w:t xml:space="preserve"> Dolayısıyla tabiri caizse şüphe ceza muhakemesinin motoru olduğu gibi, delil de bu motorun yakıtıdır. </w:t>
      </w:r>
    </w:p>
    <w:p w:rsidR="00C26D37" w:rsidRPr="00E5008F" w:rsidRDefault="00C26D37" w:rsidP="00DD5757">
      <w:pPr>
        <w:spacing w:line="360" w:lineRule="auto"/>
        <w:jc w:val="both"/>
        <w:rPr>
          <w:rFonts w:ascii="Book Antiqua" w:hAnsi="Book Antiqua"/>
        </w:rPr>
      </w:pPr>
      <w:r w:rsidRPr="00E5008F">
        <w:rPr>
          <w:rFonts w:ascii="Book Antiqua" w:hAnsi="Book Antiqua"/>
        </w:rPr>
        <w:t xml:space="preserve">M’nin yaşadığı 15 kişilik köyde, </w:t>
      </w:r>
      <w:r w:rsidR="00D90027" w:rsidRPr="00E5008F">
        <w:rPr>
          <w:rFonts w:ascii="Book Antiqua" w:hAnsi="Book Antiqua"/>
        </w:rPr>
        <w:t xml:space="preserve">ilk başta </w:t>
      </w:r>
      <w:r w:rsidRPr="00E5008F">
        <w:rPr>
          <w:rFonts w:ascii="Book Antiqua" w:hAnsi="Book Antiqua"/>
        </w:rPr>
        <w:t>kolluğun kafasında herkes cinayetin şüpheli</w:t>
      </w:r>
      <w:r w:rsidR="00C4369B" w:rsidRPr="00E5008F">
        <w:rPr>
          <w:rFonts w:ascii="Book Antiqua" w:hAnsi="Book Antiqua"/>
        </w:rPr>
        <w:t>si</w:t>
      </w:r>
      <w:r w:rsidRPr="00E5008F">
        <w:rPr>
          <w:rFonts w:ascii="Book Antiqua" w:hAnsi="Book Antiqua"/>
        </w:rPr>
        <w:t xml:space="preserve">dir. Fakat henüz somut bir delil yoktur. </w:t>
      </w:r>
      <w:r w:rsidR="00D90027" w:rsidRPr="00E5008F">
        <w:rPr>
          <w:rFonts w:ascii="Book Antiqua" w:hAnsi="Book Antiqua"/>
        </w:rPr>
        <w:t>Kolluk h</w:t>
      </w:r>
      <w:r w:rsidRPr="00E5008F">
        <w:rPr>
          <w:rFonts w:ascii="Book Antiqua" w:hAnsi="Book Antiqua"/>
        </w:rPr>
        <w:t>erkesle konuşur, bilgilerine başvurur ve yavaş yavaş bilgi elde etmeye başlar.</w:t>
      </w:r>
      <w:r w:rsidR="00D90027" w:rsidRPr="00E5008F">
        <w:rPr>
          <w:rFonts w:ascii="Book Antiqua" w:hAnsi="Book Antiqua"/>
        </w:rPr>
        <w:t xml:space="preserve"> Otopsi yapılır, olay yeri inceleme, balistik/kriminalistik inceleme ile delil elde edilmeye çalışılır.</w:t>
      </w:r>
      <w:r w:rsidRPr="00E5008F">
        <w:rPr>
          <w:rFonts w:ascii="Book Antiqua" w:hAnsi="Book Antiqua"/>
        </w:rPr>
        <w:t xml:space="preserve"> Soruşturmanın başladığı</w:t>
      </w:r>
      <w:r w:rsidR="00CB1852">
        <w:rPr>
          <w:rFonts w:ascii="Book Antiqua" w:hAnsi="Book Antiqua"/>
        </w:rPr>
        <w:t>,</w:t>
      </w:r>
      <w:r w:rsidRPr="00E5008F">
        <w:rPr>
          <w:rFonts w:ascii="Book Antiqua" w:hAnsi="Book Antiqua"/>
        </w:rPr>
        <w:t xml:space="preserve"> fakat şüphelini</w:t>
      </w:r>
      <w:r w:rsidR="0066706D" w:rsidRPr="00E5008F">
        <w:rPr>
          <w:rFonts w:ascii="Book Antiqua" w:hAnsi="Book Antiqua"/>
        </w:rPr>
        <w:t xml:space="preserve"> henüz belli</w:t>
      </w:r>
      <w:r w:rsidRPr="00E5008F">
        <w:rPr>
          <w:rFonts w:ascii="Book Antiqua" w:hAnsi="Book Antiqua"/>
        </w:rPr>
        <w:t xml:space="preserve"> olmadığı bu aşamada yapılan işlemlere</w:t>
      </w:r>
      <w:r w:rsidR="0066706D" w:rsidRPr="00E5008F">
        <w:rPr>
          <w:rFonts w:ascii="Book Antiqua" w:hAnsi="Book Antiqua"/>
        </w:rPr>
        <w:t>,</w:t>
      </w:r>
      <w:r w:rsidRPr="00E5008F">
        <w:rPr>
          <w:rFonts w:ascii="Book Antiqua" w:hAnsi="Book Antiqua"/>
        </w:rPr>
        <w:t xml:space="preserve"> ‘</w:t>
      </w:r>
      <w:r w:rsidRPr="00E5008F">
        <w:rPr>
          <w:rFonts w:ascii="Book Antiqua" w:hAnsi="Book Antiqua"/>
          <w:b/>
          <w:u w:val="single"/>
        </w:rPr>
        <w:t>’Bilgi Alma Faaliyeti</w:t>
      </w:r>
      <w:r w:rsidRPr="00E5008F">
        <w:rPr>
          <w:rFonts w:ascii="Book Antiqua" w:hAnsi="Book Antiqua"/>
        </w:rPr>
        <w:t xml:space="preserve">” denir’. Bu aşamada F’nin de bilgisine başvurulmuş olabilir. Fakat F, </w:t>
      </w:r>
      <w:r w:rsidRPr="00E5008F">
        <w:rPr>
          <w:rFonts w:ascii="Book Antiqua" w:hAnsi="Book Antiqua"/>
          <w:b/>
          <w:u w:val="single"/>
        </w:rPr>
        <w:t>suç şüphesi altında olmadığından,</w:t>
      </w:r>
      <w:r w:rsidRPr="00E5008F">
        <w:rPr>
          <w:rFonts w:ascii="Book Antiqua" w:hAnsi="Book Antiqua"/>
        </w:rPr>
        <w:t xml:space="preserve"> henüz </w:t>
      </w:r>
      <w:r w:rsidRPr="00E5008F">
        <w:rPr>
          <w:rFonts w:ascii="Book Antiqua" w:hAnsi="Book Antiqua"/>
          <w:b/>
          <w:u w:val="single"/>
        </w:rPr>
        <w:t>şüpheli değildir. Peki</w:t>
      </w:r>
      <w:r w:rsidR="00CB1852">
        <w:rPr>
          <w:rFonts w:ascii="Book Antiqua" w:hAnsi="Book Antiqua"/>
          <w:b/>
          <w:u w:val="single"/>
        </w:rPr>
        <w:t>,</w:t>
      </w:r>
      <w:r w:rsidRPr="00E5008F">
        <w:rPr>
          <w:rFonts w:ascii="Book Antiqua" w:hAnsi="Book Antiqua"/>
          <w:b/>
          <w:u w:val="single"/>
        </w:rPr>
        <w:t xml:space="preserve"> şüpheli sıfatını</w:t>
      </w:r>
      <w:r w:rsidR="002E790B" w:rsidRPr="00E5008F">
        <w:rPr>
          <w:rFonts w:ascii="Book Antiqua" w:hAnsi="Book Antiqua"/>
          <w:b/>
          <w:u w:val="single"/>
        </w:rPr>
        <w:t xml:space="preserve"> ne zaman kazanır, F’nin soruşturma makamlarınca şüpheli olarak kabul edilmeye başlandığı</w:t>
      </w:r>
      <w:r w:rsidRPr="00E5008F">
        <w:rPr>
          <w:rFonts w:ascii="Book Antiqua" w:hAnsi="Book Antiqua"/>
          <w:b/>
          <w:u w:val="single"/>
        </w:rPr>
        <w:t xml:space="preserve"> nasıl anla</w:t>
      </w:r>
      <w:r w:rsidR="002E790B" w:rsidRPr="00E5008F">
        <w:rPr>
          <w:rFonts w:ascii="Book Antiqua" w:hAnsi="Book Antiqua"/>
          <w:b/>
          <w:u w:val="single"/>
        </w:rPr>
        <w:t>şılır</w:t>
      </w:r>
      <w:r w:rsidRPr="00E5008F">
        <w:rPr>
          <w:rFonts w:ascii="Book Antiqua" w:hAnsi="Book Antiqua"/>
          <w:b/>
          <w:u w:val="single"/>
        </w:rPr>
        <w:t>.</w:t>
      </w:r>
      <w:r w:rsidRPr="00E5008F">
        <w:rPr>
          <w:rFonts w:ascii="Book Antiqua" w:hAnsi="Book Antiqua"/>
        </w:rPr>
        <w:t xml:space="preserve"> </w:t>
      </w:r>
      <w:r w:rsidR="00A1314D" w:rsidRPr="00E5008F">
        <w:rPr>
          <w:rFonts w:ascii="Book Antiqua" w:hAnsi="Book Antiqua"/>
        </w:rPr>
        <w:t>Burada hareket noktamız savcılığın soruşturma dosyasıdır. Kişi s</w:t>
      </w:r>
      <w:r w:rsidRPr="00E5008F">
        <w:rPr>
          <w:rFonts w:ascii="Book Antiqua" w:hAnsi="Book Antiqua"/>
        </w:rPr>
        <w:t xml:space="preserve">oruşturma dosyasında o kişi hakkında </w:t>
      </w:r>
      <w:r w:rsidRPr="00E5008F">
        <w:rPr>
          <w:rFonts w:ascii="Book Antiqua" w:hAnsi="Book Antiqua"/>
          <w:b/>
          <w:u w:val="single"/>
        </w:rPr>
        <w:t>suç isnat edici işlemlerin yapıldığı ilk tarihte şüpheli sıfatını kazanır</w:t>
      </w:r>
      <w:r w:rsidRPr="00E5008F">
        <w:rPr>
          <w:rFonts w:ascii="Book Antiqua" w:hAnsi="Book Antiqua"/>
        </w:rPr>
        <w:t xml:space="preserve">. </w:t>
      </w:r>
      <w:r w:rsidR="00A1314D" w:rsidRPr="00E5008F">
        <w:rPr>
          <w:rFonts w:ascii="Book Antiqua" w:hAnsi="Book Antiqua"/>
        </w:rPr>
        <w:t>Zira</w:t>
      </w:r>
      <w:r w:rsidRPr="00E5008F">
        <w:rPr>
          <w:rFonts w:ascii="Book Antiqua" w:hAnsi="Book Antiqua"/>
        </w:rPr>
        <w:t xml:space="preserve"> suç isnat edici işlem yapıldığına göre, demek ki bu kişi suç şüphesi altındadır. Mesela</w:t>
      </w:r>
      <w:r w:rsidR="00CB1852">
        <w:rPr>
          <w:rFonts w:ascii="Book Antiqua" w:hAnsi="Book Antiqua"/>
        </w:rPr>
        <w:t>,</w:t>
      </w:r>
      <w:r w:rsidRPr="00E5008F">
        <w:rPr>
          <w:rFonts w:ascii="Book Antiqua" w:hAnsi="Book Antiqua"/>
        </w:rPr>
        <w:t xml:space="preserve"> </w:t>
      </w:r>
      <w:r w:rsidR="00CB1852">
        <w:rPr>
          <w:rFonts w:ascii="Book Antiqua" w:hAnsi="Book Antiqua"/>
        </w:rPr>
        <w:t xml:space="preserve">kendisi </w:t>
      </w:r>
      <w:r w:rsidRPr="00E5008F">
        <w:rPr>
          <w:rFonts w:ascii="Book Antiqua" w:hAnsi="Book Antiqua"/>
        </w:rPr>
        <w:t>hakkı</w:t>
      </w:r>
      <w:r w:rsidR="00CB1852">
        <w:rPr>
          <w:rFonts w:ascii="Book Antiqua" w:hAnsi="Book Antiqua"/>
        </w:rPr>
        <w:t>nda iletişimin dinlenmesi veya gözaltı</w:t>
      </w:r>
      <w:r w:rsidRPr="00E5008F">
        <w:rPr>
          <w:rFonts w:ascii="Book Antiqua" w:hAnsi="Book Antiqua"/>
        </w:rPr>
        <w:t xml:space="preserve"> </w:t>
      </w:r>
      <w:r w:rsidR="00CB1852">
        <w:rPr>
          <w:rFonts w:ascii="Book Antiqua" w:hAnsi="Book Antiqua"/>
        </w:rPr>
        <w:t>kararı verilmiştir ya da</w:t>
      </w:r>
      <w:r w:rsidRPr="00E5008F">
        <w:rPr>
          <w:rFonts w:ascii="Book Antiqua" w:hAnsi="Book Antiqua"/>
        </w:rPr>
        <w:t xml:space="preserve"> yakalama kararı çıkarılmış</w:t>
      </w:r>
      <w:r w:rsidR="00CB1852">
        <w:rPr>
          <w:rFonts w:ascii="Book Antiqua" w:hAnsi="Book Antiqua"/>
        </w:rPr>
        <w:t>tır</w:t>
      </w:r>
      <w:r w:rsidRPr="00E5008F">
        <w:rPr>
          <w:rFonts w:ascii="Book Antiqua" w:hAnsi="Book Antiqua"/>
        </w:rPr>
        <w:t>.</w:t>
      </w:r>
    </w:p>
    <w:p w:rsidR="00C26D37" w:rsidRPr="00E5008F" w:rsidRDefault="00C26D37" w:rsidP="00DD5757">
      <w:pPr>
        <w:spacing w:line="360" w:lineRule="auto"/>
        <w:jc w:val="center"/>
        <w:rPr>
          <w:rFonts w:ascii="Book Antiqua" w:hAnsi="Book Antiqua"/>
          <w:b/>
          <w:u w:val="single"/>
        </w:rPr>
      </w:pPr>
      <w:r w:rsidRPr="00E5008F">
        <w:rPr>
          <w:rFonts w:ascii="Book Antiqua" w:hAnsi="Book Antiqua"/>
          <w:b/>
          <w:u w:val="single"/>
        </w:rPr>
        <w:t>Şüpheli Sıfatının Kazanılması = Suç Şüphesinin O Kişi Üzerinde Yoğunlaşması =                                                 O Kişi Hakkında Suç İsnat Edici İşlemler Yapılması</w:t>
      </w:r>
    </w:p>
    <w:p w:rsidR="00C26D37" w:rsidRPr="00E5008F" w:rsidRDefault="00C26D37" w:rsidP="00DD5757">
      <w:pPr>
        <w:pStyle w:val="ListeParagraf"/>
        <w:numPr>
          <w:ilvl w:val="0"/>
          <w:numId w:val="22"/>
        </w:numPr>
        <w:spacing w:line="360" w:lineRule="auto"/>
        <w:jc w:val="both"/>
        <w:rPr>
          <w:rFonts w:ascii="Book Antiqua" w:hAnsi="Book Antiqua"/>
          <w:b/>
        </w:rPr>
      </w:pPr>
      <w:r w:rsidRPr="00E5008F">
        <w:rPr>
          <w:rFonts w:ascii="Book Antiqua" w:hAnsi="Book Antiqua"/>
          <w:b/>
        </w:rPr>
        <w:t>Örneğin</w:t>
      </w:r>
      <w:r w:rsidR="00A1314D" w:rsidRPr="00E5008F">
        <w:rPr>
          <w:rFonts w:ascii="Book Antiqua" w:hAnsi="Book Antiqua"/>
          <w:b/>
        </w:rPr>
        <w:t xml:space="preserve">, </w:t>
      </w:r>
      <w:r w:rsidR="00CB1852">
        <w:rPr>
          <w:rFonts w:ascii="Times New Roman" w:hAnsi="Times New Roman" w:cs="Times New Roman"/>
        </w:rPr>
        <w:t>s</w:t>
      </w:r>
      <w:r w:rsidR="005C57CD" w:rsidRPr="00CB1852">
        <w:rPr>
          <w:rFonts w:ascii="Times New Roman" w:hAnsi="Times New Roman" w:cs="Times New Roman"/>
        </w:rPr>
        <w:t>avcılık</w:t>
      </w:r>
      <w:r w:rsidR="005C57CD" w:rsidRPr="00E5008F">
        <w:t xml:space="preserve"> </w:t>
      </w:r>
      <w:r w:rsidR="00A1314D" w:rsidRPr="00E5008F">
        <w:rPr>
          <w:rFonts w:ascii="Book Antiqua" w:hAnsi="Book Antiqua"/>
        </w:rPr>
        <w:t>15.10.2016</w:t>
      </w:r>
      <w:r w:rsidR="005C57CD" w:rsidRPr="00E5008F">
        <w:rPr>
          <w:rFonts w:ascii="Book Antiqua" w:hAnsi="Book Antiqua"/>
        </w:rPr>
        <w:t xml:space="preserve"> tarihinde </w:t>
      </w:r>
      <w:r w:rsidR="005C57CD" w:rsidRPr="00E5008F">
        <w:sym w:font="Wingdings" w:char="F0E0"/>
      </w:r>
      <w:r w:rsidRPr="00E5008F">
        <w:rPr>
          <w:rFonts w:ascii="Book Antiqua" w:hAnsi="Book Antiqua"/>
          <w:b/>
        </w:rPr>
        <w:t xml:space="preserve"> F hakkında yakalama</w:t>
      </w:r>
      <w:r w:rsidR="005C57CD" w:rsidRPr="00E5008F">
        <w:rPr>
          <w:rFonts w:ascii="Book Antiqua" w:hAnsi="Book Antiqua"/>
          <w:b/>
        </w:rPr>
        <w:t>, iletişim denetlenmesi veya arama</w:t>
      </w:r>
      <w:r w:rsidR="00CB1852">
        <w:rPr>
          <w:rFonts w:ascii="Book Antiqua" w:hAnsi="Book Antiqua"/>
          <w:b/>
        </w:rPr>
        <w:t xml:space="preserve"> kararı çıkarmış y</w:t>
      </w:r>
      <w:r w:rsidR="005C57CD" w:rsidRPr="00E5008F">
        <w:rPr>
          <w:rFonts w:ascii="Book Antiqua" w:hAnsi="Book Antiqua"/>
          <w:b/>
        </w:rPr>
        <w:t>a da bir yere</w:t>
      </w:r>
      <w:r w:rsidR="00D24F36" w:rsidRPr="00E5008F">
        <w:rPr>
          <w:rFonts w:ascii="Book Antiqua" w:hAnsi="Book Antiqua"/>
          <w:b/>
        </w:rPr>
        <w:t xml:space="preserve"> onun hakkında bilgi almak için</w:t>
      </w:r>
      <w:r w:rsidR="005C57CD" w:rsidRPr="00E5008F">
        <w:rPr>
          <w:rFonts w:ascii="Book Antiqua" w:hAnsi="Book Antiqua"/>
          <w:b/>
        </w:rPr>
        <w:t xml:space="preserve"> </w:t>
      </w:r>
      <w:r w:rsidR="00D24F36" w:rsidRPr="00E5008F">
        <w:rPr>
          <w:rFonts w:ascii="Book Antiqua" w:hAnsi="Book Antiqua"/>
          <w:b/>
        </w:rPr>
        <w:t>yazı yazmış.</w:t>
      </w:r>
      <w:r w:rsidRPr="00E5008F">
        <w:rPr>
          <w:rFonts w:ascii="Book Antiqua" w:hAnsi="Book Antiqua"/>
          <w:b/>
        </w:rPr>
        <w:t xml:space="preserve">                          </w:t>
      </w:r>
    </w:p>
    <w:p w:rsidR="00C26D37" w:rsidRPr="00E5008F" w:rsidRDefault="00C26D37" w:rsidP="00DD5757">
      <w:pPr>
        <w:spacing w:line="360" w:lineRule="auto"/>
        <w:jc w:val="both"/>
        <w:rPr>
          <w:rFonts w:ascii="Book Antiqua" w:hAnsi="Book Antiqua"/>
        </w:rPr>
      </w:pPr>
      <w:r w:rsidRPr="00E5008F">
        <w:rPr>
          <w:rFonts w:ascii="Book Antiqua" w:hAnsi="Book Antiqua"/>
        </w:rPr>
        <w:t>F</w:t>
      </w:r>
      <w:r w:rsidR="00CB1852">
        <w:rPr>
          <w:rFonts w:ascii="Book Antiqua" w:hAnsi="Book Antiqua"/>
        </w:rPr>
        <w:t>,</w:t>
      </w:r>
      <w:r w:rsidRPr="00E5008F">
        <w:rPr>
          <w:rFonts w:ascii="Book Antiqua" w:hAnsi="Book Antiqua"/>
        </w:rPr>
        <w:t xml:space="preserve"> şüpheli sıfatını kazanmış mıdır?</w:t>
      </w:r>
      <w:r w:rsidR="00D24F36" w:rsidRPr="00E5008F">
        <w:rPr>
          <w:rFonts w:ascii="Book Antiqua" w:hAnsi="Book Antiqua"/>
        </w:rPr>
        <w:t xml:space="preserve"> </w:t>
      </w:r>
      <w:r w:rsidRPr="00E5008F">
        <w:rPr>
          <w:rFonts w:ascii="Book Antiqua" w:hAnsi="Book Antiqua"/>
        </w:rPr>
        <w:t>Evet</w:t>
      </w:r>
      <w:r w:rsidR="00CB1852">
        <w:rPr>
          <w:rFonts w:ascii="Book Antiqua" w:hAnsi="Book Antiqua"/>
        </w:rPr>
        <w:t>,</w:t>
      </w:r>
      <w:r w:rsidRPr="00E5008F">
        <w:rPr>
          <w:rFonts w:ascii="Book Antiqua" w:hAnsi="Book Antiqua"/>
        </w:rPr>
        <w:t xml:space="preserve"> kazanmıştır. Dosyada F</w:t>
      </w:r>
      <w:r w:rsidR="00CB1852">
        <w:rPr>
          <w:rFonts w:ascii="Book Antiqua" w:hAnsi="Book Antiqua"/>
        </w:rPr>
        <w:t>,</w:t>
      </w:r>
      <w:r w:rsidRPr="00E5008F">
        <w:rPr>
          <w:rFonts w:ascii="Book Antiqua" w:hAnsi="Book Antiqua"/>
        </w:rPr>
        <w:t xml:space="preserve"> hakkında suç isnat edici bir işlem yapılmıştır. F</w:t>
      </w:r>
      <w:r w:rsidR="00CB1852">
        <w:rPr>
          <w:rFonts w:ascii="Book Antiqua" w:hAnsi="Book Antiqua"/>
        </w:rPr>
        <w:t>,</w:t>
      </w:r>
      <w:r w:rsidRPr="00E5008F">
        <w:rPr>
          <w:rFonts w:ascii="Book Antiqua" w:hAnsi="Book Antiqua"/>
        </w:rPr>
        <w:t xml:space="preserve"> suç şüphesi altında bulunduğu için şüphelidir.</w:t>
      </w:r>
    </w:p>
    <w:p w:rsidR="00C26D37" w:rsidRPr="00E5008F" w:rsidRDefault="00C26D37" w:rsidP="00DD5757">
      <w:pPr>
        <w:spacing w:line="360" w:lineRule="auto"/>
        <w:jc w:val="both"/>
        <w:rPr>
          <w:rFonts w:ascii="Book Antiqua" w:hAnsi="Book Antiqua"/>
        </w:rPr>
      </w:pPr>
      <w:r w:rsidRPr="00E5008F">
        <w:rPr>
          <w:rFonts w:ascii="Book Antiqua" w:hAnsi="Book Antiqua"/>
          <w:b/>
        </w:rPr>
        <w:lastRenderedPageBreak/>
        <w:t>Sonuç olarak</w:t>
      </w:r>
      <w:r w:rsidR="00CB1852">
        <w:rPr>
          <w:rFonts w:ascii="Book Antiqua" w:hAnsi="Book Antiqua"/>
        </w:rPr>
        <w:t>, s</w:t>
      </w:r>
      <w:r w:rsidRPr="00E5008F">
        <w:rPr>
          <w:rFonts w:ascii="Book Antiqua" w:hAnsi="Book Antiqua"/>
        </w:rPr>
        <w:t xml:space="preserve">uçun işlenmesi, soruşturmanın başlaması, şüpheli sıfatının kazanılması birbiriyle çakışan tarihlerde olmak zorunda değildir. </w:t>
      </w:r>
      <w:r w:rsidRPr="00E5008F">
        <w:rPr>
          <w:rFonts w:ascii="Book Antiqua" w:hAnsi="Book Antiqua"/>
          <w:b/>
        </w:rPr>
        <w:t>Maddi ceza hukukunda suç faili olma ile muhakeme hukuku bakımından şüpheli veya sanık sıfatlarının kazanılması farklı hukuksal statülerdir.</w:t>
      </w:r>
      <w:r w:rsidRPr="00E5008F">
        <w:rPr>
          <w:rFonts w:ascii="Book Antiqua" w:hAnsi="Book Antiqua"/>
        </w:rPr>
        <w:t xml:space="preserve"> Bu nedenle koşulları da farklıdır. </w:t>
      </w:r>
    </w:p>
    <w:p w:rsidR="000A164D" w:rsidRPr="00E5008F" w:rsidRDefault="000A164D" w:rsidP="00DD5757">
      <w:pPr>
        <w:spacing w:line="360" w:lineRule="auto"/>
        <w:jc w:val="center"/>
        <w:rPr>
          <w:rFonts w:ascii="Book Antiqua" w:hAnsi="Book Antiqua"/>
          <w:b/>
        </w:rPr>
      </w:pPr>
      <w:r w:rsidRPr="00E5008F">
        <w:rPr>
          <w:rFonts w:ascii="Book Antiqua" w:hAnsi="Book Antiqua"/>
          <w:b/>
        </w:rPr>
        <w:t>ŞÜPHELİ/SANIĞIN HAKLARI ve YÜKÜMLÜLÜKLERİ-</w:t>
      </w:r>
    </w:p>
    <w:p w:rsidR="001461E3" w:rsidRPr="00E5008F" w:rsidRDefault="000A164D" w:rsidP="00CB1852">
      <w:pPr>
        <w:spacing w:line="360" w:lineRule="auto"/>
        <w:jc w:val="both"/>
        <w:rPr>
          <w:rFonts w:ascii="Book Antiqua" w:hAnsi="Book Antiqua"/>
          <w:b/>
        </w:rPr>
      </w:pPr>
      <w:r w:rsidRPr="00E5008F">
        <w:rPr>
          <w:rFonts w:ascii="Book Antiqua" w:hAnsi="Book Antiqua"/>
        </w:rPr>
        <w:t>Şüpheli ve sanık bir süje ol</w:t>
      </w:r>
      <w:r w:rsidR="00A6453C" w:rsidRPr="00E5008F">
        <w:rPr>
          <w:rFonts w:ascii="Book Antiqua" w:hAnsi="Book Antiqua"/>
        </w:rPr>
        <w:t>duğundan</w:t>
      </w:r>
      <w:r w:rsidR="008F2089" w:rsidRPr="00E5008F">
        <w:rPr>
          <w:rFonts w:ascii="Book Antiqua" w:hAnsi="Book Antiqua"/>
        </w:rPr>
        <w:t>, belli haklar</w:t>
      </w:r>
      <w:r w:rsidR="00A6453C" w:rsidRPr="00E5008F">
        <w:rPr>
          <w:rFonts w:ascii="Book Antiqua" w:hAnsi="Book Antiqua"/>
        </w:rPr>
        <w:t xml:space="preserve">ı ve </w:t>
      </w:r>
      <w:r w:rsidR="008F2089" w:rsidRPr="00E5008F">
        <w:rPr>
          <w:rFonts w:ascii="Book Antiqua" w:hAnsi="Book Antiqua"/>
        </w:rPr>
        <w:t>yükümlülükler</w:t>
      </w:r>
      <w:r w:rsidR="00A6453C" w:rsidRPr="00E5008F">
        <w:rPr>
          <w:rFonts w:ascii="Book Antiqua" w:hAnsi="Book Antiqua"/>
        </w:rPr>
        <w:t>i vardır.</w:t>
      </w:r>
      <w:r w:rsidR="008F2089" w:rsidRPr="00E5008F">
        <w:rPr>
          <w:rFonts w:ascii="Book Antiqua" w:hAnsi="Book Antiqua"/>
        </w:rPr>
        <w:t xml:space="preserve"> </w:t>
      </w:r>
      <w:r w:rsidR="00A6453C" w:rsidRPr="00E5008F">
        <w:rPr>
          <w:rFonts w:ascii="Book Antiqua" w:hAnsi="Book Antiqua"/>
        </w:rPr>
        <w:t>Şimdi şüpheliye/s</w:t>
      </w:r>
      <w:r w:rsidR="00DE7CEE" w:rsidRPr="00E5008F">
        <w:rPr>
          <w:rFonts w:ascii="Book Antiqua" w:hAnsi="Book Antiqua"/>
        </w:rPr>
        <w:t>anığa tanınan haklar</w:t>
      </w:r>
      <w:r w:rsidR="00A6453C" w:rsidRPr="00E5008F">
        <w:rPr>
          <w:rFonts w:ascii="Book Antiqua" w:hAnsi="Book Antiqua"/>
        </w:rPr>
        <w:t>ın neler olduğunu ele alacağız</w:t>
      </w:r>
      <w:r w:rsidR="00CB1852">
        <w:rPr>
          <w:rFonts w:ascii="Book Antiqua" w:hAnsi="Book Antiqua"/>
        </w:rPr>
        <w:t>.</w:t>
      </w:r>
      <w:r w:rsidR="00DE7CEE" w:rsidRPr="00E5008F">
        <w:rPr>
          <w:rFonts w:ascii="Book Antiqua" w:hAnsi="Book Antiqua"/>
        </w:rPr>
        <w:t xml:space="preserve"> </w:t>
      </w:r>
      <w:r w:rsidR="00CB1852">
        <w:rPr>
          <w:rFonts w:ascii="Book Antiqua" w:hAnsi="Book Antiqua"/>
        </w:rPr>
        <w:t>A</w:t>
      </w:r>
      <w:r w:rsidR="00A6453C" w:rsidRPr="00E5008F">
        <w:rPr>
          <w:rFonts w:ascii="Book Antiqua" w:hAnsi="Book Antiqua"/>
        </w:rPr>
        <w:t xml:space="preserve">ncak bu hakların ayrıntılarını </w:t>
      </w:r>
      <w:r w:rsidR="00DE7CEE" w:rsidRPr="00E5008F">
        <w:rPr>
          <w:rFonts w:ascii="Book Antiqua" w:hAnsi="Book Antiqua"/>
        </w:rPr>
        <w:t>ilgili oldukları konular</w:t>
      </w:r>
      <w:r w:rsidR="00A6453C" w:rsidRPr="00E5008F">
        <w:rPr>
          <w:rFonts w:ascii="Book Antiqua" w:hAnsi="Book Antiqua"/>
        </w:rPr>
        <w:t>ın içinde, yeri geldikçe anlatacağız</w:t>
      </w:r>
      <w:r w:rsidR="00DE7CEE" w:rsidRPr="00E5008F">
        <w:rPr>
          <w:rFonts w:ascii="Book Antiqua" w:hAnsi="Book Antiqua"/>
        </w:rPr>
        <w:t>.</w:t>
      </w:r>
    </w:p>
    <w:p w:rsidR="000A164D" w:rsidRPr="00E5008F" w:rsidRDefault="001461E3" w:rsidP="00DD5757">
      <w:pPr>
        <w:spacing w:line="360" w:lineRule="auto"/>
        <w:jc w:val="center"/>
        <w:rPr>
          <w:rFonts w:ascii="Book Antiqua" w:hAnsi="Book Antiqua"/>
          <w:b/>
        </w:rPr>
      </w:pPr>
      <w:r w:rsidRPr="00E5008F">
        <w:rPr>
          <w:rFonts w:ascii="Book Antiqua" w:hAnsi="Book Antiqua"/>
          <w:b/>
        </w:rPr>
        <w:t>ŞÜPHELİ</w:t>
      </w:r>
      <w:r w:rsidR="00A6453C" w:rsidRPr="00E5008F">
        <w:rPr>
          <w:rFonts w:ascii="Book Antiqua" w:hAnsi="Book Antiqua"/>
          <w:b/>
        </w:rPr>
        <w:t>NİN/</w:t>
      </w:r>
      <w:r w:rsidRPr="00E5008F">
        <w:rPr>
          <w:rFonts w:ascii="Book Antiqua" w:hAnsi="Book Antiqua"/>
          <w:b/>
        </w:rPr>
        <w:t xml:space="preserve">SANIĞIN </w:t>
      </w:r>
      <w:r w:rsidR="000A164D" w:rsidRPr="00E5008F">
        <w:rPr>
          <w:rFonts w:ascii="Book Antiqua" w:hAnsi="Book Antiqua"/>
          <w:b/>
        </w:rPr>
        <w:t>HAKLARI</w:t>
      </w:r>
    </w:p>
    <w:p w:rsidR="00D46D66" w:rsidRPr="00E5008F" w:rsidRDefault="00D46D66" w:rsidP="00DD5757">
      <w:pPr>
        <w:spacing w:line="360" w:lineRule="auto"/>
        <w:ind w:firstLine="708"/>
        <w:jc w:val="both"/>
        <w:rPr>
          <w:rFonts w:ascii="Book Antiqua" w:hAnsi="Book Antiqua"/>
        </w:rPr>
      </w:pPr>
      <w:r w:rsidRPr="00E5008F">
        <w:rPr>
          <w:rFonts w:ascii="Book Antiqua" w:hAnsi="Book Antiqua"/>
          <w:b/>
        </w:rPr>
        <w:t xml:space="preserve">Şüphelinin/Sanığın en temel hakkı </w:t>
      </w:r>
      <w:r w:rsidR="00CB1852" w:rsidRPr="00E5008F">
        <w:rPr>
          <w:rFonts w:ascii="Book Antiqua" w:hAnsi="Book Antiqua"/>
          <w:b/>
        </w:rPr>
        <w:t>adil yargılanma hakkı</w:t>
      </w:r>
      <w:r w:rsidRPr="00E5008F">
        <w:rPr>
          <w:rFonts w:ascii="Book Antiqua" w:hAnsi="Book Antiqua"/>
          <w:b/>
        </w:rPr>
        <w:t>dır. Sahip olduğu diğer haklar aslında bu hakkın unsurlarıdır. Adil yargılanma hakkı</w:t>
      </w:r>
      <w:r w:rsidR="00950A08" w:rsidRPr="00E5008F">
        <w:rPr>
          <w:rFonts w:ascii="Book Antiqua" w:hAnsi="Book Antiqua"/>
          <w:b/>
        </w:rPr>
        <w:t>,</w:t>
      </w:r>
      <w:r w:rsidRPr="00E5008F">
        <w:rPr>
          <w:rFonts w:ascii="Book Antiqua" w:hAnsi="Book Antiqua"/>
          <w:b/>
        </w:rPr>
        <w:t xml:space="preserve"> </w:t>
      </w:r>
      <w:r w:rsidRPr="00E5008F">
        <w:rPr>
          <w:rFonts w:ascii="Book Antiqua" w:hAnsi="Book Antiqua"/>
        </w:rPr>
        <w:t>Anayasa m.36 ve AİHS m.6’da düzenlenmiştir. Söz konusu ha</w:t>
      </w:r>
      <w:r w:rsidR="00CB1852">
        <w:rPr>
          <w:rFonts w:ascii="Book Antiqua" w:hAnsi="Book Antiqua"/>
        </w:rPr>
        <w:t>kkın İngilizce karşılığı olan “fair t</w:t>
      </w:r>
      <w:r w:rsidRPr="00E5008F">
        <w:rPr>
          <w:rFonts w:ascii="Book Antiqua" w:hAnsi="Book Antiqua"/>
        </w:rPr>
        <w:t>rial” ifadesinin aslında anlam olarak doğru karşılığı “dürüst muhakemedir”.</w:t>
      </w:r>
      <w:r w:rsidR="00FB063D" w:rsidRPr="00E5008F">
        <w:rPr>
          <w:rFonts w:ascii="Book Antiqua" w:hAnsi="Book Antiqua"/>
        </w:rPr>
        <w:t xml:space="preserve"> Fakat ülkemizde adil yargılama hakkı şeklinde ifade edilmesi yaygınlık kazan</w:t>
      </w:r>
      <w:r w:rsidR="00950A08" w:rsidRPr="00E5008F">
        <w:rPr>
          <w:rFonts w:ascii="Book Antiqua" w:hAnsi="Book Antiqua"/>
        </w:rPr>
        <w:t>mıştır.</w:t>
      </w:r>
      <w:r w:rsidRPr="00E5008F">
        <w:rPr>
          <w:rFonts w:ascii="Book Antiqua" w:hAnsi="Book Antiqua"/>
        </w:rPr>
        <w:t xml:space="preserve"> </w:t>
      </w:r>
      <w:r w:rsidR="00FB063D" w:rsidRPr="00E5008F">
        <w:rPr>
          <w:rFonts w:ascii="Book Antiqua" w:hAnsi="Book Antiqua"/>
        </w:rPr>
        <w:t>Bu yüzden derslerimizde iki kavramı da kullanacağız.</w:t>
      </w:r>
    </w:p>
    <w:p w:rsidR="00D46D66" w:rsidRPr="00E5008F" w:rsidRDefault="00950A08" w:rsidP="00DD5757">
      <w:pPr>
        <w:spacing w:line="360" w:lineRule="auto"/>
        <w:ind w:firstLine="708"/>
        <w:jc w:val="both"/>
        <w:rPr>
          <w:rFonts w:ascii="Book Antiqua" w:hAnsi="Book Antiqua"/>
        </w:rPr>
      </w:pPr>
      <w:r w:rsidRPr="00E5008F">
        <w:rPr>
          <w:rFonts w:ascii="Book Antiqua" w:hAnsi="Book Antiqua"/>
          <w:b/>
        </w:rPr>
        <w:t>Muhakeme sürecinin dürüst bir biçimde yürütülmesinin</w:t>
      </w:r>
      <w:r w:rsidR="00D46D66" w:rsidRPr="00E5008F">
        <w:rPr>
          <w:rFonts w:ascii="Book Antiqua" w:hAnsi="Book Antiqua"/>
          <w:b/>
        </w:rPr>
        <w:t xml:space="preserve"> </w:t>
      </w:r>
      <w:r w:rsidRPr="00E5008F">
        <w:rPr>
          <w:rFonts w:ascii="Book Antiqua" w:hAnsi="Book Antiqua"/>
          <w:b/>
        </w:rPr>
        <w:t>öncelikli koşulu, muh</w:t>
      </w:r>
      <w:r w:rsidR="005E18C2" w:rsidRPr="00E5008F">
        <w:rPr>
          <w:rFonts w:ascii="Book Antiqua" w:hAnsi="Book Antiqua"/>
          <w:b/>
        </w:rPr>
        <w:t>akemenin süjelerin arasında imkâ</w:t>
      </w:r>
      <w:r w:rsidRPr="00E5008F">
        <w:rPr>
          <w:rFonts w:ascii="Book Antiqua" w:hAnsi="Book Antiqua"/>
          <w:b/>
        </w:rPr>
        <w:t>n eşitliğinin sağlanması</w:t>
      </w:r>
      <w:r w:rsidR="005E18C2" w:rsidRPr="00E5008F">
        <w:rPr>
          <w:rFonts w:ascii="Book Antiqua" w:hAnsi="Book Antiqua"/>
          <w:b/>
        </w:rPr>
        <w:t xml:space="preserve">dır. Bu yüzden adil bir yargılanmadan bahsedilebilmesinin öncelikli koşulu </w:t>
      </w:r>
      <w:r w:rsidR="00A5013A" w:rsidRPr="00E5008F">
        <w:rPr>
          <w:rFonts w:ascii="Book Antiqua" w:hAnsi="Book Antiqua"/>
          <w:b/>
        </w:rPr>
        <w:t>s</w:t>
      </w:r>
      <w:r w:rsidR="00D46D66" w:rsidRPr="00E5008F">
        <w:rPr>
          <w:rFonts w:ascii="Book Antiqua" w:hAnsi="Book Antiqua"/>
          <w:b/>
        </w:rPr>
        <w:t>ilahların denkliği (eşitliği</w:t>
      </w:r>
      <w:r w:rsidR="002C5222" w:rsidRPr="00E5008F">
        <w:rPr>
          <w:rFonts w:ascii="Book Antiqua" w:hAnsi="Book Antiqua"/>
          <w:b/>
        </w:rPr>
        <w:t>nin</w:t>
      </w:r>
      <w:r w:rsidR="00D46D66" w:rsidRPr="00E5008F">
        <w:rPr>
          <w:rFonts w:ascii="Book Antiqua" w:hAnsi="Book Antiqua"/>
          <w:b/>
        </w:rPr>
        <w:t xml:space="preserve">) </w:t>
      </w:r>
      <w:r w:rsidR="002C5222" w:rsidRPr="00E5008F">
        <w:rPr>
          <w:rFonts w:ascii="Book Antiqua" w:hAnsi="Book Antiqua"/>
          <w:b/>
        </w:rPr>
        <w:t>sağlanmasıdır</w:t>
      </w:r>
      <w:r w:rsidR="00D46D66" w:rsidRPr="00E5008F">
        <w:rPr>
          <w:rFonts w:ascii="Book Antiqua" w:hAnsi="Book Antiqua"/>
          <w:b/>
        </w:rPr>
        <w:t>.</w:t>
      </w:r>
      <w:r w:rsidR="00D46D66" w:rsidRPr="00E5008F">
        <w:rPr>
          <w:rFonts w:ascii="Book Antiqua" w:hAnsi="Book Antiqua"/>
        </w:rPr>
        <w:t xml:space="preserve"> Silahların </w:t>
      </w:r>
      <w:r w:rsidR="002C5222" w:rsidRPr="00E5008F">
        <w:rPr>
          <w:rFonts w:ascii="Book Antiqua" w:hAnsi="Book Antiqua"/>
        </w:rPr>
        <w:t>eşitliği ilkesi</w:t>
      </w:r>
      <w:r w:rsidR="00D46D66" w:rsidRPr="00E5008F">
        <w:rPr>
          <w:rFonts w:ascii="Book Antiqua" w:hAnsi="Book Antiqua"/>
        </w:rPr>
        <w:t>, taraf yargılaması</w:t>
      </w:r>
      <w:r w:rsidR="00CB1852">
        <w:rPr>
          <w:rFonts w:ascii="Book Antiqua" w:hAnsi="Book Antiqua"/>
        </w:rPr>
        <w:t>nda</w:t>
      </w:r>
      <w:r w:rsidR="00EE32C6" w:rsidRPr="00E5008F">
        <w:rPr>
          <w:rFonts w:ascii="Book Antiqua" w:hAnsi="Book Antiqua"/>
        </w:rPr>
        <w:t>/itham sisteminde geçerli</w:t>
      </w:r>
      <w:r w:rsidR="004A782E" w:rsidRPr="00E5008F">
        <w:rPr>
          <w:rFonts w:ascii="Book Antiqua" w:hAnsi="Book Antiqua"/>
        </w:rPr>
        <w:t xml:space="preserve"> olan</w:t>
      </w:r>
      <w:r w:rsidR="00EE32C6" w:rsidRPr="00E5008F">
        <w:rPr>
          <w:rFonts w:ascii="Book Antiqua" w:hAnsi="Book Antiqua"/>
        </w:rPr>
        <w:t xml:space="preserve"> bir ilkedir</w:t>
      </w:r>
      <w:r w:rsidR="002C5222" w:rsidRPr="00E5008F">
        <w:rPr>
          <w:rFonts w:ascii="Book Antiqua" w:hAnsi="Book Antiqua"/>
        </w:rPr>
        <w:t>.</w:t>
      </w:r>
      <w:r w:rsidR="006848D7" w:rsidRPr="00E5008F">
        <w:rPr>
          <w:rFonts w:ascii="Book Antiqua" w:hAnsi="Book Antiqua"/>
        </w:rPr>
        <w:t xml:space="preserve"> Bu sistemde iki eşit taraf olduğundan, bu tarafların muhakeme sürecinde sahip oldukları silahların yani hakların/yetkilerin eşit olması esastır.</w:t>
      </w:r>
      <w:r w:rsidR="002C5222" w:rsidRPr="00E5008F">
        <w:rPr>
          <w:rFonts w:ascii="Book Antiqua" w:hAnsi="Book Antiqua"/>
        </w:rPr>
        <w:t xml:space="preserve"> Ceza m</w:t>
      </w:r>
      <w:r w:rsidR="00D46D66" w:rsidRPr="00E5008F">
        <w:rPr>
          <w:rFonts w:ascii="Book Antiqua" w:hAnsi="Book Antiqua"/>
        </w:rPr>
        <w:t>uhakemesi</w:t>
      </w:r>
      <w:r w:rsidR="00CB1852">
        <w:rPr>
          <w:rFonts w:ascii="Book Antiqua" w:hAnsi="Book Antiqua"/>
        </w:rPr>
        <w:t xml:space="preserve"> hukukları</w:t>
      </w:r>
      <w:r w:rsidR="004A782E" w:rsidRPr="00E5008F">
        <w:rPr>
          <w:rFonts w:ascii="Book Antiqua" w:hAnsi="Book Antiqua"/>
        </w:rPr>
        <w:t xml:space="preserve"> tahkik sistemi temelinden gel</w:t>
      </w:r>
      <w:r w:rsidR="00CB1852">
        <w:rPr>
          <w:rFonts w:ascii="Book Antiqua" w:hAnsi="Book Antiqua"/>
        </w:rPr>
        <w:t>en</w:t>
      </w:r>
      <w:r w:rsidR="00D46D66" w:rsidRPr="00E5008F">
        <w:rPr>
          <w:rFonts w:ascii="Book Antiqua" w:hAnsi="Book Antiqua"/>
        </w:rPr>
        <w:t xml:space="preserve"> Kara Avrupası hukuklarında</w:t>
      </w:r>
      <w:r w:rsidR="00F66E51" w:rsidRPr="00E5008F">
        <w:rPr>
          <w:rFonts w:ascii="Book Antiqua" w:hAnsi="Book Antiqua"/>
        </w:rPr>
        <w:t xml:space="preserve">, </w:t>
      </w:r>
      <w:r w:rsidR="000655E0" w:rsidRPr="00E5008F">
        <w:rPr>
          <w:rFonts w:ascii="Book Antiqua" w:hAnsi="Book Antiqua"/>
        </w:rPr>
        <w:t>taraf kavramı olmadığı için iki eşit taraftan</w:t>
      </w:r>
      <w:r w:rsidR="00CB1852">
        <w:rPr>
          <w:rFonts w:ascii="Book Antiqua" w:hAnsi="Book Antiqua"/>
        </w:rPr>
        <w:t xml:space="preserve"> da</w:t>
      </w:r>
      <w:r w:rsidR="000655E0" w:rsidRPr="00E5008F">
        <w:rPr>
          <w:rFonts w:ascii="Book Antiqua" w:hAnsi="Book Antiqua"/>
        </w:rPr>
        <w:t xml:space="preserve"> söz edilemez. </w:t>
      </w:r>
      <w:r w:rsidR="000655E0" w:rsidRPr="00E5008F">
        <w:rPr>
          <w:rFonts w:ascii="Book Antiqua" w:hAnsi="Book Antiqua"/>
          <w:b/>
          <w:u w:val="single"/>
        </w:rPr>
        <w:t>Bizim de dâhil olduğumuz bu hukuk sisteminde taraf değil</w:t>
      </w:r>
      <w:r w:rsidR="00EF0642" w:rsidRPr="00E5008F">
        <w:rPr>
          <w:rFonts w:ascii="Book Antiqua" w:hAnsi="Book Antiqua"/>
          <w:b/>
          <w:u w:val="single"/>
        </w:rPr>
        <w:t>,</w:t>
      </w:r>
      <w:r w:rsidR="000655E0" w:rsidRPr="00E5008F">
        <w:rPr>
          <w:rFonts w:ascii="Book Antiqua" w:hAnsi="Book Antiqua"/>
          <w:b/>
          <w:u w:val="single"/>
        </w:rPr>
        <w:t xml:space="preserve"> süje vardır</w:t>
      </w:r>
      <w:r w:rsidR="000655E0" w:rsidRPr="00E5008F">
        <w:rPr>
          <w:rFonts w:ascii="Book Antiqua" w:hAnsi="Book Antiqua"/>
        </w:rPr>
        <w:t>.</w:t>
      </w:r>
      <w:r w:rsidR="00EF0642" w:rsidRPr="00E5008F">
        <w:rPr>
          <w:rFonts w:ascii="Book Antiqua" w:hAnsi="Book Antiqua"/>
        </w:rPr>
        <w:t xml:space="preserve"> B</w:t>
      </w:r>
      <w:r w:rsidR="00D46D66" w:rsidRPr="00E5008F">
        <w:rPr>
          <w:rFonts w:ascii="Book Antiqua" w:hAnsi="Book Antiqua"/>
        </w:rPr>
        <w:t xml:space="preserve">u </w:t>
      </w:r>
      <w:r w:rsidR="00EF0642" w:rsidRPr="00E5008F">
        <w:rPr>
          <w:rFonts w:ascii="Book Antiqua" w:hAnsi="Book Antiqua"/>
        </w:rPr>
        <w:t>nedenle taraf yargılaması hukukunda geçerli olan silahların eşitliği ilkesi,</w:t>
      </w:r>
      <w:r w:rsidR="0055691D" w:rsidRPr="00E5008F">
        <w:rPr>
          <w:rFonts w:ascii="Book Antiqua" w:hAnsi="Book Antiqua"/>
        </w:rPr>
        <w:t xml:space="preserve"> </w:t>
      </w:r>
      <w:r w:rsidR="00EF0642" w:rsidRPr="00E5008F">
        <w:rPr>
          <w:rFonts w:ascii="Book Antiqua" w:hAnsi="Book Antiqua"/>
        </w:rPr>
        <w:t xml:space="preserve">bu hukuk sistemlerinde </w:t>
      </w:r>
      <w:r w:rsidR="00F66E51" w:rsidRPr="00E5008F">
        <w:rPr>
          <w:rFonts w:ascii="Book Antiqua" w:hAnsi="Book Antiqua"/>
          <w:b/>
        </w:rPr>
        <w:t>mutlak</w:t>
      </w:r>
      <w:r w:rsidR="00EF0642" w:rsidRPr="00E5008F">
        <w:rPr>
          <w:rFonts w:ascii="Book Antiqua" w:hAnsi="Book Antiqua"/>
          <w:b/>
        </w:rPr>
        <w:t xml:space="preserve"> bir eşitlik</w:t>
      </w:r>
      <w:r w:rsidR="0055691D" w:rsidRPr="00E5008F">
        <w:rPr>
          <w:rFonts w:ascii="Book Antiqua" w:hAnsi="Book Antiqua"/>
          <w:b/>
        </w:rPr>
        <w:t xml:space="preserve"> değil</w:t>
      </w:r>
      <w:r w:rsidR="0055691D" w:rsidRPr="00E5008F">
        <w:rPr>
          <w:rFonts w:ascii="Book Antiqua" w:hAnsi="Book Antiqua"/>
        </w:rPr>
        <w:t>,</w:t>
      </w:r>
      <w:r w:rsidR="00D46D66" w:rsidRPr="00E5008F">
        <w:rPr>
          <w:rFonts w:ascii="Book Antiqua" w:hAnsi="Book Antiqua"/>
        </w:rPr>
        <w:t xml:space="preserve"> savunma makamının savunmasını yaparken iddia makamınınkiyle </w:t>
      </w:r>
      <w:r w:rsidR="00F66E51" w:rsidRPr="00E5008F">
        <w:rPr>
          <w:rFonts w:ascii="Book Antiqua" w:hAnsi="Book Antiqua"/>
        </w:rPr>
        <w:t>orantılı</w:t>
      </w:r>
      <w:r w:rsidR="00D46D66" w:rsidRPr="00E5008F">
        <w:rPr>
          <w:rFonts w:ascii="Book Antiqua" w:hAnsi="Book Antiqua"/>
        </w:rPr>
        <w:t xml:space="preserve"> imkân</w:t>
      </w:r>
      <w:r w:rsidR="00F66E51" w:rsidRPr="00E5008F">
        <w:rPr>
          <w:rFonts w:ascii="Book Antiqua" w:hAnsi="Book Antiqua"/>
        </w:rPr>
        <w:t>lardan</w:t>
      </w:r>
      <w:r w:rsidR="00D46D66" w:rsidRPr="00E5008F">
        <w:rPr>
          <w:rFonts w:ascii="Book Antiqua" w:hAnsi="Book Antiqua"/>
        </w:rPr>
        <w:t xml:space="preserve"> yararlanabilmesi</w:t>
      </w:r>
      <w:r w:rsidR="00EF0642" w:rsidRPr="00E5008F">
        <w:rPr>
          <w:rFonts w:ascii="Book Antiqua" w:hAnsi="Book Antiqua"/>
        </w:rPr>
        <w:t xml:space="preserve"> anlamına gelir</w:t>
      </w:r>
      <w:r w:rsidR="00D46D66" w:rsidRPr="00E5008F">
        <w:rPr>
          <w:rFonts w:ascii="Book Antiqua" w:hAnsi="Book Antiqua"/>
        </w:rPr>
        <w:t xml:space="preserve">. </w:t>
      </w:r>
      <w:r w:rsidR="000152EE" w:rsidRPr="00E5008F">
        <w:rPr>
          <w:rFonts w:ascii="Book Antiqua" w:hAnsi="Book Antiqua"/>
        </w:rPr>
        <w:t>Burada aranan</w:t>
      </w:r>
      <w:r w:rsidR="00CB1852">
        <w:rPr>
          <w:rFonts w:ascii="Book Antiqua" w:hAnsi="Book Antiqua"/>
        </w:rPr>
        <w:t>,</w:t>
      </w:r>
      <w:r w:rsidR="000152EE" w:rsidRPr="00E5008F">
        <w:rPr>
          <w:rFonts w:ascii="Book Antiqua" w:hAnsi="Book Antiqua"/>
        </w:rPr>
        <w:t xml:space="preserve"> </w:t>
      </w:r>
      <w:r w:rsidR="000152EE" w:rsidRPr="00E5008F">
        <w:rPr>
          <w:rFonts w:ascii="Book Antiqua" w:hAnsi="Book Antiqua"/>
          <w:b/>
        </w:rPr>
        <w:t>çelişmeli muhakeme</w:t>
      </w:r>
      <w:r w:rsidR="000152EE" w:rsidRPr="00E5008F">
        <w:rPr>
          <w:rFonts w:ascii="Book Antiqua" w:hAnsi="Book Antiqua"/>
        </w:rPr>
        <w:t xml:space="preserve"> </w:t>
      </w:r>
      <w:r w:rsidR="000152EE" w:rsidRPr="00E5008F">
        <w:rPr>
          <w:rFonts w:ascii="Book Antiqua" w:hAnsi="Book Antiqua"/>
          <w:b/>
        </w:rPr>
        <w:t>ilkesi</w:t>
      </w:r>
      <w:r w:rsidR="000152EE" w:rsidRPr="00E5008F">
        <w:rPr>
          <w:rFonts w:ascii="Book Antiqua" w:hAnsi="Book Antiqua"/>
        </w:rPr>
        <w:t xml:space="preserve"> çerçevesinde iddia makamı iddiasını ortaya koyarken</w:t>
      </w:r>
      <w:r w:rsidR="00CB1852">
        <w:rPr>
          <w:rFonts w:ascii="Book Antiqua" w:hAnsi="Book Antiqua"/>
        </w:rPr>
        <w:t xml:space="preserve"> hangi haklardan yararlanıyorsa</w:t>
      </w:r>
      <w:r w:rsidR="000152EE" w:rsidRPr="00E5008F">
        <w:rPr>
          <w:rFonts w:ascii="Book Antiqua" w:hAnsi="Book Antiqua"/>
        </w:rPr>
        <w:t xml:space="preserve"> savunma makamının da bu iddiaya karşı koyabilecek şekilde savunmasının hazırlanmasında gerekli kolaylıklardan yararlanma imkânına sahip olmasıdır. Yoksa savcılık makamı kamusal bir yetki kullandığı için herhangi bir kişinin onunla eşit yetkilere sahip olması beklenemez.</w:t>
      </w:r>
      <w:r w:rsidR="00A27F4A" w:rsidRPr="00E5008F">
        <w:rPr>
          <w:rFonts w:ascii="Book Antiqua" w:hAnsi="Book Antiqua"/>
        </w:rPr>
        <w:t xml:space="preserve"> </w:t>
      </w:r>
      <w:r w:rsidR="0055691D" w:rsidRPr="00E5008F">
        <w:rPr>
          <w:rFonts w:ascii="Book Antiqua" w:hAnsi="Book Antiqua"/>
        </w:rPr>
        <w:t>Yani</w:t>
      </w:r>
      <w:r w:rsidR="00D46D66" w:rsidRPr="00E5008F">
        <w:rPr>
          <w:rFonts w:ascii="Book Antiqua" w:hAnsi="Book Antiqua"/>
        </w:rPr>
        <w:t xml:space="preserve"> iddia ve savunma makamlarının muhakeme sırasında yararlandığı imkânlar/haklar arasında, </w:t>
      </w:r>
      <w:r w:rsidR="00D46D66" w:rsidRPr="00E5008F">
        <w:rPr>
          <w:rFonts w:ascii="Book Antiqua" w:hAnsi="Book Antiqua"/>
          <w:b/>
          <w:u w:val="single"/>
        </w:rPr>
        <w:t>eşitlik değil, denge</w:t>
      </w:r>
      <w:r w:rsidR="00A27F4A" w:rsidRPr="00E5008F">
        <w:rPr>
          <w:rFonts w:ascii="Book Antiqua" w:hAnsi="Book Antiqua"/>
          <w:b/>
          <w:u w:val="single"/>
        </w:rPr>
        <w:t>/orantı</w:t>
      </w:r>
      <w:r w:rsidR="0055691D" w:rsidRPr="00E5008F">
        <w:rPr>
          <w:rFonts w:ascii="Book Antiqua" w:hAnsi="Book Antiqua"/>
          <w:b/>
          <w:u w:val="single"/>
        </w:rPr>
        <w:t>-denklik</w:t>
      </w:r>
      <w:r w:rsidR="00D46D66" w:rsidRPr="00E5008F">
        <w:rPr>
          <w:rFonts w:ascii="Book Antiqua" w:hAnsi="Book Antiqua"/>
          <w:b/>
          <w:u w:val="single"/>
        </w:rPr>
        <w:t xml:space="preserve"> </w:t>
      </w:r>
      <w:r w:rsidR="00D2118A" w:rsidRPr="00E5008F">
        <w:rPr>
          <w:rFonts w:ascii="Book Antiqua" w:hAnsi="Book Antiqua"/>
          <w:b/>
          <w:u w:val="single"/>
        </w:rPr>
        <w:t>olması gerekli ve yeterlidir</w:t>
      </w:r>
      <w:r w:rsidR="00D46D66" w:rsidRPr="00E5008F">
        <w:rPr>
          <w:rFonts w:ascii="Book Antiqua" w:hAnsi="Book Antiqua"/>
          <w:b/>
          <w:u w:val="single"/>
        </w:rPr>
        <w:t>.</w:t>
      </w:r>
      <w:r w:rsidR="00D46D66" w:rsidRPr="00E5008F">
        <w:rPr>
          <w:rFonts w:ascii="Book Antiqua" w:hAnsi="Book Antiqua"/>
        </w:rPr>
        <w:t xml:space="preserve"> Bundan </w:t>
      </w:r>
      <w:r w:rsidR="00231493" w:rsidRPr="00E5008F">
        <w:rPr>
          <w:rFonts w:ascii="Book Antiqua" w:hAnsi="Book Antiqua"/>
        </w:rPr>
        <w:t>dolayı söz konusu ilkenin bizim hukukumuzda</w:t>
      </w:r>
      <w:r w:rsidR="00D46D66" w:rsidRPr="00E5008F">
        <w:rPr>
          <w:rFonts w:ascii="Book Antiqua" w:hAnsi="Book Antiqua"/>
          <w:b/>
          <w:u w:val="single"/>
        </w:rPr>
        <w:t xml:space="preserve"> Silahların Denkliği</w:t>
      </w:r>
      <w:r w:rsidR="00D46D66" w:rsidRPr="00E5008F">
        <w:rPr>
          <w:rFonts w:ascii="Book Antiqua" w:hAnsi="Book Antiqua"/>
        </w:rPr>
        <w:t xml:space="preserve"> </w:t>
      </w:r>
      <w:r w:rsidR="00231493" w:rsidRPr="00E5008F">
        <w:rPr>
          <w:rFonts w:ascii="Book Antiqua" w:hAnsi="Book Antiqua"/>
        </w:rPr>
        <w:t>şeklinde ifade edilmesi</w:t>
      </w:r>
      <w:r w:rsidR="00D46D66" w:rsidRPr="00E5008F">
        <w:rPr>
          <w:rFonts w:ascii="Book Antiqua" w:hAnsi="Book Antiqua"/>
        </w:rPr>
        <w:t xml:space="preserve"> daha doğru</w:t>
      </w:r>
      <w:r w:rsidR="00231493" w:rsidRPr="00E5008F">
        <w:rPr>
          <w:rFonts w:ascii="Book Antiqua" w:hAnsi="Book Antiqua"/>
        </w:rPr>
        <w:t xml:space="preserve"> olu</w:t>
      </w:r>
      <w:r w:rsidR="00D46D66" w:rsidRPr="00E5008F">
        <w:rPr>
          <w:rFonts w:ascii="Book Antiqua" w:hAnsi="Book Antiqua"/>
        </w:rPr>
        <w:t xml:space="preserve">r. </w:t>
      </w:r>
    </w:p>
    <w:p w:rsidR="008F2089" w:rsidRPr="00E5008F" w:rsidRDefault="00A27F4A" w:rsidP="00DD5757">
      <w:pPr>
        <w:spacing w:line="360" w:lineRule="auto"/>
        <w:jc w:val="both"/>
        <w:rPr>
          <w:rFonts w:ascii="Book Antiqua" w:hAnsi="Book Antiqua"/>
          <w:b/>
        </w:rPr>
      </w:pPr>
      <w:r w:rsidRPr="00E5008F">
        <w:rPr>
          <w:rFonts w:ascii="Book Antiqua" w:hAnsi="Book Antiqua"/>
          <w:b/>
        </w:rPr>
        <w:t xml:space="preserve">Şüpheli/Sanığın adil yargılanma </w:t>
      </w:r>
      <w:r w:rsidR="00F94BF7" w:rsidRPr="00E5008F">
        <w:rPr>
          <w:rFonts w:ascii="Book Antiqua" w:hAnsi="Book Antiqua"/>
          <w:b/>
        </w:rPr>
        <w:t>hakkı kapsamında</w:t>
      </w:r>
      <w:r w:rsidRPr="00E5008F">
        <w:rPr>
          <w:rFonts w:ascii="Book Antiqua" w:hAnsi="Book Antiqua"/>
          <w:b/>
        </w:rPr>
        <w:t xml:space="preserve"> sahip olduğu haklar </w:t>
      </w:r>
      <w:r w:rsidR="00F94BF7" w:rsidRPr="00E5008F">
        <w:rPr>
          <w:rFonts w:ascii="Book Antiqua" w:hAnsi="Book Antiqua"/>
          <w:b/>
        </w:rPr>
        <w:t xml:space="preserve">kullanım şekline göre </w:t>
      </w:r>
      <w:r w:rsidR="00120EE6" w:rsidRPr="00E5008F">
        <w:rPr>
          <w:rFonts w:ascii="Book Antiqua" w:hAnsi="Book Antiqua"/>
          <w:b/>
        </w:rPr>
        <w:t xml:space="preserve">ise </w:t>
      </w:r>
      <w:r w:rsidR="00F94BF7" w:rsidRPr="00E5008F">
        <w:rPr>
          <w:rFonts w:ascii="Book Antiqua" w:hAnsi="Book Antiqua"/>
          <w:b/>
        </w:rPr>
        <w:t>a</w:t>
      </w:r>
      <w:r w:rsidR="008F2089" w:rsidRPr="00E5008F">
        <w:rPr>
          <w:rFonts w:ascii="Book Antiqua" w:hAnsi="Book Antiqua"/>
          <w:b/>
        </w:rPr>
        <w:t>ktif ve pasif haklar olarak ikiye ayrılır:</w:t>
      </w:r>
    </w:p>
    <w:p w:rsidR="008F2089" w:rsidRPr="00E5008F" w:rsidRDefault="008F2089" w:rsidP="00DD5757">
      <w:pPr>
        <w:spacing w:line="360" w:lineRule="auto"/>
        <w:jc w:val="both"/>
        <w:rPr>
          <w:rFonts w:ascii="Book Antiqua" w:hAnsi="Book Antiqua"/>
        </w:rPr>
      </w:pPr>
      <w:r w:rsidRPr="00E5008F">
        <w:rPr>
          <w:rFonts w:ascii="Book Antiqua" w:hAnsi="Book Antiqua"/>
          <w:b/>
          <w:u w:val="single"/>
        </w:rPr>
        <w:lastRenderedPageBreak/>
        <w:t>Aktif Haklar</w:t>
      </w:r>
      <w:r w:rsidR="00D9093A" w:rsidRPr="00E5008F">
        <w:rPr>
          <w:rFonts w:ascii="Book Antiqua" w:hAnsi="Book Antiqua"/>
          <w:b/>
          <w:u w:val="single"/>
        </w:rPr>
        <w:tab/>
      </w:r>
      <w:r w:rsidR="00D9093A" w:rsidRPr="00E5008F">
        <w:rPr>
          <w:rFonts w:ascii="Book Antiqua" w:hAnsi="Book Antiqua"/>
          <w:b/>
          <w:u w:val="single"/>
        </w:rPr>
        <w:tab/>
      </w:r>
      <w:r w:rsidRPr="00E5008F">
        <w:rPr>
          <w:rFonts w:ascii="Book Antiqua" w:hAnsi="Book Antiqua"/>
          <w:b/>
        </w:rPr>
        <w:t xml:space="preserve">: </w:t>
      </w:r>
      <w:r w:rsidRPr="00E5008F">
        <w:rPr>
          <w:rFonts w:ascii="Book Antiqua" w:hAnsi="Book Antiqua"/>
        </w:rPr>
        <w:t>Şüpheli/ sanığın bu haklardan yararlanabilmesi için kendisinin aktif bir biçimde muhakeme işlemlerine katılması lazımdır.</w:t>
      </w:r>
      <w:r w:rsidR="00353CC0" w:rsidRPr="00E5008F">
        <w:rPr>
          <w:rFonts w:ascii="Book Antiqua" w:hAnsi="Book Antiqua"/>
        </w:rPr>
        <w:t xml:space="preserve"> Örneğin </w:t>
      </w:r>
      <w:r w:rsidR="00D9093A" w:rsidRPr="00E5008F">
        <w:rPr>
          <w:rFonts w:ascii="Book Antiqua" w:hAnsi="Book Antiqua"/>
        </w:rPr>
        <w:t>d</w:t>
      </w:r>
      <w:r w:rsidRPr="00E5008F">
        <w:rPr>
          <w:rFonts w:ascii="Book Antiqua" w:hAnsi="Book Antiqua"/>
        </w:rPr>
        <w:t xml:space="preserve">uruşmada </w:t>
      </w:r>
      <w:r w:rsidR="00D9093A" w:rsidRPr="00E5008F">
        <w:rPr>
          <w:rFonts w:ascii="Book Antiqua" w:hAnsi="Book Antiqua"/>
        </w:rPr>
        <w:t>tanığa s</w:t>
      </w:r>
      <w:r w:rsidR="00353CC0" w:rsidRPr="00E5008F">
        <w:rPr>
          <w:rFonts w:ascii="Book Antiqua" w:hAnsi="Book Antiqua"/>
        </w:rPr>
        <w:t xml:space="preserve">oru </w:t>
      </w:r>
      <w:r w:rsidR="00D9093A" w:rsidRPr="00E5008F">
        <w:rPr>
          <w:rFonts w:ascii="Book Antiqua" w:hAnsi="Book Antiqua"/>
        </w:rPr>
        <w:t>s</w:t>
      </w:r>
      <w:r w:rsidRPr="00E5008F">
        <w:rPr>
          <w:rFonts w:ascii="Book Antiqua" w:hAnsi="Book Antiqua"/>
        </w:rPr>
        <w:t>orma</w:t>
      </w:r>
      <w:r w:rsidR="00D9093A" w:rsidRPr="00E5008F">
        <w:rPr>
          <w:rFonts w:ascii="Book Antiqua" w:hAnsi="Book Antiqua"/>
        </w:rPr>
        <w:t xml:space="preserve"> h</w:t>
      </w:r>
      <w:r w:rsidRPr="00E5008F">
        <w:rPr>
          <w:rFonts w:ascii="Book Antiqua" w:hAnsi="Book Antiqua"/>
        </w:rPr>
        <w:t>akkı. Şüpheli/sanık</w:t>
      </w:r>
      <w:r w:rsidR="00353CC0" w:rsidRPr="00E5008F">
        <w:rPr>
          <w:rFonts w:ascii="Book Antiqua" w:hAnsi="Book Antiqua"/>
        </w:rPr>
        <w:t xml:space="preserve"> mahkemenin teşekkülü için zorunlu süje olmadığından, yokluğunda da duruşma yapılabilir.</w:t>
      </w:r>
      <w:r w:rsidRPr="00E5008F">
        <w:rPr>
          <w:rFonts w:ascii="Book Antiqua" w:hAnsi="Book Antiqua"/>
        </w:rPr>
        <w:t xml:space="preserve"> </w:t>
      </w:r>
      <w:r w:rsidR="00DD482C" w:rsidRPr="00E5008F">
        <w:rPr>
          <w:rFonts w:ascii="Book Antiqua" w:hAnsi="Book Antiqua"/>
        </w:rPr>
        <w:t>Soru sorma hakkını kullanabilmesi içinse, duruşmaya katılması ve tanığa soru sormak için talepte bulunması gerekir.</w:t>
      </w:r>
    </w:p>
    <w:p w:rsidR="008F2089" w:rsidRPr="00E5008F" w:rsidRDefault="008F2089" w:rsidP="00DD5757">
      <w:pPr>
        <w:spacing w:line="360" w:lineRule="auto"/>
        <w:jc w:val="both"/>
        <w:rPr>
          <w:rFonts w:ascii="Book Antiqua" w:hAnsi="Book Antiqua"/>
        </w:rPr>
      </w:pPr>
      <w:r w:rsidRPr="00E5008F">
        <w:rPr>
          <w:rFonts w:ascii="Book Antiqua" w:hAnsi="Book Antiqua"/>
          <w:b/>
          <w:u w:val="single"/>
        </w:rPr>
        <w:t>Pasif Haklar</w:t>
      </w:r>
      <w:r w:rsidR="00D9093A" w:rsidRPr="00E5008F">
        <w:rPr>
          <w:rFonts w:ascii="Book Antiqua" w:hAnsi="Book Antiqua"/>
          <w:b/>
          <w:u w:val="single"/>
        </w:rPr>
        <w:tab/>
      </w:r>
      <w:r w:rsidR="00D9093A" w:rsidRPr="00E5008F">
        <w:rPr>
          <w:rFonts w:ascii="Book Antiqua" w:hAnsi="Book Antiqua"/>
          <w:b/>
          <w:u w:val="single"/>
        </w:rPr>
        <w:tab/>
      </w:r>
      <w:r w:rsidRPr="00E5008F">
        <w:rPr>
          <w:rFonts w:ascii="Book Antiqua" w:hAnsi="Book Antiqua"/>
          <w:b/>
        </w:rPr>
        <w:t>:</w:t>
      </w:r>
      <w:r w:rsidR="00720916" w:rsidRPr="00E5008F">
        <w:rPr>
          <w:rFonts w:ascii="Book Antiqua" w:hAnsi="Book Antiqua"/>
        </w:rPr>
        <w:t xml:space="preserve"> Şüpheli/Sanık pasif haklara, bu sıfatı kazanmasından itibaren, doğrudan hak kazanır</w:t>
      </w:r>
      <w:r w:rsidRPr="00E5008F">
        <w:rPr>
          <w:rFonts w:ascii="Book Antiqua" w:hAnsi="Book Antiqua"/>
        </w:rPr>
        <w:t xml:space="preserve">. </w:t>
      </w:r>
      <w:r w:rsidR="00D9093A" w:rsidRPr="00E5008F">
        <w:rPr>
          <w:rFonts w:ascii="Book Antiqua" w:hAnsi="Book Antiqua"/>
        </w:rPr>
        <w:t>Bu hakları kazanması veya kullanması için</w:t>
      </w:r>
      <w:r w:rsidRPr="00E5008F">
        <w:rPr>
          <w:rFonts w:ascii="Book Antiqua" w:hAnsi="Book Antiqua"/>
        </w:rPr>
        <w:t xml:space="preserve"> herhangi bir şekilde muhakeme işlemlerine katılmış olması gerekmez.</w:t>
      </w:r>
      <w:r w:rsidR="00CA4020" w:rsidRPr="00E5008F">
        <w:rPr>
          <w:rFonts w:ascii="Book Antiqua" w:hAnsi="Book Antiqua"/>
        </w:rPr>
        <w:t xml:space="preserve"> Örneğin</w:t>
      </w:r>
      <w:r w:rsidR="00D9093A" w:rsidRPr="00E5008F">
        <w:rPr>
          <w:rFonts w:ascii="Book Antiqua" w:hAnsi="Book Antiqua"/>
        </w:rPr>
        <w:t xml:space="preserve"> s</w:t>
      </w:r>
      <w:r w:rsidRPr="00E5008F">
        <w:rPr>
          <w:rFonts w:ascii="Book Antiqua" w:hAnsi="Book Antiqua"/>
        </w:rPr>
        <w:t xml:space="preserve">essiz kalma hakkı. Kişinin bu haktan yararlanması için herhangi bir şey yapmasına gerek yoktur. </w:t>
      </w:r>
      <w:r w:rsidR="00CA4020" w:rsidRPr="00E5008F">
        <w:rPr>
          <w:rFonts w:ascii="Book Antiqua" w:hAnsi="Book Antiqua"/>
        </w:rPr>
        <w:t>Şüpheli/S</w:t>
      </w:r>
      <w:r w:rsidR="00B32E0F" w:rsidRPr="00E5008F">
        <w:rPr>
          <w:rFonts w:ascii="Book Antiqua" w:hAnsi="Book Antiqua"/>
        </w:rPr>
        <w:t>anık sıfatını kazandığı andan itibaren bu hakkı kullanabilir.</w:t>
      </w:r>
    </w:p>
    <w:p w:rsidR="006D0473" w:rsidRPr="00E5008F" w:rsidRDefault="006D0473" w:rsidP="00DD5757">
      <w:pPr>
        <w:spacing w:line="360" w:lineRule="auto"/>
        <w:ind w:firstLine="708"/>
        <w:jc w:val="both"/>
        <w:rPr>
          <w:rFonts w:ascii="Book Antiqua" w:hAnsi="Book Antiqua"/>
          <w:b/>
        </w:rPr>
      </w:pPr>
    </w:p>
    <w:p w:rsidR="0063284D" w:rsidRPr="00E5008F" w:rsidRDefault="000F1347" w:rsidP="00DD5757">
      <w:pPr>
        <w:spacing w:line="360" w:lineRule="auto"/>
        <w:jc w:val="both"/>
        <w:rPr>
          <w:rFonts w:ascii="Book Antiqua" w:hAnsi="Book Antiqua"/>
          <w:b/>
        </w:rPr>
      </w:pPr>
      <w:r w:rsidRPr="00E5008F">
        <w:rPr>
          <w:rFonts w:ascii="Book Antiqua" w:hAnsi="Book Antiqua"/>
          <w:b/>
        </w:rPr>
        <w:t>Adil Yargılanma Hakkının Kapsamına</w:t>
      </w:r>
      <w:r w:rsidR="0026218F" w:rsidRPr="00E5008F">
        <w:rPr>
          <w:rFonts w:ascii="Book Antiqua" w:hAnsi="Book Antiqua"/>
          <w:b/>
        </w:rPr>
        <w:t xml:space="preserve"> Dâ</w:t>
      </w:r>
      <w:r w:rsidR="00CB1852">
        <w:rPr>
          <w:rFonts w:ascii="Book Antiqua" w:hAnsi="Book Antiqua"/>
          <w:b/>
        </w:rPr>
        <w:t>hil Olan Haklar Şunlardır:</w:t>
      </w:r>
    </w:p>
    <w:p w:rsidR="003D1EEA" w:rsidRPr="00E5008F" w:rsidRDefault="003D1EEA" w:rsidP="00DD5757">
      <w:pPr>
        <w:pStyle w:val="ListeParagraf"/>
        <w:numPr>
          <w:ilvl w:val="0"/>
          <w:numId w:val="4"/>
        </w:numPr>
        <w:spacing w:line="360" w:lineRule="auto"/>
        <w:jc w:val="both"/>
        <w:rPr>
          <w:rFonts w:ascii="Book Antiqua" w:hAnsi="Book Antiqua"/>
        </w:rPr>
      </w:pPr>
      <w:r w:rsidRPr="00E5008F">
        <w:rPr>
          <w:rFonts w:ascii="Book Antiqua" w:hAnsi="Book Antiqua"/>
          <w:b/>
        </w:rPr>
        <w:t xml:space="preserve">Kanuni </w:t>
      </w:r>
      <w:r w:rsidR="00643C08" w:rsidRPr="00E5008F">
        <w:rPr>
          <w:rFonts w:ascii="Book Antiqua" w:hAnsi="Book Antiqua"/>
          <w:b/>
        </w:rPr>
        <w:t>Hâkim İlkesi</w:t>
      </w:r>
      <w:r w:rsidRPr="00E5008F">
        <w:rPr>
          <w:rFonts w:ascii="Book Antiqua" w:hAnsi="Book Antiqua"/>
        </w:rPr>
        <w:t xml:space="preserve"> </w:t>
      </w:r>
    </w:p>
    <w:p w:rsidR="003D1EEA" w:rsidRPr="00E5008F" w:rsidRDefault="003D1EEA" w:rsidP="00DD5757">
      <w:pPr>
        <w:spacing w:line="360" w:lineRule="auto"/>
        <w:jc w:val="both"/>
        <w:rPr>
          <w:rFonts w:ascii="Book Antiqua" w:hAnsi="Book Antiqua"/>
        </w:rPr>
      </w:pPr>
      <w:r w:rsidRPr="00E5008F">
        <w:rPr>
          <w:rFonts w:ascii="Book Antiqua" w:hAnsi="Book Antiqua"/>
        </w:rPr>
        <w:t>Bir ki</w:t>
      </w:r>
      <w:r w:rsidR="00423DE5" w:rsidRPr="00E5008F">
        <w:rPr>
          <w:rFonts w:ascii="Book Antiqua" w:hAnsi="Book Antiqua"/>
        </w:rPr>
        <w:t>şinin suçu işlediğinde</w:t>
      </w:r>
      <w:r w:rsidRPr="00E5008F">
        <w:rPr>
          <w:rFonts w:ascii="Book Antiqua" w:hAnsi="Book Antiqua"/>
        </w:rPr>
        <w:t xml:space="preserve"> kanunla kurulmuş</w:t>
      </w:r>
      <w:r w:rsidR="00423DE5" w:rsidRPr="00E5008F">
        <w:rPr>
          <w:rFonts w:ascii="Book Antiqua" w:hAnsi="Book Antiqua"/>
        </w:rPr>
        <w:t>,</w:t>
      </w:r>
      <w:r w:rsidRPr="00E5008F">
        <w:rPr>
          <w:rFonts w:ascii="Book Antiqua" w:hAnsi="Book Antiqua"/>
        </w:rPr>
        <w:t xml:space="preserve"> yine </w:t>
      </w:r>
      <w:r w:rsidR="00423DE5" w:rsidRPr="00E5008F">
        <w:rPr>
          <w:rFonts w:ascii="Book Antiqua" w:hAnsi="Book Antiqua"/>
        </w:rPr>
        <w:t xml:space="preserve">yetki, görev ve </w:t>
      </w:r>
      <w:r w:rsidRPr="00E5008F">
        <w:rPr>
          <w:rFonts w:ascii="Book Antiqua" w:hAnsi="Book Antiqua"/>
        </w:rPr>
        <w:t>muhakeme usulü</w:t>
      </w:r>
      <w:r w:rsidR="00423DE5" w:rsidRPr="00E5008F">
        <w:rPr>
          <w:rFonts w:ascii="Book Antiqua" w:hAnsi="Book Antiqua"/>
        </w:rPr>
        <w:t xml:space="preserve"> kanunla belirlenmiş</w:t>
      </w:r>
      <w:r w:rsidRPr="00E5008F">
        <w:rPr>
          <w:rFonts w:ascii="Book Antiqua" w:hAnsi="Book Antiqua"/>
        </w:rPr>
        <w:t xml:space="preserve"> mahkeme tarafından yargılanması</w:t>
      </w:r>
      <w:r w:rsidR="00423DE5" w:rsidRPr="00E5008F">
        <w:rPr>
          <w:rFonts w:ascii="Book Antiqua" w:hAnsi="Book Antiqua"/>
        </w:rPr>
        <w:t>dır.</w:t>
      </w:r>
      <w:r w:rsidRPr="00E5008F">
        <w:rPr>
          <w:rFonts w:ascii="Book Antiqua" w:hAnsi="Book Antiqua"/>
        </w:rPr>
        <w:t xml:space="preserve"> </w:t>
      </w:r>
      <w:r w:rsidR="00423DE5" w:rsidRPr="00E5008F">
        <w:rPr>
          <w:rFonts w:ascii="Book Antiqua" w:hAnsi="Book Antiqua"/>
        </w:rPr>
        <w:t>Bu hak,</w:t>
      </w:r>
      <w:r w:rsidR="00A24DCF" w:rsidRPr="00E5008F">
        <w:rPr>
          <w:rFonts w:ascii="Book Antiqua" w:hAnsi="Book Antiqua"/>
        </w:rPr>
        <w:t xml:space="preserve"> kişinin suçu işledikten sonra kurulmuş</w:t>
      </w:r>
      <w:r w:rsidRPr="00E5008F">
        <w:rPr>
          <w:rFonts w:ascii="Book Antiqua" w:hAnsi="Book Antiqua"/>
        </w:rPr>
        <w:t xml:space="preserve"> olağanüstü mahkeme</w:t>
      </w:r>
      <w:r w:rsidR="00A24DCF" w:rsidRPr="00E5008F">
        <w:rPr>
          <w:rFonts w:ascii="Book Antiqua" w:hAnsi="Book Antiqua"/>
        </w:rPr>
        <w:t>lerce</w:t>
      </w:r>
      <w:r w:rsidRPr="00E5008F">
        <w:rPr>
          <w:rFonts w:ascii="Book Antiqua" w:hAnsi="Book Antiqua"/>
        </w:rPr>
        <w:t xml:space="preserve"> </w:t>
      </w:r>
      <w:r w:rsidR="00A24DCF" w:rsidRPr="00E5008F">
        <w:rPr>
          <w:rFonts w:ascii="Book Antiqua" w:hAnsi="Book Antiqua"/>
        </w:rPr>
        <w:t>yargılanma</w:t>
      </w:r>
      <w:r w:rsidRPr="00E5008F">
        <w:rPr>
          <w:rFonts w:ascii="Book Antiqua" w:hAnsi="Book Antiqua"/>
        </w:rPr>
        <w:t>sı</w:t>
      </w:r>
      <w:r w:rsidR="00A24DCF" w:rsidRPr="00E5008F">
        <w:rPr>
          <w:rFonts w:ascii="Book Antiqua" w:hAnsi="Book Antiqua"/>
        </w:rPr>
        <w:t>nı yasaklar</w:t>
      </w:r>
      <w:r w:rsidRPr="00E5008F">
        <w:rPr>
          <w:rFonts w:ascii="Book Antiqua" w:hAnsi="Book Antiqua"/>
        </w:rPr>
        <w:t xml:space="preserve">. Kanuni hâkim ilkesine olağan hâkim ilkesi de denir. </w:t>
      </w:r>
    </w:p>
    <w:p w:rsidR="003D1EEA" w:rsidRPr="00E5008F" w:rsidRDefault="003D1EEA" w:rsidP="00DD5757">
      <w:pPr>
        <w:pStyle w:val="ListeParagraf"/>
        <w:numPr>
          <w:ilvl w:val="0"/>
          <w:numId w:val="4"/>
        </w:numPr>
        <w:spacing w:line="360" w:lineRule="auto"/>
        <w:jc w:val="both"/>
        <w:rPr>
          <w:rFonts w:ascii="Book Antiqua" w:hAnsi="Book Antiqua"/>
        </w:rPr>
      </w:pPr>
      <w:r w:rsidRPr="00E5008F">
        <w:rPr>
          <w:rFonts w:ascii="Book Antiqua" w:hAnsi="Book Antiqua"/>
          <w:b/>
        </w:rPr>
        <w:t xml:space="preserve">Bağımsız - </w:t>
      </w:r>
      <w:r w:rsidR="00CB1852" w:rsidRPr="00E5008F">
        <w:rPr>
          <w:rFonts w:ascii="Book Antiqua" w:hAnsi="Book Antiqua"/>
          <w:b/>
        </w:rPr>
        <w:t>Tarafsız Mahkemede Yargılanma Hakkı</w:t>
      </w:r>
      <w:r w:rsidRPr="00E5008F">
        <w:rPr>
          <w:rFonts w:ascii="Book Antiqua" w:hAnsi="Book Antiqua"/>
          <w:b/>
        </w:rPr>
        <w:t>.</w:t>
      </w:r>
      <w:r w:rsidRPr="00E5008F">
        <w:rPr>
          <w:rFonts w:ascii="Book Antiqua" w:hAnsi="Book Antiqua"/>
        </w:rPr>
        <w:t xml:space="preserve"> </w:t>
      </w:r>
    </w:p>
    <w:p w:rsidR="003D1EEA" w:rsidRPr="00E5008F" w:rsidRDefault="003D1EEA" w:rsidP="00DD5757">
      <w:pPr>
        <w:spacing w:line="360" w:lineRule="auto"/>
        <w:ind w:left="142"/>
        <w:jc w:val="both"/>
        <w:rPr>
          <w:rFonts w:ascii="Book Antiqua" w:hAnsi="Book Antiqua"/>
          <w:b/>
        </w:rPr>
      </w:pPr>
      <w:r w:rsidRPr="00E5008F">
        <w:rPr>
          <w:rFonts w:ascii="Book Antiqua" w:hAnsi="Book Antiqua"/>
        </w:rPr>
        <w:t>Adil yargılanmanın unsurlarından biridir. Bağımsızlık mahkemenin kimseden emir ve talimat almaması, tarafsızlık ise önyargıdan uzak olarak yargılama yapmasıdır. Hâkimin reddi ve çekinmesi ile sağlanmaya çalışılır.</w:t>
      </w:r>
    </w:p>
    <w:p w:rsidR="00A1434E" w:rsidRPr="00E5008F" w:rsidRDefault="00A1434E" w:rsidP="00DD5757">
      <w:pPr>
        <w:pStyle w:val="ListeParagraf"/>
        <w:numPr>
          <w:ilvl w:val="0"/>
          <w:numId w:val="4"/>
        </w:numPr>
        <w:spacing w:line="360" w:lineRule="auto"/>
        <w:jc w:val="both"/>
        <w:rPr>
          <w:rFonts w:ascii="Book Antiqua" w:hAnsi="Book Antiqua"/>
          <w:b/>
        </w:rPr>
      </w:pPr>
      <w:r w:rsidRPr="00E5008F">
        <w:rPr>
          <w:rFonts w:ascii="Book Antiqua" w:hAnsi="Book Antiqua"/>
          <w:b/>
        </w:rPr>
        <w:t xml:space="preserve">İsnadı </w:t>
      </w:r>
      <w:r w:rsidR="00643C08" w:rsidRPr="00E5008F">
        <w:rPr>
          <w:rFonts w:ascii="Book Antiqua" w:hAnsi="Book Antiqua"/>
          <w:b/>
        </w:rPr>
        <w:t>Öğrenme Hakkı.</w:t>
      </w:r>
    </w:p>
    <w:p w:rsidR="00A1434E" w:rsidRPr="00E5008F" w:rsidRDefault="00CB1852" w:rsidP="00DD5757">
      <w:pPr>
        <w:spacing w:line="360" w:lineRule="auto"/>
        <w:jc w:val="both"/>
        <w:rPr>
          <w:rFonts w:ascii="Book Antiqua" w:hAnsi="Book Antiqua"/>
        </w:rPr>
      </w:pPr>
      <w:r>
        <w:rPr>
          <w:rFonts w:ascii="Book Antiqua" w:hAnsi="Book Antiqua"/>
        </w:rPr>
        <w:t>Şüpheli/</w:t>
      </w:r>
      <w:r w:rsidR="00A1434E" w:rsidRPr="00E5008F">
        <w:rPr>
          <w:rFonts w:ascii="Book Antiqua" w:hAnsi="Book Antiqua"/>
        </w:rPr>
        <w:t>Sanık hakkındaki suçlanmayı öğrenme hakkına sahiptir.</w:t>
      </w:r>
    </w:p>
    <w:p w:rsidR="0082763B" w:rsidRPr="00E5008F" w:rsidRDefault="0082763B" w:rsidP="00DD5757">
      <w:pPr>
        <w:pStyle w:val="ListeParagraf"/>
        <w:numPr>
          <w:ilvl w:val="0"/>
          <w:numId w:val="4"/>
        </w:numPr>
        <w:spacing w:line="360" w:lineRule="auto"/>
        <w:jc w:val="both"/>
        <w:rPr>
          <w:rFonts w:ascii="Book Antiqua" w:hAnsi="Book Antiqua"/>
          <w:b/>
        </w:rPr>
      </w:pPr>
      <w:r w:rsidRPr="00E5008F">
        <w:rPr>
          <w:rFonts w:ascii="Book Antiqua" w:hAnsi="Book Antiqua"/>
          <w:b/>
        </w:rPr>
        <w:t>Suçsuzluk Karinesi</w:t>
      </w:r>
    </w:p>
    <w:p w:rsidR="0082763B" w:rsidRPr="00E5008F" w:rsidRDefault="0082763B" w:rsidP="00DD5757">
      <w:pPr>
        <w:spacing w:line="360" w:lineRule="auto"/>
        <w:ind w:left="142"/>
        <w:jc w:val="both"/>
        <w:rPr>
          <w:rFonts w:ascii="Book Antiqua" w:hAnsi="Book Antiqua"/>
        </w:rPr>
      </w:pPr>
      <w:r w:rsidRPr="00E5008F">
        <w:rPr>
          <w:rFonts w:ascii="Book Antiqua" w:hAnsi="Book Antiqua"/>
        </w:rPr>
        <w:t>Ceza muhakemesinde suç şüphesi altında olan kiş</w:t>
      </w:r>
      <w:r w:rsidR="00CB1852">
        <w:rPr>
          <w:rFonts w:ascii="Book Antiqua" w:hAnsi="Book Antiqua"/>
        </w:rPr>
        <w:t>i, soruşturma evresinde şüpheli;</w:t>
      </w:r>
      <w:r w:rsidRPr="00E5008F">
        <w:rPr>
          <w:rFonts w:ascii="Book Antiqua" w:hAnsi="Book Antiqua"/>
        </w:rPr>
        <w:t xml:space="preserve"> kovuşturma evresinde ise sanıktır. Muhakeme kesin bir hükümle sona ermediği sürece </w:t>
      </w:r>
      <w:r w:rsidRPr="00E5008F">
        <w:rPr>
          <w:rFonts w:ascii="Book Antiqua" w:hAnsi="Book Antiqua"/>
          <w:b/>
        </w:rPr>
        <w:t>hakkındaki suç şüphesi tam olarak yenilmiş olmayacağından,</w:t>
      </w:r>
      <w:r w:rsidRPr="00E5008F">
        <w:rPr>
          <w:rFonts w:ascii="Book Antiqua" w:hAnsi="Book Antiqua"/>
        </w:rPr>
        <w:t xml:space="preserve"> </w:t>
      </w:r>
      <w:r w:rsidRPr="00E5008F">
        <w:rPr>
          <w:rFonts w:ascii="Book Antiqua" w:hAnsi="Book Antiqua"/>
          <w:b/>
        </w:rPr>
        <w:t>suçlu sayılamaz ve suçlu gibi davranılamaz.</w:t>
      </w:r>
      <w:r w:rsidRPr="00E5008F">
        <w:rPr>
          <w:rFonts w:ascii="Book Antiqua" w:hAnsi="Book Antiqua"/>
        </w:rPr>
        <w:t xml:space="preserve"> Söz konusu karine masumiyet karinesi olarak da adlandırılır. Ancak suçsuzluk karinesi olarak ifade etmek daha doğrudur. </w:t>
      </w:r>
    </w:p>
    <w:p w:rsidR="0082763B" w:rsidRPr="00E5008F" w:rsidRDefault="0082763B" w:rsidP="00DD5757">
      <w:pPr>
        <w:pStyle w:val="ListeParagraf"/>
        <w:numPr>
          <w:ilvl w:val="0"/>
          <w:numId w:val="4"/>
        </w:numPr>
        <w:spacing w:line="360" w:lineRule="auto"/>
        <w:jc w:val="both"/>
        <w:rPr>
          <w:rFonts w:ascii="Book Antiqua" w:hAnsi="Book Antiqua"/>
        </w:rPr>
      </w:pPr>
      <w:r w:rsidRPr="00E5008F">
        <w:rPr>
          <w:rFonts w:ascii="Book Antiqua" w:hAnsi="Book Antiqua"/>
          <w:b/>
        </w:rPr>
        <w:t xml:space="preserve">Sessiz </w:t>
      </w:r>
      <w:r w:rsidR="00643C08" w:rsidRPr="00E5008F">
        <w:rPr>
          <w:rFonts w:ascii="Book Antiqua" w:hAnsi="Book Antiqua"/>
          <w:b/>
        </w:rPr>
        <w:t>Kalma</w:t>
      </w:r>
      <w:r w:rsidR="00643C08" w:rsidRPr="00E5008F">
        <w:rPr>
          <w:rFonts w:ascii="Book Antiqua" w:hAnsi="Book Antiqua"/>
        </w:rPr>
        <w:t xml:space="preserve"> </w:t>
      </w:r>
      <w:r w:rsidR="00643C08" w:rsidRPr="00E5008F">
        <w:rPr>
          <w:rFonts w:ascii="Book Antiqua" w:hAnsi="Book Antiqua"/>
          <w:b/>
        </w:rPr>
        <w:t>(Susma) Hakkı</w:t>
      </w:r>
    </w:p>
    <w:p w:rsidR="0082763B" w:rsidRPr="00E5008F" w:rsidRDefault="0082763B" w:rsidP="00DD5757">
      <w:pPr>
        <w:spacing w:line="360" w:lineRule="auto"/>
        <w:jc w:val="both"/>
        <w:rPr>
          <w:rFonts w:ascii="Book Antiqua" w:hAnsi="Book Antiqua"/>
          <w:b/>
          <w:u w:val="single"/>
        </w:rPr>
      </w:pPr>
      <w:r w:rsidRPr="00E5008F">
        <w:rPr>
          <w:rFonts w:ascii="Book Antiqua" w:hAnsi="Book Antiqua"/>
        </w:rPr>
        <w:t xml:space="preserve">En önemli haklardan biridir. Bu hakkın kaynağı </w:t>
      </w:r>
      <w:r w:rsidRPr="00E5008F">
        <w:rPr>
          <w:rFonts w:ascii="Book Antiqua" w:hAnsi="Book Antiqua"/>
          <w:b/>
          <w:u w:val="single"/>
        </w:rPr>
        <w:t>latincesi nemo tenature ipsum accusare</w:t>
      </w:r>
      <w:r w:rsidRPr="00E5008F">
        <w:rPr>
          <w:rFonts w:ascii="Book Antiqua" w:hAnsi="Book Antiqua"/>
        </w:rPr>
        <w:t xml:space="preserve"> olan kişinin kendisinin veya yakınlarının suçlanmasına aktif olarak katkıda bulunmama hakkıdır. Söz konusu ilke </w:t>
      </w:r>
      <w:r w:rsidRPr="00E5008F">
        <w:rPr>
          <w:rFonts w:ascii="Book Antiqua" w:hAnsi="Book Antiqua"/>
        </w:rPr>
        <w:lastRenderedPageBreak/>
        <w:t>gereğince</w:t>
      </w:r>
      <w:r w:rsidR="00CB1852">
        <w:rPr>
          <w:rFonts w:ascii="Book Antiqua" w:hAnsi="Book Antiqua"/>
        </w:rPr>
        <w:t>,</w:t>
      </w:r>
      <w:r w:rsidRPr="00E5008F">
        <w:rPr>
          <w:rFonts w:ascii="Book Antiqua" w:hAnsi="Book Antiqua"/>
        </w:rPr>
        <w:t xml:space="preserve"> Şüpheli/Sanık,</w:t>
      </w:r>
      <w:r w:rsidRPr="00E5008F">
        <w:rPr>
          <w:rFonts w:ascii="Book Antiqua" w:hAnsi="Book Antiqua"/>
          <w:b/>
        </w:rPr>
        <w:t xml:space="preserve"> kimliğine ilişkin hususlar haricinde,</w:t>
      </w:r>
      <w:r w:rsidRPr="00E5008F">
        <w:rPr>
          <w:rFonts w:ascii="Book Antiqua" w:hAnsi="Book Antiqua"/>
        </w:rPr>
        <w:t xml:space="preserve"> beyanda bulunmak ve/veya doğru beyanda bulunmak zorun</w:t>
      </w:r>
      <w:r w:rsidR="001006CE" w:rsidRPr="00E5008F">
        <w:rPr>
          <w:rFonts w:ascii="Book Antiqua" w:hAnsi="Book Antiqua"/>
        </w:rPr>
        <w:t>da</w:t>
      </w:r>
      <w:r w:rsidRPr="00E5008F">
        <w:rPr>
          <w:rFonts w:ascii="Book Antiqua" w:hAnsi="Book Antiqua"/>
        </w:rPr>
        <w:t xml:space="preserve"> değildir. </w:t>
      </w:r>
      <w:r w:rsidRPr="00E5008F">
        <w:rPr>
          <w:rFonts w:ascii="Book Antiqua" w:hAnsi="Book Antiqua"/>
          <w:b/>
          <w:u w:val="single"/>
        </w:rPr>
        <w:t>Söz konusu hak kişinin kendisi aley</w:t>
      </w:r>
      <w:r w:rsidR="008A6B9E">
        <w:rPr>
          <w:rFonts w:ascii="Book Antiqua" w:hAnsi="Book Antiqua"/>
          <w:b/>
          <w:u w:val="single"/>
        </w:rPr>
        <w:t xml:space="preserve">hine delil </w:t>
      </w:r>
      <w:r w:rsidRPr="00E5008F">
        <w:rPr>
          <w:rFonts w:ascii="Book Antiqua" w:hAnsi="Book Antiqua"/>
          <w:b/>
          <w:u w:val="single"/>
        </w:rPr>
        <w:t>vermemesini de içerir.</w:t>
      </w:r>
      <w:r w:rsidR="001006CE" w:rsidRPr="00E5008F">
        <w:rPr>
          <w:rFonts w:ascii="Book Antiqua" w:hAnsi="Book Antiqua"/>
          <w:b/>
          <w:u w:val="single"/>
        </w:rPr>
        <w:t xml:space="preserve"> Sessiz kalma hakkı, işkence yasağı başta olmak üzere yasak ifade ve sorgu metotları olarak anılan yöntemlerin</w:t>
      </w:r>
      <w:r w:rsidR="00643C08" w:rsidRPr="00E5008F">
        <w:rPr>
          <w:rFonts w:ascii="Book Antiqua" w:hAnsi="Book Antiqua"/>
          <w:b/>
          <w:u w:val="single"/>
        </w:rPr>
        <w:t xml:space="preserve"> yasak olmasının hukuksal</w:t>
      </w:r>
      <w:r w:rsidR="001006CE" w:rsidRPr="00E5008F">
        <w:rPr>
          <w:rFonts w:ascii="Book Antiqua" w:hAnsi="Book Antiqua"/>
          <w:b/>
          <w:u w:val="single"/>
        </w:rPr>
        <w:t xml:space="preserve"> temelini oluşturur. </w:t>
      </w:r>
    </w:p>
    <w:p w:rsidR="00A648DC" w:rsidRPr="00E5008F" w:rsidRDefault="00A648DC" w:rsidP="00DD5757">
      <w:pPr>
        <w:pStyle w:val="ListeParagraf"/>
        <w:numPr>
          <w:ilvl w:val="0"/>
          <w:numId w:val="4"/>
        </w:numPr>
        <w:spacing w:line="360" w:lineRule="auto"/>
        <w:jc w:val="both"/>
        <w:rPr>
          <w:rFonts w:ascii="Book Antiqua" w:hAnsi="Book Antiqua"/>
        </w:rPr>
      </w:pPr>
      <w:r w:rsidRPr="00E5008F">
        <w:rPr>
          <w:rFonts w:ascii="Book Antiqua" w:hAnsi="Book Antiqua"/>
          <w:b/>
        </w:rPr>
        <w:t xml:space="preserve">Savunmasını </w:t>
      </w:r>
      <w:r w:rsidR="00643C08" w:rsidRPr="00E5008F">
        <w:rPr>
          <w:rFonts w:ascii="Book Antiqua" w:hAnsi="Book Antiqua"/>
          <w:b/>
        </w:rPr>
        <w:t>Yapmak İçin Yeterli Zaman ve Kolaylıklara</w:t>
      </w:r>
      <w:r w:rsidR="00643C08" w:rsidRPr="00E5008F">
        <w:rPr>
          <w:rFonts w:ascii="Book Antiqua" w:hAnsi="Book Antiqua"/>
        </w:rPr>
        <w:t xml:space="preserve"> </w:t>
      </w:r>
      <w:r w:rsidR="0009111F">
        <w:rPr>
          <w:rFonts w:ascii="Book Antiqua" w:hAnsi="Book Antiqua"/>
          <w:b/>
        </w:rPr>
        <w:t>Sahip Olma</w:t>
      </w:r>
    </w:p>
    <w:p w:rsidR="00A648DC" w:rsidRPr="00E5008F" w:rsidRDefault="00D77892" w:rsidP="00DD5757">
      <w:pPr>
        <w:spacing w:line="360" w:lineRule="auto"/>
        <w:ind w:left="142"/>
        <w:jc w:val="both"/>
        <w:rPr>
          <w:rFonts w:ascii="Book Antiqua" w:hAnsi="Book Antiqua"/>
        </w:rPr>
      </w:pPr>
      <w:r w:rsidRPr="00E5008F">
        <w:rPr>
          <w:rFonts w:ascii="Book Antiqua" w:hAnsi="Book Antiqua"/>
          <w:b/>
        </w:rPr>
        <w:t>Mesela</w:t>
      </w:r>
      <w:r w:rsidR="003D1EEA" w:rsidRPr="00E5008F">
        <w:rPr>
          <w:rFonts w:ascii="Book Antiqua" w:hAnsi="Book Antiqua"/>
        </w:rPr>
        <w:t>, dosyayı inceleyebilip örnek alabilecek</w:t>
      </w:r>
      <w:r w:rsidRPr="00E5008F">
        <w:rPr>
          <w:rFonts w:ascii="Book Antiqua" w:hAnsi="Book Antiqua"/>
        </w:rPr>
        <w:t>, bir müdafinin hukuksal yardımından yararlanabilecek, savunmasını hazırlamak için gere</w:t>
      </w:r>
      <w:r w:rsidR="003D1EEA" w:rsidRPr="00E5008F">
        <w:rPr>
          <w:rFonts w:ascii="Book Antiqua" w:hAnsi="Book Antiqua"/>
        </w:rPr>
        <w:t>kli süre kendisine verilecektir.</w:t>
      </w:r>
    </w:p>
    <w:p w:rsidR="0063284D" w:rsidRPr="00E5008F" w:rsidRDefault="0026218F" w:rsidP="00DD5757">
      <w:pPr>
        <w:pStyle w:val="ListeParagraf"/>
        <w:numPr>
          <w:ilvl w:val="0"/>
          <w:numId w:val="4"/>
        </w:numPr>
        <w:spacing w:line="360" w:lineRule="auto"/>
        <w:jc w:val="both"/>
        <w:rPr>
          <w:rFonts w:ascii="Book Antiqua" w:hAnsi="Book Antiqua"/>
        </w:rPr>
      </w:pPr>
      <w:r w:rsidRPr="00E5008F">
        <w:rPr>
          <w:rFonts w:ascii="Book Antiqua" w:hAnsi="Book Antiqua"/>
          <w:b/>
        </w:rPr>
        <w:t>Müdafi</w:t>
      </w:r>
      <w:r w:rsidR="0063284D" w:rsidRPr="00E5008F">
        <w:rPr>
          <w:rFonts w:ascii="Book Antiqua" w:hAnsi="Book Antiqua"/>
          <w:b/>
        </w:rPr>
        <w:t xml:space="preserve"> </w:t>
      </w:r>
      <w:r w:rsidR="0009111F" w:rsidRPr="00E5008F">
        <w:rPr>
          <w:rFonts w:ascii="Book Antiqua" w:hAnsi="Book Antiqua"/>
          <w:b/>
        </w:rPr>
        <w:t>Yardımından</w:t>
      </w:r>
      <w:r w:rsidR="0009111F" w:rsidRPr="00E5008F">
        <w:rPr>
          <w:rFonts w:ascii="Book Antiqua" w:hAnsi="Book Antiqua"/>
        </w:rPr>
        <w:t xml:space="preserve"> </w:t>
      </w:r>
      <w:r w:rsidR="0009111F" w:rsidRPr="00E5008F">
        <w:rPr>
          <w:rFonts w:ascii="Book Antiqua" w:hAnsi="Book Antiqua"/>
          <w:b/>
        </w:rPr>
        <w:t>Yararlanma</w:t>
      </w:r>
    </w:p>
    <w:p w:rsidR="00462CDA" w:rsidRPr="00E5008F" w:rsidRDefault="00E30B5B" w:rsidP="00DD5757">
      <w:pPr>
        <w:spacing w:line="360" w:lineRule="auto"/>
        <w:ind w:left="142"/>
        <w:jc w:val="both"/>
        <w:rPr>
          <w:rFonts w:ascii="Book Antiqua" w:hAnsi="Book Antiqua"/>
        </w:rPr>
      </w:pPr>
      <w:r w:rsidRPr="00E5008F">
        <w:rPr>
          <w:rFonts w:ascii="Book Antiqua" w:hAnsi="Book Antiqua"/>
        </w:rPr>
        <w:t>Şüpheli/Sanığın</w:t>
      </w:r>
      <w:r w:rsidR="0063284D" w:rsidRPr="00E5008F">
        <w:rPr>
          <w:rFonts w:ascii="Book Antiqua" w:hAnsi="Book Antiqua"/>
        </w:rPr>
        <w:t xml:space="preserve"> adil yargılanma hakkı</w:t>
      </w:r>
      <w:r w:rsidRPr="00E5008F">
        <w:rPr>
          <w:rFonts w:ascii="Book Antiqua" w:hAnsi="Book Antiqua"/>
        </w:rPr>
        <w:t>nın bir gereği olan</w:t>
      </w:r>
      <w:r w:rsidR="0063284D" w:rsidRPr="00E5008F">
        <w:rPr>
          <w:rFonts w:ascii="Book Antiqua" w:hAnsi="Book Antiqua"/>
        </w:rPr>
        <w:t xml:space="preserve"> </w:t>
      </w:r>
      <w:r w:rsidRPr="00E5008F">
        <w:rPr>
          <w:rFonts w:ascii="Book Antiqua" w:hAnsi="Book Antiqua"/>
        </w:rPr>
        <w:t xml:space="preserve">silahların eşitliği ilkesi </w:t>
      </w:r>
      <w:r w:rsidR="0063284D" w:rsidRPr="00E5008F">
        <w:rPr>
          <w:rFonts w:ascii="Book Antiqua" w:hAnsi="Book Antiqua"/>
        </w:rPr>
        <w:t>çerçevesinde</w:t>
      </w:r>
      <w:r w:rsidRPr="00E5008F">
        <w:rPr>
          <w:rFonts w:ascii="Book Antiqua" w:hAnsi="Book Antiqua"/>
        </w:rPr>
        <w:t>,</w:t>
      </w:r>
      <w:r w:rsidR="00A7173C" w:rsidRPr="00E5008F">
        <w:rPr>
          <w:rFonts w:ascii="Book Antiqua" w:hAnsi="Book Antiqua"/>
        </w:rPr>
        <w:t xml:space="preserve"> iddia makamına karşı savunmasını yaparken</w:t>
      </w:r>
      <w:r w:rsidRPr="00E5008F">
        <w:rPr>
          <w:rFonts w:ascii="Book Antiqua" w:hAnsi="Book Antiqua"/>
        </w:rPr>
        <w:t xml:space="preserve"> </w:t>
      </w:r>
      <w:r w:rsidR="0063284D" w:rsidRPr="00E5008F">
        <w:rPr>
          <w:rFonts w:ascii="Book Antiqua" w:hAnsi="Book Antiqua"/>
        </w:rPr>
        <w:t>bir hukuk</w:t>
      </w:r>
      <w:r w:rsidR="0026218F" w:rsidRPr="00E5008F">
        <w:rPr>
          <w:rFonts w:ascii="Book Antiqua" w:hAnsi="Book Antiqua"/>
        </w:rPr>
        <w:t>i süjenin</w:t>
      </w:r>
      <w:r w:rsidR="0063284D" w:rsidRPr="00E5008F">
        <w:rPr>
          <w:rFonts w:ascii="Book Antiqua" w:hAnsi="Book Antiqua"/>
        </w:rPr>
        <w:t xml:space="preserve"> yardımdan yararlan</w:t>
      </w:r>
      <w:r w:rsidR="0026218F" w:rsidRPr="00E5008F">
        <w:rPr>
          <w:rFonts w:ascii="Book Antiqua" w:hAnsi="Book Antiqua"/>
        </w:rPr>
        <w:t>ması</w:t>
      </w:r>
      <w:r w:rsidR="00A7173C" w:rsidRPr="00E5008F">
        <w:rPr>
          <w:rFonts w:ascii="Book Antiqua" w:hAnsi="Book Antiqua"/>
        </w:rPr>
        <w:t>dır</w:t>
      </w:r>
      <w:r w:rsidR="0063284D" w:rsidRPr="00E5008F">
        <w:rPr>
          <w:rFonts w:ascii="Book Antiqua" w:hAnsi="Book Antiqua"/>
        </w:rPr>
        <w:t>. Bundan ötürü de müdafi yardımı</w:t>
      </w:r>
      <w:r w:rsidR="0009111F">
        <w:rPr>
          <w:rFonts w:ascii="Book Antiqua" w:hAnsi="Book Antiqua"/>
        </w:rPr>
        <w:t>ndan yararlanmak,</w:t>
      </w:r>
      <w:r w:rsidR="0063284D" w:rsidRPr="00E5008F">
        <w:rPr>
          <w:rFonts w:ascii="Book Antiqua" w:hAnsi="Book Antiqua"/>
        </w:rPr>
        <w:t xml:space="preserve"> şüpheli /sanığın bir hakkıdır.</w:t>
      </w:r>
      <w:r w:rsidR="00462CDA" w:rsidRPr="00E5008F">
        <w:rPr>
          <w:rFonts w:ascii="Book Antiqua" w:hAnsi="Book Antiqua"/>
          <w:b/>
        </w:rPr>
        <w:t xml:space="preserve"> </w:t>
      </w:r>
    </w:p>
    <w:p w:rsidR="00462CDA" w:rsidRPr="00E5008F" w:rsidRDefault="00A648DC" w:rsidP="00DD5757">
      <w:pPr>
        <w:pStyle w:val="ListeParagraf"/>
        <w:numPr>
          <w:ilvl w:val="0"/>
          <w:numId w:val="4"/>
        </w:numPr>
        <w:spacing w:line="360" w:lineRule="auto"/>
        <w:jc w:val="both"/>
        <w:rPr>
          <w:rFonts w:ascii="Book Antiqua" w:hAnsi="Book Antiqua"/>
          <w:b/>
        </w:rPr>
      </w:pPr>
      <w:r w:rsidRPr="00E5008F">
        <w:rPr>
          <w:rFonts w:ascii="Book Antiqua" w:hAnsi="Book Antiqua"/>
          <w:b/>
        </w:rPr>
        <w:t>Muhakemen</w:t>
      </w:r>
      <w:r w:rsidR="00842C2F" w:rsidRPr="00E5008F">
        <w:rPr>
          <w:rFonts w:ascii="Book Antiqua" w:hAnsi="Book Antiqua"/>
          <w:b/>
        </w:rPr>
        <w:t>in Çelişmeli Olarak Yürütülmesi (Çelişmelilik İlkesi)</w:t>
      </w:r>
    </w:p>
    <w:p w:rsidR="00C96CD7" w:rsidRPr="00E5008F" w:rsidRDefault="00462CDA" w:rsidP="00DD5757">
      <w:pPr>
        <w:spacing w:line="360" w:lineRule="auto"/>
        <w:jc w:val="both"/>
        <w:rPr>
          <w:rFonts w:ascii="Book Antiqua" w:hAnsi="Book Antiqua"/>
          <w:b/>
        </w:rPr>
      </w:pPr>
      <w:r w:rsidRPr="00E5008F">
        <w:rPr>
          <w:rFonts w:ascii="Book Antiqua" w:hAnsi="Book Antiqua"/>
        </w:rPr>
        <w:t>Bundan kasıt yargılama sırasında iddia ve savunma makamı süjelerin birbirlerinin beyanlarından, taleplerinden haberdar olması ve bu beyanlara-taleplere karşı kendi beyanlarını ileri sürebilmeleridir</w:t>
      </w:r>
      <w:r w:rsidRPr="00E5008F">
        <w:rPr>
          <w:rFonts w:ascii="Book Antiqua" w:hAnsi="Book Antiqua"/>
          <w:b/>
        </w:rPr>
        <w:t>.</w:t>
      </w:r>
    </w:p>
    <w:p w:rsidR="00462CDA" w:rsidRPr="00E5008F" w:rsidRDefault="00462CDA" w:rsidP="00DD5757">
      <w:pPr>
        <w:spacing w:line="360" w:lineRule="auto"/>
        <w:jc w:val="both"/>
        <w:rPr>
          <w:rFonts w:ascii="Book Antiqua" w:hAnsi="Book Antiqua"/>
        </w:rPr>
      </w:pPr>
      <w:r w:rsidRPr="00E5008F">
        <w:rPr>
          <w:rFonts w:ascii="Book Antiqua" w:hAnsi="Book Antiqua"/>
          <w:b/>
        </w:rPr>
        <w:t>Mesela</w:t>
      </w:r>
      <w:r w:rsidRPr="00E5008F">
        <w:rPr>
          <w:rFonts w:ascii="Book Antiqua" w:hAnsi="Book Antiqua"/>
        </w:rPr>
        <w:t>, iddianame savcının mütalaasıdır. Duruşmadan önce kabul edilir. İddianame sanığa yazılı olarak tebliğ edilir ki savunmasını hazırlayabilsin ve ayrıca duruşma başlarken de okunur</w:t>
      </w:r>
      <w:r w:rsidR="0009111F">
        <w:rPr>
          <w:rFonts w:ascii="Book Antiqua" w:hAnsi="Book Antiqua"/>
        </w:rPr>
        <w:t>. Sanık d</w:t>
      </w:r>
      <w:r w:rsidR="00A7173C" w:rsidRPr="00E5008F">
        <w:rPr>
          <w:rFonts w:ascii="Book Antiqua" w:hAnsi="Book Antiqua"/>
        </w:rPr>
        <w:t>a buradaki iddialara karşı kendi savunmasını yapabilir.</w:t>
      </w:r>
      <w:r w:rsidRPr="00E5008F">
        <w:rPr>
          <w:rFonts w:ascii="Book Antiqua" w:hAnsi="Book Antiqua"/>
        </w:rPr>
        <w:t xml:space="preserve"> </w:t>
      </w:r>
    </w:p>
    <w:p w:rsidR="00637D21" w:rsidRPr="00E5008F" w:rsidRDefault="00C96CD7" w:rsidP="00DD5757">
      <w:pPr>
        <w:spacing w:line="360" w:lineRule="auto"/>
        <w:jc w:val="both"/>
        <w:rPr>
          <w:rFonts w:ascii="Book Antiqua" w:hAnsi="Book Antiqua"/>
        </w:rPr>
      </w:pPr>
      <w:r w:rsidRPr="00E5008F">
        <w:rPr>
          <w:rFonts w:ascii="Book Antiqua" w:hAnsi="Book Antiqua"/>
          <w:b/>
        </w:rPr>
        <w:t>Mesela</w:t>
      </w:r>
      <w:r w:rsidRPr="00E5008F">
        <w:rPr>
          <w:rFonts w:ascii="Book Antiqua" w:hAnsi="Book Antiqua"/>
        </w:rPr>
        <w:t xml:space="preserve">, </w:t>
      </w:r>
      <w:r w:rsidR="00842C2F" w:rsidRPr="00E5008F">
        <w:rPr>
          <w:rFonts w:ascii="Book Antiqua" w:hAnsi="Book Antiqua"/>
        </w:rPr>
        <w:t xml:space="preserve">sanık ve müdafi </w:t>
      </w:r>
      <w:r w:rsidRPr="00E5008F">
        <w:rPr>
          <w:rFonts w:ascii="Book Antiqua" w:hAnsi="Book Antiqua"/>
        </w:rPr>
        <w:t>tanıkların dinlenilmesi</w:t>
      </w:r>
      <w:r w:rsidR="00842C2F" w:rsidRPr="00E5008F">
        <w:rPr>
          <w:rFonts w:ascii="Book Antiqua" w:hAnsi="Book Antiqua"/>
        </w:rPr>
        <w:t xml:space="preserve"> sırasında duruşmada </w:t>
      </w:r>
      <w:r w:rsidRPr="00E5008F">
        <w:rPr>
          <w:rFonts w:ascii="Book Antiqua" w:hAnsi="Book Antiqua"/>
        </w:rPr>
        <w:t>bulun</w:t>
      </w:r>
      <w:r w:rsidR="00842C2F" w:rsidRPr="00E5008F">
        <w:rPr>
          <w:rFonts w:ascii="Book Antiqua" w:hAnsi="Book Antiqua"/>
        </w:rPr>
        <w:t xml:space="preserve">ma hakkına sahiptir. </w:t>
      </w:r>
      <w:r w:rsidR="006B17A8" w:rsidRPr="00E5008F">
        <w:rPr>
          <w:rFonts w:ascii="Book Antiqua" w:hAnsi="Book Antiqua"/>
        </w:rPr>
        <w:t xml:space="preserve">Zira ancak bu durumda tanığın </w:t>
      </w:r>
      <w:r w:rsidRPr="00E5008F">
        <w:rPr>
          <w:rFonts w:ascii="Book Antiqua" w:hAnsi="Book Antiqua"/>
        </w:rPr>
        <w:t>beyanlar</w:t>
      </w:r>
      <w:r w:rsidR="006B17A8" w:rsidRPr="00E5008F">
        <w:rPr>
          <w:rFonts w:ascii="Book Antiqua" w:hAnsi="Book Antiqua"/>
        </w:rPr>
        <w:t>ın</w:t>
      </w:r>
      <w:r w:rsidRPr="00E5008F">
        <w:rPr>
          <w:rFonts w:ascii="Book Antiqua" w:hAnsi="Book Antiqua"/>
        </w:rPr>
        <w:t xml:space="preserve">a karşı kendi beyanlarını ileri sürebilme </w:t>
      </w:r>
      <w:r w:rsidR="00D77892" w:rsidRPr="00E5008F">
        <w:rPr>
          <w:rFonts w:ascii="Book Antiqua" w:hAnsi="Book Antiqua"/>
        </w:rPr>
        <w:t>imkâ</w:t>
      </w:r>
      <w:r w:rsidR="006B17A8" w:rsidRPr="00E5008F">
        <w:rPr>
          <w:rFonts w:ascii="Book Antiqua" w:hAnsi="Book Antiqua"/>
        </w:rPr>
        <w:t>nına sahip olabilecektir.</w:t>
      </w:r>
    </w:p>
    <w:p w:rsidR="00B311B1" w:rsidRPr="00E5008F" w:rsidRDefault="00B311B1" w:rsidP="00DD5757">
      <w:pPr>
        <w:pStyle w:val="ListeParagraf"/>
        <w:numPr>
          <w:ilvl w:val="0"/>
          <w:numId w:val="4"/>
        </w:numPr>
        <w:spacing w:line="360" w:lineRule="auto"/>
        <w:jc w:val="both"/>
        <w:rPr>
          <w:rFonts w:ascii="Book Antiqua" w:hAnsi="Book Antiqua"/>
        </w:rPr>
      </w:pPr>
      <w:r w:rsidRPr="00E5008F">
        <w:rPr>
          <w:rFonts w:ascii="Book Antiqua" w:hAnsi="Book Antiqua"/>
          <w:b/>
        </w:rPr>
        <w:t xml:space="preserve">Yakınlarına </w:t>
      </w:r>
      <w:r w:rsidR="00643C08" w:rsidRPr="00E5008F">
        <w:rPr>
          <w:rFonts w:ascii="Book Antiqua" w:hAnsi="Book Antiqua"/>
          <w:b/>
        </w:rPr>
        <w:t>Hab</w:t>
      </w:r>
      <w:r w:rsidR="0009111F">
        <w:rPr>
          <w:rFonts w:ascii="Book Antiqua" w:hAnsi="Book Antiqua"/>
          <w:b/>
        </w:rPr>
        <w:t>er Verilmesini Talep Etme Hakkı</w:t>
      </w:r>
    </w:p>
    <w:p w:rsidR="00B311B1" w:rsidRPr="00E5008F" w:rsidRDefault="00B311B1" w:rsidP="00DD5757">
      <w:pPr>
        <w:spacing w:line="360" w:lineRule="auto"/>
        <w:jc w:val="both"/>
        <w:rPr>
          <w:rFonts w:ascii="Book Antiqua" w:hAnsi="Book Antiqua"/>
        </w:rPr>
      </w:pPr>
      <w:r w:rsidRPr="00E5008F">
        <w:rPr>
          <w:rFonts w:ascii="Book Antiqua" w:hAnsi="Book Antiqua"/>
        </w:rPr>
        <w:t>Yakalama veyahut hürriyetten yoksun kılıcı işlemler yapıldığında yakınlarına haber verilmesini isteyebilir.</w:t>
      </w:r>
    </w:p>
    <w:p w:rsidR="00C96CD7" w:rsidRPr="00E5008F" w:rsidRDefault="00C96CD7" w:rsidP="00DD5757">
      <w:pPr>
        <w:pStyle w:val="ListeParagraf"/>
        <w:numPr>
          <w:ilvl w:val="0"/>
          <w:numId w:val="4"/>
        </w:numPr>
        <w:spacing w:line="360" w:lineRule="auto"/>
        <w:jc w:val="both"/>
        <w:rPr>
          <w:rFonts w:ascii="Book Antiqua" w:hAnsi="Book Antiqua"/>
        </w:rPr>
      </w:pPr>
      <w:r w:rsidRPr="00E5008F">
        <w:rPr>
          <w:rFonts w:ascii="Book Antiqua" w:hAnsi="Book Antiqua"/>
          <w:b/>
        </w:rPr>
        <w:t>Aleni</w:t>
      </w:r>
      <w:r w:rsidR="00643C08" w:rsidRPr="00E5008F">
        <w:rPr>
          <w:rFonts w:ascii="Book Antiqua" w:hAnsi="Book Antiqua"/>
          <w:b/>
        </w:rPr>
        <w:t xml:space="preserve"> Duruşma Hakkı</w:t>
      </w:r>
    </w:p>
    <w:p w:rsidR="00C96CD7" w:rsidRPr="00E5008F" w:rsidRDefault="00C96CD7" w:rsidP="00DD5757">
      <w:pPr>
        <w:spacing w:line="360" w:lineRule="auto"/>
        <w:jc w:val="both"/>
        <w:rPr>
          <w:rFonts w:ascii="Book Antiqua" w:hAnsi="Book Antiqua"/>
        </w:rPr>
      </w:pPr>
      <w:r w:rsidRPr="00E5008F">
        <w:rPr>
          <w:rFonts w:ascii="Book Antiqua" w:hAnsi="Book Antiqua"/>
        </w:rPr>
        <w:t xml:space="preserve">Duruşmanın </w:t>
      </w:r>
      <w:r w:rsidR="00643C08" w:rsidRPr="00E5008F">
        <w:rPr>
          <w:rFonts w:ascii="Book Antiqua" w:hAnsi="Book Antiqua"/>
        </w:rPr>
        <w:t xml:space="preserve">kamuya açık, </w:t>
      </w:r>
      <w:r w:rsidRPr="00E5008F">
        <w:rPr>
          <w:rFonts w:ascii="Book Antiqua" w:hAnsi="Book Antiqua"/>
        </w:rPr>
        <w:t>aleni olarak yapılmasıdır.</w:t>
      </w:r>
    </w:p>
    <w:p w:rsidR="00C96CD7" w:rsidRPr="00E5008F" w:rsidRDefault="00C96CD7" w:rsidP="00DD5757">
      <w:pPr>
        <w:pStyle w:val="ListeParagraf"/>
        <w:numPr>
          <w:ilvl w:val="0"/>
          <w:numId w:val="4"/>
        </w:numPr>
        <w:spacing w:line="360" w:lineRule="auto"/>
        <w:jc w:val="both"/>
        <w:rPr>
          <w:rFonts w:ascii="Book Antiqua" w:hAnsi="Book Antiqua"/>
          <w:b/>
        </w:rPr>
      </w:pPr>
      <w:r w:rsidRPr="00E5008F">
        <w:rPr>
          <w:rFonts w:ascii="Book Antiqua" w:hAnsi="Book Antiqua"/>
          <w:b/>
        </w:rPr>
        <w:t xml:space="preserve">Tazminat </w:t>
      </w:r>
      <w:r w:rsidR="00643C08" w:rsidRPr="00E5008F">
        <w:rPr>
          <w:rFonts w:ascii="Book Antiqua" w:hAnsi="Book Antiqua"/>
          <w:b/>
        </w:rPr>
        <w:t>Talep Etme Hakkı.</w:t>
      </w:r>
    </w:p>
    <w:p w:rsidR="00D53051" w:rsidRPr="00C169EA" w:rsidRDefault="00C169EA" w:rsidP="00C169EA">
      <w:pPr>
        <w:spacing w:line="360" w:lineRule="auto"/>
        <w:jc w:val="both"/>
        <w:rPr>
          <w:rFonts w:ascii="Book Antiqua" w:hAnsi="Book Antiqua"/>
        </w:rPr>
      </w:pPr>
      <w:r w:rsidRPr="00C169EA">
        <w:rPr>
          <w:rFonts w:ascii="Book Antiqua" w:hAnsi="Book Antiqua"/>
        </w:rPr>
        <w:t>Muhakeme sürecinde yapılan adli hatalar nedeniyle uğradığı maddi ve manevi zararların tazminini talep edebilir.</w:t>
      </w:r>
    </w:p>
    <w:p w:rsidR="00C169EA" w:rsidRDefault="00C169EA" w:rsidP="00DD5757">
      <w:pPr>
        <w:spacing w:line="360" w:lineRule="auto"/>
        <w:jc w:val="center"/>
        <w:rPr>
          <w:rFonts w:ascii="Book Antiqua" w:hAnsi="Book Antiqua"/>
          <w:b/>
        </w:rPr>
      </w:pPr>
    </w:p>
    <w:p w:rsidR="0051240F" w:rsidRPr="00E5008F" w:rsidRDefault="0051240F" w:rsidP="00DD5757">
      <w:pPr>
        <w:spacing w:line="360" w:lineRule="auto"/>
        <w:jc w:val="center"/>
        <w:rPr>
          <w:rFonts w:ascii="Book Antiqua" w:hAnsi="Book Antiqua"/>
          <w:b/>
        </w:rPr>
      </w:pPr>
      <w:r w:rsidRPr="00E5008F">
        <w:rPr>
          <w:rFonts w:ascii="Book Antiqua" w:hAnsi="Book Antiqua"/>
          <w:b/>
        </w:rPr>
        <w:lastRenderedPageBreak/>
        <w:t>YÜKÜMLÜLÜKLERİ</w:t>
      </w:r>
    </w:p>
    <w:p w:rsidR="00517E59" w:rsidRPr="00E5008F" w:rsidRDefault="00E92B07" w:rsidP="00DD5757">
      <w:pPr>
        <w:spacing w:line="360" w:lineRule="auto"/>
        <w:jc w:val="both"/>
        <w:rPr>
          <w:rFonts w:ascii="Book Antiqua" w:hAnsi="Book Antiqua"/>
        </w:rPr>
      </w:pPr>
      <w:r w:rsidRPr="00E5008F">
        <w:rPr>
          <w:rFonts w:ascii="Book Antiqua" w:hAnsi="Book Antiqua"/>
        </w:rPr>
        <w:t>Şüpheli sanığın iki</w:t>
      </w:r>
      <w:r w:rsidR="0019634B" w:rsidRPr="00E5008F">
        <w:rPr>
          <w:rFonts w:ascii="Book Antiqua" w:hAnsi="Book Antiqua"/>
        </w:rPr>
        <w:t xml:space="preserve"> temel </w:t>
      </w:r>
      <w:r w:rsidRPr="00E5008F">
        <w:rPr>
          <w:rFonts w:ascii="Book Antiqua" w:hAnsi="Book Antiqua"/>
        </w:rPr>
        <w:t>yükümlülüğü vardır.</w:t>
      </w:r>
    </w:p>
    <w:p w:rsidR="00E92B07" w:rsidRPr="00E5008F" w:rsidRDefault="00E92B07" w:rsidP="00DD5757">
      <w:pPr>
        <w:pStyle w:val="ListeParagraf"/>
        <w:numPr>
          <w:ilvl w:val="0"/>
          <w:numId w:val="1"/>
        </w:numPr>
        <w:spacing w:line="360" w:lineRule="auto"/>
        <w:jc w:val="both"/>
        <w:rPr>
          <w:rFonts w:ascii="Book Antiqua" w:hAnsi="Book Antiqua"/>
          <w:b/>
        </w:rPr>
      </w:pPr>
      <w:r w:rsidRPr="00E5008F">
        <w:rPr>
          <w:rFonts w:ascii="Book Antiqua" w:hAnsi="Book Antiqua"/>
          <w:b/>
        </w:rPr>
        <w:t>Hazır Bulunma Yükümlülüğü</w:t>
      </w:r>
    </w:p>
    <w:p w:rsidR="00E92B07" w:rsidRPr="00E5008F" w:rsidRDefault="00E92B07" w:rsidP="00DD5757">
      <w:pPr>
        <w:spacing w:line="360" w:lineRule="auto"/>
        <w:ind w:left="142"/>
        <w:jc w:val="both"/>
        <w:rPr>
          <w:rFonts w:ascii="Book Antiqua" w:hAnsi="Book Antiqua"/>
        </w:rPr>
      </w:pPr>
      <w:r w:rsidRPr="00E5008F">
        <w:rPr>
          <w:rFonts w:ascii="Book Antiqua" w:hAnsi="Book Antiqua"/>
        </w:rPr>
        <w:t>Muhakeme işlemlerinde hazır bu</w:t>
      </w:r>
      <w:r w:rsidR="00913A3F" w:rsidRPr="00E5008F">
        <w:rPr>
          <w:rFonts w:ascii="Book Antiqua" w:hAnsi="Book Antiqua"/>
        </w:rPr>
        <w:t>lunma yükümlülüğüdür. Şüpheli/S</w:t>
      </w:r>
      <w:r w:rsidRPr="00E5008F">
        <w:rPr>
          <w:rFonts w:ascii="Book Antiqua" w:hAnsi="Book Antiqua"/>
        </w:rPr>
        <w:t xml:space="preserve">anık </w:t>
      </w:r>
      <w:r w:rsidR="00913A3F" w:rsidRPr="00E5008F">
        <w:rPr>
          <w:rFonts w:ascii="Book Antiqua" w:hAnsi="Book Antiqua"/>
        </w:rPr>
        <w:t xml:space="preserve">muhakeme işlemlerinin muhatabı olduğundan, </w:t>
      </w:r>
      <w:r w:rsidR="00842437" w:rsidRPr="00E5008F">
        <w:rPr>
          <w:rFonts w:ascii="Book Antiqua" w:hAnsi="Book Antiqua"/>
        </w:rPr>
        <w:t xml:space="preserve">kendisinin </w:t>
      </w:r>
      <w:r w:rsidRPr="00E5008F">
        <w:rPr>
          <w:rFonts w:ascii="Book Antiqua" w:hAnsi="Book Antiqua"/>
        </w:rPr>
        <w:t>öngörülen muhakeme işlemlerinde hazır bulunması gerekir.</w:t>
      </w:r>
    </w:p>
    <w:p w:rsidR="00BC751F" w:rsidRPr="00E5008F" w:rsidRDefault="00E92B07" w:rsidP="00DD5757">
      <w:pPr>
        <w:spacing w:line="360" w:lineRule="auto"/>
        <w:ind w:left="142"/>
        <w:jc w:val="both"/>
        <w:rPr>
          <w:rFonts w:ascii="Book Antiqua" w:hAnsi="Book Antiqua"/>
        </w:rPr>
      </w:pPr>
      <w:r w:rsidRPr="00E5008F">
        <w:rPr>
          <w:rFonts w:ascii="Book Antiqua" w:hAnsi="Book Antiqua"/>
          <w:b/>
        </w:rPr>
        <w:t>Mesela</w:t>
      </w:r>
      <w:r w:rsidR="00BC751F" w:rsidRPr="00E5008F">
        <w:rPr>
          <w:rFonts w:ascii="Book Antiqua" w:hAnsi="Book Antiqua"/>
          <w:b/>
        </w:rPr>
        <w:t>,</w:t>
      </w:r>
      <w:r w:rsidR="0009111F">
        <w:rPr>
          <w:rFonts w:ascii="Book Antiqua" w:hAnsi="Book Antiqua"/>
          <w:b/>
        </w:rPr>
        <w:t xml:space="preserve"> </w:t>
      </w:r>
      <w:r w:rsidR="0009111F">
        <w:rPr>
          <w:rFonts w:ascii="Book Antiqua" w:hAnsi="Book Antiqua"/>
        </w:rPr>
        <w:t>i</w:t>
      </w:r>
      <w:r w:rsidRPr="00E5008F">
        <w:rPr>
          <w:rFonts w:ascii="Book Antiqua" w:hAnsi="Book Antiqua"/>
        </w:rPr>
        <w:t>fade</w:t>
      </w:r>
      <w:r w:rsidR="00842437" w:rsidRPr="00E5008F">
        <w:rPr>
          <w:rFonts w:ascii="Book Antiqua" w:hAnsi="Book Antiqua"/>
        </w:rPr>
        <w:t>sinin alınabilmesi</w:t>
      </w:r>
      <w:r w:rsidRPr="00E5008F">
        <w:rPr>
          <w:rFonts w:ascii="Book Antiqua" w:hAnsi="Book Antiqua"/>
        </w:rPr>
        <w:t xml:space="preserve"> v</w:t>
      </w:r>
      <w:r w:rsidR="00BC751F" w:rsidRPr="00E5008F">
        <w:rPr>
          <w:rFonts w:ascii="Book Antiqua" w:hAnsi="Book Antiqua"/>
        </w:rPr>
        <w:t>e</w:t>
      </w:r>
      <w:r w:rsidR="00842437" w:rsidRPr="00E5008F">
        <w:rPr>
          <w:rFonts w:ascii="Book Antiqua" w:hAnsi="Book Antiqua"/>
        </w:rPr>
        <w:t>ya</w:t>
      </w:r>
      <w:r w:rsidR="00BC751F" w:rsidRPr="00E5008F">
        <w:rPr>
          <w:rFonts w:ascii="Book Antiqua" w:hAnsi="Book Antiqua"/>
        </w:rPr>
        <w:t xml:space="preserve"> sorgusunun yapılabilmesi için, </w:t>
      </w:r>
      <w:r w:rsidRPr="00E5008F">
        <w:rPr>
          <w:rFonts w:ascii="Book Antiqua" w:hAnsi="Book Antiqua"/>
        </w:rPr>
        <w:t>ifade ve sorgu sırasında hazır bulunması gerekir.</w:t>
      </w:r>
      <w:r w:rsidR="00842437" w:rsidRPr="00E5008F">
        <w:rPr>
          <w:rFonts w:ascii="Book Antiqua" w:hAnsi="Book Antiqua"/>
        </w:rPr>
        <w:t xml:space="preserve"> Bunun için ö</w:t>
      </w:r>
      <w:r w:rsidR="00D53051" w:rsidRPr="00E5008F">
        <w:rPr>
          <w:rFonts w:ascii="Book Antiqua" w:hAnsi="Book Antiqua"/>
        </w:rPr>
        <w:t>ncelikle şüpheli-</w:t>
      </w:r>
      <w:r w:rsidR="00BC751F" w:rsidRPr="00E5008F">
        <w:rPr>
          <w:rFonts w:ascii="Book Antiqua" w:hAnsi="Book Antiqua"/>
        </w:rPr>
        <w:t>sanık davetiyeyle çağrılır. Davetiyede işlemin yapılacağı gün ve saat belirtilir.</w:t>
      </w:r>
      <w:r w:rsidR="00842437" w:rsidRPr="00E5008F">
        <w:rPr>
          <w:rFonts w:ascii="Book Antiqua" w:hAnsi="Book Antiqua"/>
        </w:rPr>
        <w:t xml:space="preserve"> </w:t>
      </w:r>
      <w:r w:rsidR="0009111F">
        <w:rPr>
          <w:rFonts w:ascii="Book Antiqua" w:hAnsi="Book Antiqua"/>
        </w:rPr>
        <w:t>Davet</w:t>
      </w:r>
      <w:r w:rsidR="00BC751F" w:rsidRPr="00E5008F">
        <w:rPr>
          <w:rFonts w:ascii="Book Antiqua" w:hAnsi="Book Antiqua"/>
        </w:rPr>
        <w:t>e uyma</w:t>
      </w:r>
      <w:r w:rsidR="0009111F">
        <w:rPr>
          <w:rFonts w:ascii="Book Antiqua" w:hAnsi="Book Antiqua"/>
        </w:rPr>
        <w:t>z,</w:t>
      </w:r>
      <w:r w:rsidR="00842437" w:rsidRPr="00E5008F">
        <w:rPr>
          <w:rFonts w:ascii="Book Antiqua" w:hAnsi="Book Antiqua"/>
        </w:rPr>
        <w:t xml:space="preserve"> </w:t>
      </w:r>
      <w:r w:rsidR="0009111F">
        <w:rPr>
          <w:rFonts w:ascii="Book Antiqua" w:hAnsi="Book Antiqua"/>
        </w:rPr>
        <w:t>yani gelmezse;</w:t>
      </w:r>
      <w:r w:rsidR="00842437" w:rsidRPr="00E5008F">
        <w:rPr>
          <w:rFonts w:ascii="Book Antiqua" w:hAnsi="Book Antiqua"/>
        </w:rPr>
        <w:t xml:space="preserve"> eskiden </w:t>
      </w:r>
      <w:r w:rsidR="0009111F" w:rsidRPr="0009111F">
        <w:rPr>
          <w:rFonts w:ascii="Book Antiqua" w:hAnsi="Book Antiqua"/>
          <w:b/>
        </w:rPr>
        <w:t>İHZAR</w:t>
      </w:r>
      <w:r w:rsidR="00F06E3C" w:rsidRPr="00E5008F">
        <w:rPr>
          <w:rFonts w:ascii="Book Antiqua" w:hAnsi="Book Antiqua"/>
        </w:rPr>
        <w:t xml:space="preserve"> (hazır etme)</w:t>
      </w:r>
      <w:r w:rsidR="00BC751F" w:rsidRPr="00E5008F">
        <w:rPr>
          <w:rFonts w:ascii="Book Antiqua" w:hAnsi="Book Antiqua"/>
        </w:rPr>
        <w:t xml:space="preserve"> denilen, zorla getirme işlemi</w:t>
      </w:r>
      <w:r w:rsidR="00842437" w:rsidRPr="00E5008F">
        <w:rPr>
          <w:rFonts w:ascii="Book Antiqua" w:hAnsi="Book Antiqua"/>
        </w:rPr>
        <w:t xml:space="preserve">yle </w:t>
      </w:r>
      <w:r w:rsidR="00F06E3C" w:rsidRPr="00E5008F">
        <w:rPr>
          <w:rFonts w:ascii="Book Antiqua" w:hAnsi="Book Antiqua"/>
        </w:rPr>
        <w:t>ilgili makam önünde hazır edilmesi sağlanır.</w:t>
      </w:r>
    </w:p>
    <w:p w:rsidR="00BC751F" w:rsidRPr="00E5008F" w:rsidRDefault="00BC751F" w:rsidP="00DD5757">
      <w:pPr>
        <w:pStyle w:val="ListeParagraf"/>
        <w:numPr>
          <w:ilvl w:val="0"/>
          <w:numId w:val="1"/>
        </w:numPr>
        <w:spacing w:line="360" w:lineRule="auto"/>
        <w:jc w:val="both"/>
        <w:rPr>
          <w:rFonts w:ascii="Book Antiqua" w:hAnsi="Book Antiqua"/>
        </w:rPr>
      </w:pPr>
      <w:r w:rsidRPr="00E5008F">
        <w:rPr>
          <w:rFonts w:ascii="Book Antiqua" w:hAnsi="Book Antiqua"/>
          <w:b/>
        </w:rPr>
        <w:t>Katlanma Yükümlülüğü</w:t>
      </w:r>
    </w:p>
    <w:p w:rsidR="007F0F9F" w:rsidRPr="00E5008F" w:rsidRDefault="0009111F" w:rsidP="00DD5757">
      <w:pPr>
        <w:spacing w:line="360" w:lineRule="auto"/>
        <w:ind w:left="142"/>
        <w:jc w:val="both"/>
        <w:rPr>
          <w:rFonts w:ascii="Book Antiqua" w:hAnsi="Book Antiqua"/>
        </w:rPr>
      </w:pPr>
      <w:r w:rsidRPr="00E5008F">
        <w:rPr>
          <w:rFonts w:ascii="Book Antiqua" w:hAnsi="Book Antiqua"/>
        </w:rPr>
        <w:t>Muhakeme sürec</w:t>
      </w:r>
      <w:r>
        <w:rPr>
          <w:rFonts w:ascii="Book Antiqua" w:hAnsi="Book Antiqua"/>
        </w:rPr>
        <w:t>inde şüpheli/</w:t>
      </w:r>
      <w:r w:rsidRPr="00E5008F">
        <w:rPr>
          <w:rFonts w:ascii="Book Antiqua" w:hAnsi="Book Antiqua"/>
        </w:rPr>
        <w:t xml:space="preserve">sanık hakkında birçok muhakeme işlemi yapılır. Bu işlemlerden en önemlilerinin başında </w:t>
      </w:r>
      <w:r w:rsidRPr="00E5008F">
        <w:rPr>
          <w:rFonts w:ascii="Book Antiqua" w:hAnsi="Book Antiqua"/>
          <w:b/>
        </w:rPr>
        <w:t xml:space="preserve">koruma tedbirleri gelir. </w:t>
      </w:r>
      <w:r>
        <w:rPr>
          <w:rFonts w:ascii="Book Antiqua" w:hAnsi="Book Antiqua"/>
        </w:rPr>
        <w:t>Koruma tedbirleri kişilerin temel hak ve hürriyetlerine müdahale içeren tedbirlerdir. Şüphelinin/</w:t>
      </w:r>
      <w:r w:rsidR="00BC751F" w:rsidRPr="00E5008F">
        <w:rPr>
          <w:rFonts w:ascii="Book Antiqua" w:hAnsi="Book Antiqua"/>
        </w:rPr>
        <w:t>Sanığın aleyhine yapılacak muhakeme işlemlerine katlanma</w:t>
      </w:r>
      <w:r>
        <w:rPr>
          <w:rFonts w:ascii="Book Antiqua" w:hAnsi="Book Antiqua"/>
        </w:rPr>
        <w:t>sı, yani karşı koymaması gerekir.</w:t>
      </w:r>
      <w:r w:rsidR="00BC751F" w:rsidRPr="00E5008F">
        <w:rPr>
          <w:rFonts w:ascii="Book Antiqua" w:hAnsi="Book Antiqua"/>
        </w:rPr>
        <w:t xml:space="preserve"> </w:t>
      </w:r>
      <w:r w:rsidR="007F0F9F" w:rsidRPr="00E5008F">
        <w:rPr>
          <w:rFonts w:ascii="Book Antiqua" w:hAnsi="Book Antiqua"/>
        </w:rPr>
        <w:t>Örneğin</w:t>
      </w:r>
      <w:r>
        <w:rPr>
          <w:rFonts w:ascii="Book Antiqua" w:hAnsi="Book Antiqua"/>
        </w:rPr>
        <w:t>,</w:t>
      </w:r>
      <w:r w:rsidR="007F0F9F" w:rsidRPr="00E5008F">
        <w:rPr>
          <w:rFonts w:ascii="Book Antiqua" w:hAnsi="Book Antiqua"/>
        </w:rPr>
        <w:t xml:space="preserve"> tutuklama koruma tedbirinde, belli bir süre özgürlüğünden yoksun bırakılmasına katlanmalıdır. Arama koruma tedbirinde, evine girilecek eşyaları karıştırılacak, ilgili görülen eşyalarına el konulacak ve kendi zilyetliğinden çıkarılacak. </w:t>
      </w:r>
      <w:r w:rsidR="00750E60" w:rsidRPr="00E5008F">
        <w:rPr>
          <w:rFonts w:ascii="Book Antiqua" w:hAnsi="Book Antiqua"/>
        </w:rPr>
        <w:t>Şüpheli/S</w:t>
      </w:r>
      <w:r w:rsidR="007F0F9F" w:rsidRPr="00E5008F">
        <w:rPr>
          <w:rFonts w:ascii="Book Antiqua" w:hAnsi="Book Antiqua"/>
        </w:rPr>
        <w:t>anığın</w:t>
      </w:r>
      <w:r w:rsidR="00750E60" w:rsidRPr="00E5008F">
        <w:rPr>
          <w:rFonts w:ascii="Book Antiqua" w:hAnsi="Book Antiqua"/>
        </w:rPr>
        <w:t xml:space="preserve"> bunlara</w:t>
      </w:r>
      <w:r w:rsidR="007F0F9F" w:rsidRPr="00E5008F">
        <w:rPr>
          <w:rFonts w:ascii="Book Antiqua" w:hAnsi="Book Antiqua"/>
        </w:rPr>
        <w:t xml:space="preserve"> katlanması</w:t>
      </w:r>
      <w:r w:rsidR="00750E60" w:rsidRPr="00E5008F">
        <w:rPr>
          <w:rFonts w:ascii="Book Antiqua" w:hAnsi="Book Antiqua"/>
        </w:rPr>
        <w:t xml:space="preserve"> gerekir. Yani soruşturma makamları kanun hükmünü </w:t>
      </w:r>
      <w:r w:rsidR="00A34A0F" w:rsidRPr="00E5008F">
        <w:rPr>
          <w:rFonts w:ascii="Book Antiqua" w:hAnsi="Book Antiqua"/>
        </w:rPr>
        <w:t>ve/veya yetkili merciin kararını</w:t>
      </w:r>
      <w:r w:rsidR="00750E60" w:rsidRPr="00E5008F">
        <w:rPr>
          <w:rFonts w:ascii="Book Antiqua" w:hAnsi="Book Antiqua"/>
        </w:rPr>
        <w:t xml:space="preserve"> uyguladığından,</w:t>
      </w:r>
      <w:r w:rsidR="00A34A0F" w:rsidRPr="00E5008F">
        <w:rPr>
          <w:rFonts w:ascii="Book Antiqua" w:hAnsi="Book Antiqua"/>
        </w:rPr>
        <w:t xml:space="preserve"> bu işlemlere engel olma,</w:t>
      </w:r>
      <w:r w:rsidR="007F0F9F" w:rsidRPr="00E5008F">
        <w:rPr>
          <w:rFonts w:ascii="Book Antiqua" w:hAnsi="Book Antiqua"/>
        </w:rPr>
        <w:t xml:space="preserve"> karşı koyma</w:t>
      </w:r>
      <w:r w:rsidR="00750E60" w:rsidRPr="00E5008F">
        <w:rPr>
          <w:rFonts w:ascii="Book Antiqua" w:hAnsi="Book Antiqua"/>
        </w:rPr>
        <w:t xml:space="preserve"> hakkı yoktur.</w:t>
      </w:r>
    </w:p>
    <w:p w:rsidR="004659BD" w:rsidRPr="00E5008F" w:rsidRDefault="00020CBE" w:rsidP="00DD5757">
      <w:pPr>
        <w:spacing w:line="360" w:lineRule="auto"/>
        <w:ind w:left="142"/>
        <w:jc w:val="both"/>
        <w:rPr>
          <w:rFonts w:ascii="Book Antiqua" w:hAnsi="Book Antiqua"/>
        </w:rPr>
      </w:pPr>
      <w:r w:rsidRPr="00E5008F">
        <w:rPr>
          <w:rFonts w:ascii="Book Antiqua" w:hAnsi="Book Antiqua"/>
        </w:rPr>
        <w:t xml:space="preserve">Yine </w:t>
      </w:r>
      <w:r w:rsidR="00BC751F" w:rsidRPr="00E5008F">
        <w:rPr>
          <w:rFonts w:ascii="Book Antiqua" w:hAnsi="Book Antiqua"/>
        </w:rPr>
        <w:t>doktor taraf</w:t>
      </w:r>
      <w:r w:rsidRPr="00E5008F">
        <w:rPr>
          <w:rFonts w:ascii="Book Antiqua" w:hAnsi="Book Antiqua"/>
        </w:rPr>
        <w:t xml:space="preserve">ından beden muayenesi yapılması </w:t>
      </w:r>
      <w:r w:rsidR="00BC751F" w:rsidRPr="00E5008F">
        <w:rPr>
          <w:rFonts w:ascii="Book Antiqua" w:hAnsi="Book Antiqua"/>
        </w:rPr>
        <w:t xml:space="preserve">(CMK m. </w:t>
      </w:r>
      <w:r w:rsidR="004659BD" w:rsidRPr="00E5008F">
        <w:rPr>
          <w:rFonts w:ascii="Book Antiqua" w:hAnsi="Book Antiqua"/>
        </w:rPr>
        <w:t>75-76</w:t>
      </w:r>
      <w:r w:rsidR="00A34A0F" w:rsidRPr="00E5008F">
        <w:rPr>
          <w:rFonts w:ascii="Book Antiqua" w:hAnsi="Book Antiqua"/>
        </w:rPr>
        <w:t>)</w:t>
      </w:r>
      <w:r w:rsidRPr="00E5008F">
        <w:rPr>
          <w:rFonts w:ascii="Book Antiqua" w:hAnsi="Book Antiqua"/>
        </w:rPr>
        <w:t>.</w:t>
      </w:r>
      <w:r w:rsidR="00A34A0F" w:rsidRPr="00E5008F">
        <w:rPr>
          <w:rFonts w:ascii="Book Antiqua" w:hAnsi="Book Antiqua"/>
        </w:rPr>
        <w:t xml:space="preserve"> </w:t>
      </w:r>
      <w:r w:rsidRPr="00E5008F">
        <w:rPr>
          <w:rFonts w:ascii="Book Antiqua" w:hAnsi="Book Antiqua"/>
        </w:rPr>
        <w:t>Ş</w:t>
      </w:r>
      <w:r w:rsidR="0009111F">
        <w:rPr>
          <w:rFonts w:ascii="Book Antiqua" w:hAnsi="Book Antiqua"/>
        </w:rPr>
        <w:t>üpheli/S</w:t>
      </w:r>
      <w:r w:rsidR="00BC751F" w:rsidRPr="00E5008F">
        <w:rPr>
          <w:rFonts w:ascii="Book Antiqua" w:hAnsi="Book Antiqua"/>
        </w:rPr>
        <w:t xml:space="preserve">anık yapılan </w:t>
      </w:r>
      <w:r w:rsidR="003665BD" w:rsidRPr="00E5008F">
        <w:rPr>
          <w:rFonts w:ascii="Book Antiqua" w:hAnsi="Book Antiqua"/>
        </w:rPr>
        <w:t>muayeneye</w:t>
      </w:r>
      <w:r w:rsidR="00BC751F" w:rsidRPr="00E5008F">
        <w:rPr>
          <w:rFonts w:ascii="Book Antiqua" w:hAnsi="Book Antiqua"/>
        </w:rPr>
        <w:t xml:space="preserve"> katl</w:t>
      </w:r>
      <w:r w:rsidRPr="00E5008F">
        <w:rPr>
          <w:rFonts w:ascii="Book Antiqua" w:hAnsi="Book Antiqua"/>
        </w:rPr>
        <w:t xml:space="preserve">anmalıdır </w:t>
      </w:r>
      <w:r w:rsidR="004659BD" w:rsidRPr="00E5008F">
        <w:rPr>
          <w:rFonts w:ascii="Book Antiqua" w:hAnsi="Book Antiqua"/>
        </w:rPr>
        <w:t xml:space="preserve">(DNA örneği alınması, </w:t>
      </w:r>
      <w:r w:rsidR="00A34A0F" w:rsidRPr="00E5008F">
        <w:rPr>
          <w:rFonts w:ascii="Book Antiqua" w:hAnsi="Book Antiqua"/>
        </w:rPr>
        <w:t xml:space="preserve">vücuttan </w:t>
      </w:r>
      <w:r w:rsidRPr="00E5008F">
        <w:rPr>
          <w:rFonts w:ascii="Book Antiqua" w:hAnsi="Book Antiqua"/>
        </w:rPr>
        <w:t>parça alınması gibi</w:t>
      </w:r>
      <w:r w:rsidR="004659BD" w:rsidRPr="00E5008F">
        <w:rPr>
          <w:rFonts w:ascii="Book Antiqua" w:hAnsi="Book Antiqua"/>
        </w:rPr>
        <w:t>)</w:t>
      </w:r>
      <w:r w:rsidRPr="00E5008F">
        <w:rPr>
          <w:rFonts w:ascii="Book Antiqua" w:hAnsi="Book Antiqua"/>
        </w:rPr>
        <w:t>. Gözlem altına almada</w:t>
      </w:r>
      <w:r w:rsidR="004659BD" w:rsidRPr="00E5008F">
        <w:rPr>
          <w:rFonts w:ascii="Book Antiqua" w:hAnsi="Book Antiqua"/>
        </w:rPr>
        <w:t xml:space="preserve"> (CMK m.74) akıl sağlığının incelenm</w:t>
      </w:r>
      <w:r w:rsidRPr="00E5008F">
        <w:rPr>
          <w:rFonts w:ascii="Book Antiqua" w:hAnsi="Book Antiqua"/>
        </w:rPr>
        <w:t>esi için hastanede gözlem altın</w:t>
      </w:r>
      <w:r w:rsidR="004659BD" w:rsidRPr="00E5008F">
        <w:rPr>
          <w:rFonts w:ascii="Book Antiqua" w:hAnsi="Book Antiqua"/>
        </w:rPr>
        <w:t xml:space="preserve">a </w:t>
      </w:r>
      <w:r w:rsidRPr="00E5008F">
        <w:rPr>
          <w:rFonts w:ascii="Book Antiqua" w:hAnsi="Book Antiqua"/>
        </w:rPr>
        <w:t>alınır</w:t>
      </w:r>
      <w:r w:rsidR="004659BD" w:rsidRPr="00E5008F">
        <w:rPr>
          <w:rFonts w:ascii="Book Antiqua" w:hAnsi="Book Antiqua"/>
        </w:rPr>
        <w:t>, şüpheli-sanık buna katlanır.</w:t>
      </w:r>
      <w:r w:rsidRPr="00E5008F">
        <w:rPr>
          <w:rFonts w:ascii="Book Antiqua" w:hAnsi="Book Antiqua"/>
        </w:rPr>
        <w:t xml:space="preserve"> </w:t>
      </w:r>
    </w:p>
    <w:p w:rsidR="006F35E0" w:rsidRPr="00E5008F" w:rsidRDefault="004659BD" w:rsidP="00DD5757">
      <w:pPr>
        <w:spacing w:line="360" w:lineRule="auto"/>
        <w:ind w:left="142"/>
        <w:jc w:val="both"/>
        <w:rPr>
          <w:rFonts w:ascii="Book Antiqua" w:hAnsi="Book Antiqua"/>
          <w:b/>
        </w:rPr>
      </w:pPr>
      <w:r w:rsidRPr="00E5008F">
        <w:rPr>
          <w:rFonts w:ascii="Book Antiqua" w:hAnsi="Book Antiqua"/>
        </w:rPr>
        <w:t xml:space="preserve">Katlanma yükümlülüğü pasif bir </w:t>
      </w:r>
      <w:r w:rsidR="003665BD" w:rsidRPr="00E5008F">
        <w:rPr>
          <w:rFonts w:ascii="Book Antiqua" w:hAnsi="Book Antiqua"/>
        </w:rPr>
        <w:t xml:space="preserve">yükümlülük olduğundan, </w:t>
      </w:r>
      <w:r w:rsidR="0009111F" w:rsidRPr="00E5008F">
        <w:rPr>
          <w:rFonts w:ascii="Book Antiqua" w:hAnsi="Book Antiqua"/>
        </w:rPr>
        <w:t xml:space="preserve">şüphelinin/sanığın </w:t>
      </w:r>
      <w:r w:rsidRPr="00E5008F">
        <w:rPr>
          <w:rFonts w:ascii="Book Antiqua" w:hAnsi="Book Antiqua"/>
        </w:rPr>
        <w:t>kural olarak muhakeme sürecinde aktif olarak katkı</w:t>
      </w:r>
      <w:r w:rsidR="001470CE" w:rsidRPr="00E5008F">
        <w:rPr>
          <w:rFonts w:ascii="Book Antiqua" w:hAnsi="Book Antiqua"/>
        </w:rPr>
        <w:t>da bulunmama hakkını (nemo tenature ipsum accusare) ihlal etmez.</w:t>
      </w:r>
      <w:r w:rsidR="001470CE" w:rsidRPr="00E5008F">
        <w:rPr>
          <w:rFonts w:ascii="Book Antiqua" w:hAnsi="Book Antiqua"/>
          <w:b/>
        </w:rPr>
        <w:t xml:space="preserve"> </w:t>
      </w:r>
    </w:p>
    <w:p w:rsidR="006F35E0" w:rsidRPr="00E5008F" w:rsidRDefault="001461E3" w:rsidP="00DD5757">
      <w:pPr>
        <w:spacing w:line="360" w:lineRule="auto"/>
        <w:ind w:left="142"/>
        <w:jc w:val="center"/>
        <w:rPr>
          <w:rFonts w:ascii="Book Antiqua" w:hAnsi="Book Antiqua"/>
          <w:b/>
        </w:rPr>
      </w:pPr>
      <w:r w:rsidRPr="00E5008F">
        <w:rPr>
          <w:rFonts w:ascii="Book Antiqua" w:hAnsi="Book Antiqua"/>
          <w:b/>
          <w:noProof/>
          <w:lang w:eastAsia="tr-TR"/>
        </w:rPr>
        <mc:AlternateContent>
          <mc:Choice Requires="wps">
            <w:drawing>
              <wp:anchor distT="0" distB="0" distL="114300" distR="114300" simplePos="0" relativeHeight="251658240" behindDoc="0" locked="0" layoutInCell="1" allowOverlap="1" wp14:anchorId="3C0212AD" wp14:editId="369342D3">
                <wp:simplePos x="0" y="0"/>
                <wp:positionH relativeFrom="column">
                  <wp:posOffset>3259455</wp:posOffset>
                </wp:positionH>
                <wp:positionV relativeFrom="paragraph">
                  <wp:posOffset>187960</wp:posOffset>
                </wp:positionV>
                <wp:extent cx="0" cy="438150"/>
                <wp:effectExtent l="95250" t="0" r="57150" b="57150"/>
                <wp:wrapNone/>
                <wp:docPr id="5" name="Düz Ok Bağlayıcısı 5"/>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82156FE" id="_x0000_t32" coordsize="21600,21600" o:spt="32" o:oned="t" path="m,l21600,21600e" filled="f">
                <v:path arrowok="t" fillok="f" o:connecttype="none"/>
                <o:lock v:ext="edit" shapetype="t"/>
              </v:shapetype>
              <v:shape id="Düz Ok Bağlayıcısı 5" o:spid="_x0000_s1026" type="#_x0000_t32" style="position:absolute;margin-left:256.65pt;margin-top:14.8pt;width:0;height:3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" strokecolor="black [3213]">
                <v:stroke endarrow="open"/>
              </v:shape>
            </w:pict>
          </mc:Fallback>
        </mc:AlternateContent>
      </w:r>
      <w:r w:rsidR="00EE5F4B" w:rsidRPr="00E5008F">
        <w:rPr>
          <w:rFonts w:ascii="Book Antiqua" w:hAnsi="Book Antiqua"/>
          <w:b/>
          <w:noProof/>
          <w:lang w:eastAsia="tr-TR"/>
        </w:rPr>
        <mc:AlternateContent>
          <mc:Choice Requires="wps">
            <w:drawing>
              <wp:anchor distT="0" distB="0" distL="114300" distR="114300" simplePos="0" relativeHeight="251654144" behindDoc="0" locked="0" layoutInCell="1" allowOverlap="1" wp14:anchorId="73238E8A" wp14:editId="362038DF">
                <wp:simplePos x="0" y="0"/>
                <wp:positionH relativeFrom="column">
                  <wp:posOffset>814705</wp:posOffset>
                </wp:positionH>
                <wp:positionV relativeFrom="paragraph">
                  <wp:posOffset>230407</wp:posOffset>
                </wp:positionV>
                <wp:extent cx="504825" cy="438150"/>
                <wp:effectExtent l="38100" t="0" r="28575" b="57150"/>
                <wp:wrapNone/>
                <wp:docPr id="3" name="Düz Ok Bağlayıcısı 3"/>
                <wp:cNvGraphicFramePr/>
                <a:graphic xmlns:a="http://schemas.openxmlformats.org/drawingml/2006/main">
                  <a:graphicData uri="http://schemas.microsoft.com/office/word/2010/wordprocessingShape">
                    <wps:wsp>
                      <wps:cNvCnPr/>
                      <wps:spPr>
                        <a:xfrm flipH="1">
                          <a:off x="0" y="0"/>
                          <a:ext cx="504825" cy="43815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324C3E" id="Düz Ok Bağlayıcısı 3" o:spid="_x0000_s1026" type="#_x0000_t32" style="position:absolute;margin-left:64.15pt;margin-top:18.15pt;width:39.75pt;height:34.5pt;flip:x;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" strokecolor="black [3213]" strokeweight="1pt">
                <v:stroke endarrow="open"/>
              </v:shape>
            </w:pict>
          </mc:Fallback>
        </mc:AlternateContent>
      </w:r>
      <w:r w:rsidR="006F35E0" w:rsidRPr="00E5008F">
        <w:rPr>
          <w:rFonts w:ascii="Book Antiqua" w:hAnsi="Book Antiqua"/>
          <w:b/>
          <w:noProof/>
          <w:lang w:eastAsia="tr-TR"/>
        </w:rPr>
        <mc:AlternateContent>
          <mc:Choice Requires="wps">
            <w:drawing>
              <wp:anchor distT="0" distB="0" distL="114300" distR="114300" simplePos="0" relativeHeight="251656192" behindDoc="0" locked="0" layoutInCell="1" allowOverlap="1" wp14:anchorId="078748E8" wp14:editId="6C04A5AD">
                <wp:simplePos x="0" y="0"/>
                <wp:positionH relativeFrom="column">
                  <wp:posOffset>4453255</wp:posOffset>
                </wp:positionH>
                <wp:positionV relativeFrom="paragraph">
                  <wp:posOffset>159385</wp:posOffset>
                </wp:positionV>
                <wp:extent cx="504825" cy="438150"/>
                <wp:effectExtent l="0" t="0" r="66675" b="57150"/>
                <wp:wrapNone/>
                <wp:docPr id="4" name="Düz Ok Bağlayıcısı 4"/>
                <wp:cNvGraphicFramePr/>
                <a:graphic xmlns:a="http://schemas.openxmlformats.org/drawingml/2006/main">
                  <a:graphicData uri="http://schemas.microsoft.com/office/word/2010/wordprocessingShape">
                    <wps:wsp>
                      <wps:cNvCnPr/>
                      <wps:spPr>
                        <a:xfrm>
                          <a:off x="0" y="0"/>
                          <a:ext cx="504825" cy="4381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284424" id="Düz Ok Bağlayıcısı 4" o:spid="_x0000_s1026" type="#_x0000_t32" style="position:absolute;margin-left:350.65pt;margin-top:12.55pt;width:39.7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" strokecolor="black [3213]">
                <v:stroke endarrow="open"/>
              </v:shape>
            </w:pict>
          </mc:Fallback>
        </mc:AlternateContent>
      </w:r>
      <w:r w:rsidR="006F35E0" w:rsidRPr="00E5008F">
        <w:rPr>
          <w:rFonts w:ascii="Book Antiqua" w:hAnsi="Book Antiqua"/>
          <w:b/>
        </w:rPr>
        <w:t>Savunma Makamının Diğer</w:t>
      </w:r>
      <w:r w:rsidR="003A4B2A" w:rsidRPr="00E5008F">
        <w:rPr>
          <w:rFonts w:ascii="Book Antiqua" w:hAnsi="Book Antiqua"/>
          <w:b/>
        </w:rPr>
        <w:t xml:space="preserve"> </w:t>
      </w:r>
      <w:r w:rsidR="003A4B2A" w:rsidRPr="00E5008F">
        <w:rPr>
          <w:rFonts w:ascii="Book Antiqua" w:hAnsi="Book Antiqua"/>
          <w:b/>
          <w:u w:val="single"/>
        </w:rPr>
        <w:t>Şahıs İtibariyle</w:t>
      </w:r>
      <w:r w:rsidR="006F35E0" w:rsidRPr="00E5008F">
        <w:rPr>
          <w:rFonts w:ascii="Book Antiqua" w:hAnsi="Book Antiqua"/>
          <w:b/>
        </w:rPr>
        <w:t xml:space="preserve"> Süjeleri</w:t>
      </w:r>
    </w:p>
    <w:p w:rsidR="006F35E0" w:rsidRPr="00E5008F" w:rsidRDefault="006F35E0" w:rsidP="00DD5757">
      <w:pPr>
        <w:spacing w:line="360" w:lineRule="auto"/>
        <w:jc w:val="both"/>
        <w:rPr>
          <w:rFonts w:ascii="Book Antiqua" w:hAnsi="Book Antiqua"/>
          <w:b/>
        </w:rPr>
      </w:pPr>
    </w:p>
    <w:p w:rsidR="006F35E0" w:rsidRPr="00E5008F" w:rsidRDefault="00074E49" w:rsidP="00DD5757">
      <w:pPr>
        <w:spacing w:line="360" w:lineRule="auto"/>
        <w:jc w:val="both"/>
        <w:rPr>
          <w:rFonts w:ascii="Book Antiqua" w:hAnsi="Book Antiqua"/>
        </w:rPr>
      </w:pPr>
      <w:r w:rsidRPr="00E5008F">
        <w:rPr>
          <w:rFonts w:ascii="Book Antiqua" w:hAnsi="Book Antiqua"/>
        </w:rPr>
        <w:t>Şüpheli-Sanığın Kanuni T</w:t>
      </w:r>
      <w:r w:rsidR="006F35E0" w:rsidRPr="00E5008F">
        <w:rPr>
          <w:rFonts w:ascii="Book Antiqua" w:hAnsi="Book Antiqua"/>
        </w:rPr>
        <w:t xml:space="preserve">emsilcisi                 </w:t>
      </w:r>
      <w:r w:rsidR="001470CE" w:rsidRPr="00E5008F">
        <w:rPr>
          <w:rFonts w:ascii="Book Antiqua" w:hAnsi="Book Antiqua"/>
        </w:rPr>
        <w:t xml:space="preserve">       </w:t>
      </w:r>
      <w:r w:rsidR="001461E3" w:rsidRPr="00E5008F">
        <w:rPr>
          <w:rFonts w:ascii="Book Antiqua" w:hAnsi="Book Antiqua"/>
        </w:rPr>
        <w:t xml:space="preserve">      </w:t>
      </w:r>
      <w:r w:rsidR="006F35E0" w:rsidRPr="00E5008F">
        <w:rPr>
          <w:rFonts w:ascii="Book Antiqua" w:hAnsi="Book Antiqua"/>
        </w:rPr>
        <w:t xml:space="preserve">Eşi                                  </w:t>
      </w:r>
      <w:r w:rsidR="001470CE" w:rsidRPr="00E5008F">
        <w:rPr>
          <w:rFonts w:ascii="Book Antiqua" w:hAnsi="Book Antiqua"/>
        </w:rPr>
        <w:t xml:space="preserve">     Malen S</w:t>
      </w:r>
      <w:r w:rsidR="006F35E0" w:rsidRPr="00E5008F">
        <w:rPr>
          <w:rFonts w:ascii="Book Antiqua" w:hAnsi="Book Antiqua"/>
        </w:rPr>
        <w:t>orumlu</w:t>
      </w:r>
    </w:p>
    <w:p w:rsidR="006F35E0" w:rsidRPr="00E5008F" w:rsidRDefault="006F35E0" w:rsidP="00DD5757">
      <w:pPr>
        <w:spacing w:line="360" w:lineRule="auto"/>
        <w:jc w:val="both"/>
        <w:rPr>
          <w:rFonts w:ascii="Book Antiqua" w:hAnsi="Book Antiqua"/>
        </w:rPr>
      </w:pPr>
    </w:p>
    <w:p w:rsidR="006F35E0" w:rsidRPr="00E5008F" w:rsidRDefault="005A3EE7" w:rsidP="00DD5757">
      <w:pPr>
        <w:pStyle w:val="ListeParagraf"/>
        <w:numPr>
          <w:ilvl w:val="0"/>
          <w:numId w:val="23"/>
        </w:numPr>
        <w:spacing w:line="360" w:lineRule="auto"/>
        <w:jc w:val="both"/>
        <w:rPr>
          <w:rFonts w:ascii="Book Antiqua" w:hAnsi="Book Antiqua"/>
          <w:b/>
          <w:u w:val="single"/>
        </w:rPr>
      </w:pPr>
      <w:r w:rsidRPr="00E5008F">
        <w:rPr>
          <w:rFonts w:ascii="Book Antiqua" w:hAnsi="Book Antiqua"/>
          <w:b/>
          <w:u w:val="single"/>
        </w:rPr>
        <w:t>Malen Sorumlu</w:t>
      </w:r>
      <w:r w:rsidR="00AD5AC1" w:rsidRPr="00E5008F">
        <w:rPr>
          <w:rFonts w:ascii="Book Antiqua" w:hAnsi="Book Antiqua"/>
          <w:b/>
          <w:u w:val="single"/>
        </w:rPr>
        <w:tab/>
      </w:r>
      <w:r w:rsidR="00AD5AC1" w:rsidRPr="00E5008F">
        <w:rPr>
          <w:rFonts w:ascii="Book Antiqua" w:hAnsi="Book Antiqua"/>
          <w:b/>
          <w:u w:val="single"/>
        </w:rPr>
        <w:tab/>
      </w:r>
      <w:r w:rsidR="00AD5AC1" w:rsidRPr="00E5008F">
        <w:rPr>
          <w:rFonts w:ascii="Book Antiqua" w:hAnsi="Book Antiqua"/>
          <w:b/>
          <w:u w:val="single"/>
        </w:rPr>
        <w:tab/>
      </w:r>
    </w:p>
    <w:p w:rsidR="005A3EE7" w:rsidRPr="00E5008F" w:rsidRDefault="005A3EE7" w:rsidP="00DD5757">
      <w:pPr>
        <w:spacing w:line="360" w:lineRule="auto"/>
        <w:jc w:val="both"/>
        <w:rPr>
          <w:rFonts w:ascii="Book Antiqua" w:hAnsi="Book Antiqua"/>
        </w:rPr>
      </w:pPr>
      <w:r w:rsidRPr="00E5008F">
        <w:rPr>
          <w:rFonts w:ascii="Book Antiqua" w:hAnsi="Book Antiqua"/>
        </w:rPr>
        <w:lastRenderedPageBreak/>
        <w:t>Uyuşmazlığın doğrudan tarafı olmayıp</w:t>
      </w:r>
      <w:r w:rsidR="007B2BE5" w:rsidRPr="00E5008F">
        <w:rPr>
          <w:rFonts w:ascii="Book Antiqua" w:hAnsi="Book Antiqua"/>
        </w:rPr>
        <w:t>,</w:t>
      </w:r>
      <w:r w:rsidR="00EE5F4B" w:rsidRPr="00E5008F">
        <w:rPr>
          <w:rFonts w:ascii="Book Antiqua" w:hAnsi="Book Antiqua"/>
        </w:rPr>
        <w:t xml:space="preserve"> verilecek hükümden ekonomik/</w:t>
      </w:r>
      <w:r w:rsidRPr="00E5008F">
        <w:rPr>
          <w:rFonts w:ascii="Book Antiqua" w:hAnsi="Book Antiqua"/>
        </w:rPr>
        <w:t xml:space="preserve">mali olarak etkilenecek kişidir. </w:t>
      </w:r>
      <w:r w:rsidR="00A01B0B" w:rsidRPr="00E5008F">
        <w:rPr>
          <w:rFonts w:ascii="Book Antiqua" w:hAnsi="Book Antiqua"/>
        </w:rPr>
        <w:t xml:space="preserve"> </w:t>
      </w:r>
      <w:r w:rsidR="00C91665" w:rsidRPr="00E5008F">
        <w:rPr>
          <w:rFonts w:ascii="Book Antiqua" w:hAnsi="Book Antiqua"/>
        </w:rPr>
        <w:t>Somut olayın özelliğine</w:t>
      </w:r>
      <w:r w:rsidR="00EE5F4B" w:rsidRPr="00E5008F">
        <w:rPr>
          <w:rFonts w:ascii="Book Antiqua" w:hAnsi="Book Antiqua"/>
        </w:rPr>
        <w:t xml:space="preserve"> göre</w:t>
      </w:r>
      <w:r w:rsidR="00C91665" w:rsidRPr="00E5008F">
        <w:rPr>
          <w:rFonts w:ascii="Book Antiqua" w:hAnsi="Book Antiqua"/>
        </w:rPr>
        <w:t xml:space="preserve"> bir davada</w:t>
      </w:r>
      <w:r w:rsidR="00A01B0B" w:rsidRPr="00E5008F">
        <w:rPr>
          <w:rFonts w:ascii="Book Antiqua" w:hAnsi="Book Antiqua"/>
        </w:rPr>
        <w:t xml:space="preserve"> iddia </w:t>
      </w:r>
      <w:r w:rsidR="00C91665" w:rsidRPr="00E5008F">
        <w:rPr>
          <w:rFonts w:ascii="Book Antiqua" w:hAnsi="Book Antiqua"/>
        </w:rPr>
        <w:t>veya</w:t>
      </w:r>
      <w:r w:rsidR="00A01B0B" w:rsidRPr="00E5008F">
        <w:rPr>
          <w:rFonts w:ascii="Book Antiqua" w:hAnsi="Book Antiqua"/>
        </w:rPr>
        <w:t xml:space="preserve"> savunma makamı süjesi olabilir.</w:t>
      </w:r>
    </w:p>
    <w:p w:rsidR="005A3EE7" w:rsidRPr="00E5008F" w:rsidRDefault="005A3EE7" w:rsidP="00DD5757">
      <w:pPr>
        <w:spacing w:line="360" w:lineRule="auto"/>
        <w:jc w:val="both"/>
        <w:rPr>
          <w:rFonts w:ascii="Book Antiqua" w:hAnsi="Book Antiqua"/>
        </w:rPr>
      </w:pPr>
      <w:r w:rsidRPr="00E5008F">
        <w:rPr>
          <w:rFonts w:ascii="Book Antiqua" w:hAnsi="Book Antiqua"/>
          <w:b/>
        </w:rPr>
        <w:t>-</w:t>
      </w:r>
      <w:r w:rsidRPr="00E5008F">
        <w:rPr>
          <w:rFonts w:ascii="Book Antiqua" w:hAnsi="Book Antiqua"/>
        </w:rPr>
        <w:t>Araç işletenin</w:t>
      </w:r>
      <w:r w:rsidR="007B2BE5" w:rsidRPr="00E5008F">
        <w:rPr>
          <w:rFonts w:ascii="Book Antiqua" w:hAnsi="Book Antiqua"/>
        </w:rPr>
        <w:t>, adam çalıştıranın</w:t>
      </w:r>
      <w:r w:rsidRPr="00E5008F">
        <w:rPr>
          <w:rFonts w:ascii="Book Antiqua" w:hAnsi="Book Antiqua"/>
        </w:rPr>
        <w:t xml:space="preserve"> ve sigorta şirketlerinin sorumluluğu en önemli </w:t>
      </w:r>
      <w:r w:rsidR="007B2BE5" w:rsidRPr="00E5008F">
        <w:rPr>
          <w:rFonts w:ascii="Book Antiqua" w:hAnsi="Book Antiqua"/>
        </w:rPr>
        <w:t>örnekleridir</w:t>
      </w:r>
      <w:r w:rsidRPr="00E5008F">
        <w:rPr>
          <w:rFonts w:ascii="Book Antiqua" w:hAnsi="Book Antiqua"/>
        </w:rPr>
        <w:t xml:space="preserve">. </w:t>
      </w:r>
      <w:r w:rsidR="007B2BE5" w:rsidRPr="00E5008F">
        <w:rPr>
          <w:rFonts w:ascii="Book Antiqua" w:hAnsi="Book Antiqua"/>
        </w:rPr>
        <w:t xml:space="preserve">Malen sorumlu, </w:t>
      </w:r>
      <w:r w:rsidRPr="00E5008F">
        <w:rPr>
          <w:rFonts w:ascii="Book Antiqua" w:hAnsi="Book Antiqua"/>
          <w:b/>
        </w:rPr>
        <w:t>duruma</w:t>
      </w:r>
      <w:r w:rsidR="003518F1" w:rsidRPr="00E5008F">
        <w:rPr>
          <w:rFonts w:ascii="Book Antiqua" w:hAnsi="Book Antiqua"/>
          <w:b/>
        </w:rPr>
        <w:t xml:space="preserve"> (çıkarlarına göre)</w:t>
      </w:r>
      <w:r w:rsidRPr="00E5008F">
        <w:rPr>
          <w:rFonts w:ascii="Book Antiqua" w:hAnsi="Book Antiqua"/>
          <w:b/>
        </w:rPr>
        <w:t xml:space="preserve"> göre iddia </w:t>
      </w:r>
      <w:r w:rsidR="00C91665" w:rsidRPr="00E5008F">
        <w:rPr>
          <w:rFonts w:ascii="Book Antiqua" w:hAnsi="Book Antiqua"/>
          <w:b/>
        </w:rPr>
        <w:t>veya</w:t>
      </w:r>
      <w:r w:rsidRPr="00E5008F">
        <w:rPr>
          <w:rFonts w:ascii="Book Antiqua" w:hAnsi="Book Antiqua"/>
          <w:b/>
        </w:rPr>
        <w:t xml:space="preserve"> savunma makamının yanında yer alır.</w:t>
      </w:r>
    </w:p>
    <w:p w:rsidR="005A3EE7" w:rsidRPr="00E5008F" w:rsidRDefault="005A3EE7" w:rsidP="00DD5757">
      <w:pPr>
        <w:pStyle w:val="ListeParagraf"/>
        <w:numPr>
          <w:ilvl w:val="0"/>
          <w:numId w:val="23"/>
        </w:numPr>
        <w:spacing w:line="360" w:lineRule="auto"/>
        <w:jc w:val="both"/>
        <w:rPr>
          <w:rFonts w:ascii="Book Antiqua" w:hAnsi="Book Antiqua"/>
          <w:b/>
          <w:u w:val="single"/>
        </w:rPr>
      </w:pPr>
      <w:r w:rsidRPr="00E5008F">
        <w:rPr>
          <w:rFonts w:ascii="Book Antiqua" w:hAnsi="Book Antiqua"/>
          <w:b/>
          <w:u w:val="single"/>
        </w:rPr>
        <w:t>Şüpheli-Sanığın Kanuni Temsilcisi</w:t>
      </w:r>
      <w:r w:rsidR="00AD5AC1" w:rsidRPr="00E5008F">
        <w:rPr>
          <w:rFonts w:ascii="Book Antiqua" w:hAnsi="Book Antiqua"/>
          <w:b/>
          <w:u w:val="single"/>
        </w:rPr>
        <w:tab/>
      </w:r>
      <w:r w:rsidR="00AD5AC1" w:rsidRPr="00E5008F">
        <w:rPr>
          <w:rFonts w:ascii="Book Antiqua" w:hAnsi="Book Antiqua"/>
          <w:b/>
          <w:u w:val="single"/>
        </w:rPr>
        <w:tab/>
      </w:r>
      <w:r w:rsidRPr="00E5008F">
        <w:rPr>
          <w:rFonts w:ascii="Book Antiqua" w:hAnsi="Book Antiqua"/>
          <w:b/>
          <w:u w:val="single"/>
        </w:rPr>
        <w:t xml:space="preserve">   </w:t>
      </w:r>
    </w:p>
    <w:p w:rsidR="00276564" w:rsidRPr="00E5008F" w:rsidRDefault="005A3EE7" w:rsidP="00DD5757">
      <w:pPr>
        <w:spacing w:line="360" w:lineRule="auto"/>
        <w:jc w:val="both"/>
        <w:rPr>
          <w:rFonts w:ascii="Book Antiqua" w:hAnsi="Book Antiqua"/>
        </w:rPr>
      </w:pPr>
      <w:r w:rsidRPr="00E5008F">
        <w:rPr>
          <w:rFonts w:ascii="Book Antiqua" w:hAnsi="Book Antiqua"/>
        </w:rPr>
        <w:t xml:space="preserve">Bunlar </w:t>
      </w:r>
      <w:r w:rsidR="0009111F">
        <w:rPr>
          <w:rFonts w:ascii="Book Antiqua" w:hAnsi="Book Antiqua"/>
          <w:b/>
          <w:u w:val="single"/>
        </w:rPr>
        <w:t>v</w:t>
      </w:r>
      <w:r w:rsidRPr="00E5008F">
        <w:rPr>
          <w:rFonts w:ascii="Book Antiqua" w:hAnsi="Book Antiqua"/>
          <w:b/>
          <w:u w:val="single"/>
        </w:rPr>
        <w:t>eli</w:t>
      </w:r>
      <w:r w:rsidRPr="00E5008F">
        <w:rPr>
          <w:rFonts w:ascii="Book Antiqua" w:hAnsi="Book Antiqua"/>
        </w:rPr>
        <w:t xml:space="preserve"> veya </w:t>
      </w:r>
      <w:r w:rsidR="0009111F">
        <w:rPr>
          <w:rFonts w:ascii="Book Antiqua" w:hAnsi="Book Antiqua"/>
          <w:b/>
          <w:u w:val="single"/>
        </w:rPr>
        <w:t>v</w:t>
      </w:r>
      <w:r w:rsidRPr="00E5008F">
        <w:rPr>
          <w:rFonts w:ascii="Book Antiqua" w:hAnsi="Book Antiqua"/>
          <w:b/>
          <w:u w:val="single"/>
        </w:rPr>
        <w:t>asidir</w:t>
      </w:r>
      <w:r w:rsidRPr="00E5008F">
        <w:rPr>
          <w:rFonts w:ascii="Book Antiqua" w:hAnsi="Book Antiqua"/>
        </w:rPr>
        <w:t xml:space="preserve">. </w:t>
      </w:r>
      <w:r w:rsidR="00D7479B" w:rsidRPr="00E5008F">
        <w:rPr>
          <w:rFonts w:ascii="Book Antiqua" w:hAnsi="Book Antiqua"/>
        </w:rPr>
        <w:t>Kanun koyucu şüpheli-sanığın</w:t>
      </w:r>
      <w:r w:rsidRPr="00E5008F">
        <w:rPr>
          <w:rFonts w:ascii="Book Antiqua" w:hAnsi="Book Antiqua"/>
        </w:rPr>
        <w:t xml:space="preserve"> kanuni </w:t>
      </w:r>
      <w:r w:rsidR="00D7479B" w:rsidRPr="00E5008F">
        <w:rPr>
          <w:rFonts w:ascii="Book Antiqua" w:hAnsi="Book Antiqua"/>
        </w:rPr>
        <w:t xml:space="preserve">temsilcisine, </w:t>
      </w:r>
      <w:r w:rsidRPr="00E5008F">
        <w:rPr>
          <w:rFonts w:ascii="Book Antiqua" w:hAnsi="Book Antiqua"/>
        </w:rPr>
        <w:t>ceza muhakemesi</w:t>
      </w:r>
      <w:r w:rsidR="00D7479B" w:rsidRPr="00E5008F">
        <w:rPr>
          <w:rFonts w:ascii="Book Antiqua" w:hAnsi="Book Antiqua"/>
        </w:rPr>
        <w:t>nde belli işlemleri</w:t>
      </w:r>
      <w:r w:rsidRPr="00E5008F">
        <w:rPr>
          <w:rFonts w:ascii="Book Antiqua" w:hAnsi="Book Antiqua"/>
        </w:rPr>
        <w:t xml:space="preserve"> </w:t>
      </w:r>
      <w:r w:rsidR="00D7479B" w:rsidRPr="00E5008F">
        <w:rPr>
          <w:rFonts w:ascii="Book Antiqua" w:hAnsi="Book Antiqua"/>
        </w:rPr>
        <w:t>bağımsız olarak</w:t>
      </w:r>
      <w:r w:rsidR="003A4B2A" w:rsidRPr="00E5008F">
        <w:rPr>
          <w:rFonts w:ascii="Book Antiqua" w:hAnsi="Book Antiqua"/>
        </w:rPr>
        <w:t xml:space="preserve"> yapma</w:t>
      </w:r>
      <w:r w:rsidR="00D7479B" w:rsidRPr="00E5008F">
        <w:rPr>
          <w:rFonts w:ascii="Book Antiqua" w:hAnsi="Book Antiqua"/>
        </w:rPr>
        <w:t xml:space="preserve"> hakkı tanımıştır</w:t>
      </w:r>
      <w:r w:rsidRPr="00E5008F">
        <w:rPr>
          <w:rFonts w:ascii="Book Antiqua" w:hAnsi="Book Antiqua"/>
        </w:rPr>
        <w:t xml:space="preserve">. </w:t>
      </w:r>
    </w:p>
    <w:p w:rsidR="00EF55A4" w:rsidRPr="00E5008F" w:rsidRDefault="003518F1" w:rsidP="00DD5757">
      <w:pPr>
        <w:pStyle w:val="ListeParagraf"/>
        <w:numPr>
          <w:ilvl w:val="0"/>
          <w:numId w:val="22"/>
        </w:numPr>
        <w:spacing w:line="360" w:lineRule="auto"/>
        <w:jc w:val="both"/>
        <w:rPr>
          <w:rFonts w:ascii="Book Antiqua" w:hAnsi="Book Antiqua"/>
        </w:rPr>
      </w:pPr>
      <w:r w:rsidRPr="00E5008F">
        <w:rPr>
          <w:rFonts w:ascii="Book Antiqua" w:hAnsi="Book Antiqua"/>
        </w:rPr>
        <w:t>Ş</w:t>
      </w:r>
      <w:r w:rsidR="003A4B2A" w:rsidRPr="00E5008F">
        <w:rPr>
          <w:rFonts w:ascii="Book Antiqua" w:hAnsi="Book Antiqua"/>
        </w:rPr>
        <w:t xml:space="preserve">üpheli/sanığa </w:t>
      </w:r>
      <w:r w:rsidR="005A3EE7" w:rsidRPr="00E5008F">
        <w:rPr>
          <w:rFonts w:ascii="Book Antiqua" w:hAnsi="Book Antiqua"/>
        </w:rPr>
        <w:t>müdafi seçebilir</w:t>
      </w:r>
      <w:r w:rsidRPr="00E5008F">
        <w:rPr>
          <w:rFonts w:ascii="Book Antiqua" w:hAnsi="Book Antiqua"/>
        </w:rPr>
        <w:t>(CMK m.149)</w:t>
      </w:r>
      <w:r w:rsidR="005A3EE7" w:rsidRPr="00E5008F">
        <w:rPr>
          <w:rFonts w:ascii="Book Antiqua" w:hAnsi="Book Antiqua"/>
        </w:rPr>
        <w:t>.</w:t>
      </w:r>
    </w:p>
    <w:p w:rsidR="00B11209" w:rsidRPr="00E5008F" w:rsidRDefault="003518F1" w:rsidP="00DD5757">
      <w:pPr>
        <w:pStyle w:val="ListeParagraf"/>
        <w:numPr>
          <w:ilvl w:val="0"/>
          <w:numId w:val="22"/>
        </w:numPr>
        <w:spacing w:line="360" w:lineRule="auto"/>
        <w:jc w:val="both"/>
        <w:rPr>
          <w:rFonts w:ascii="Book Antiqua" w:hAnsi="Book Antiqua"/>
          <w:b/>
        </w:rPr>
      </w:pPr>
      <w:r w:rsidRPr="00E5008F">
        <w:rPr>
          <w:rFonts w:ascii="Book Antiqua" w:hAnsi="Book Antiqua"/>
        </w:rPr>
        <w:t>D</w:t>
      </w:r>
      <w:r w:rsidR="00B11209" w:rsidRPr="00E5008F">
        <w:rPr>
          <w:rFonts w:ascii="Book Antiqua" w:hAnsi="Book Antiqua"/>
        </w:rPr>
        <w:t>uruşmaya katılma hakkı vardır. Bu nedenle duruşma tarihi</w:t>
      </w:r>
      <w:r w:rsidRPr="00E5008F">
        <w:rPr>
          <w:rFonts w:ascii="Book Antiqua" w:hAnsi="Book Antiqua"/>
        </w:rPr>
        <w:t xml:space="preserve"> kendisine</w:t>
      </w:r>
      <w:r w:rsidR="00B11209" w:rsidRPr="00E5008F">
        <w:rPr>
          <w:rFonts w:ascii="Book Antiqua" w:hAnsi="Book Antiqua"/>
        </w:rPr>
        <w:t xml:space="preserve"> tebli</w:t>
      </w:r>
      <w:r w:rsidRPr="00E5008F">
        <w:rPr>
          <w:rFonts w:ascii="Book Antiqua" w:hAnsi="Book Antiqua"/>
        </w:rPr>
        <w:t>ğ edilir.</w:t>
      </w:r>
    </w:p>
    <w:p w:rsidR="00B11209" w:rsidRPr="00E5008F" w:rsidRDefault="00FE2CD4" w:rsidP="00DD5757">
      <w:pPr>
        <w:pStyle w:val="ListeParagraf"/>
        <w:numPr>
          <w:ilvl w:val="0"/>
          <w:numId w:val="22"/>
        </w:numPr>
        <w:spacing w:line="360" w:lineRule="auto"/>
        <w:jc w:val="both"/>
        <w:rPr>
          <w:rFonts w:ascii="Book Antiqua" w:hAnsi="Book Antiqua"/>
        </w:rPr>
      </w:pPr>
      <w:r w:rsidRPr="00E5008F">
        <w:rPr>
          <w:rFonts w:ascii="Book Antiqua" w:hAnsi="Book Antiqua"/>
        </w:rPr>
        <w:t>T</w:t>
      </w:r>
      <w:r w:rsidR="00EF55A4" w:rsidRPr="00E5008F">
        <w:rPr>
          <w:rFonts w:ascii="Book Antiqua" w:hAnsi="Book Antiqua"/>
        </w:rPr>
        <w:t>emsilci kanun yollarına</w:t>
      </w:r>
      <w:r w:rsidR="003518F1" w:rsidRPr="00E5008F">
        <w:rPr>
          <w:rFonts w:ascii="Book Antiqua" w:hAnsi="Book Antiqua"/>
        </w:rPr>
        <w:t xml:space="preserve"> şüpheli/sanıktan ayrı</w:t>
      </w:r>
      <w:r w:rsidR="00EF55A4" w:rsidRPr="00E5008F">
        <w:rPr>
          <w:rFonts w:ascii="Book Antiqua" w:hAnsi="Book Antiqua"/>
        </w:rPr>
        <w:t xml:space="preserve"> </w:t>
      </w:r>
      <w:r w:rsidR="003518F1" w:rsidRPr="00E5008F">
        <w:rPr>
          <w:rFonts w:ascii="Book Antiqua" w:hAnsi="Book Antiqua"/>
        </w:rPr>
        <w:t xml:space="preserve">bağımsız olarak </w:t>
      </w:r>
      <w:r w:rsidR="00EF55A4" w:rsidRPr="00E5008F">
        <w:rPr>
          <w:rFonts w:ascii="Book Antiqua" w:hAnsi="Book Antiqua"/>
        </w:rPr>
        <w:t>başvurabilir.</w:t>
      </w:r>
      <w:r w:rsidRPr="00E5008F">
        <w:rPr>
          <w:rFonts w:ascii="Book Antiqua" w:hAnsi="Book Antiqua"/>
        </w:rPr>
        <w:t xml:space="preserve"> </w:t>
      </w:r>
    </w:p>
    <w:p w:rsidR="00FE2CD4" w:rsidRPr="00E5008F" w:rsidRDefault="003518F1" w:rsidP="00DD5757">
      <w:pPr>
        <w:pStyle w:val="ListeParagraf"/>
        <w:numPr>
          <w:ilvl w:val="0"/>
          <w:numId w:val="23"/>
        </w:numPr>
        <w:spacing w:line="360" w:lineRule="auto"/>
        <w:jc w:val="both"/>
        <w:rPr>
          <w:rFonts w:ascii="Book Antiqua" w:hAnsi="Book Antiqua"/>
          <w:b/>
        </w:rPr>
      </w:pPr>
      <w:r w:rsidRPr="00E5008F">
        <w:rPr>
          <w:rFonts w:ascii="Book Antiqua" w:hAnsi="Book Antiqua"/>
          <w:b/>
        </w:rPr>
        <w:t xml:space="preserve">Şüpheli/Sanığın </w:t>
      </w:r>
      <w:r w:rsidR="00FE2CD4" w:rsidRPr="00E5008F">
        <w:rPr>
          <w:rFonts w:ascii="Book Antiqua" w:hAnsi="Book Antiqua"/>
          <w:b/>
        </w:rPr>
        <w:t>Eş</w:t>
      </w:r>
      <w:r w:rsidRPr="00E5008F">
        <w:rPr>
          <w:rFonts w:ascii="Book Antiqua" w:hAnsi="Book Antiqua"/>
          <w:b/>
        </w:rPr>
        <w:t>i</w:t>
      </w:r>
    </w:p>
    <w:p w:rsidR="006F35E0" w:rsidRPr="00E5008F" w:rsidRDefault="003518F1" w:rsidP="00DD5757">
      <w:pPr>
        <w:spacing w:line="360" w:lineRule="auto"/>
        <w:jc w:val="both"/>
        <w:rPr>
          <w:rFonts w:ascii="Book Antiqua" w:hAnsi="Book Antiqua"/>
        </w:rPr>
      </w:pPr>
      <w:r w:rsidRPr="00E5008F">
        <w:rPr>
          <w:rFonts w:ascii="Book Antiqua" w:hAnsi="Book Antiqua"/>
        </w:rPr>
        <w:t>Medeni Kanun’a göre</w:t>
      </w:r>
      <w:r w:rsidR="00A01B0B" w:rsidRPr="00E5008F">
        <w:rPr>
          <w:rFonts w:ascii="Book Antiqua" w:hAnsi="Book Antiqua"/>
        </w:rPr>
        <w:t xml:space="preserve"> şüpheli/sanıkla</w:t>
      </w:r>
      <w:r w:rsidRPr="00E5008F">
        <w:rPr>
          <w:rFonts w:ascii="Book Antiqua" w:hAnsi="Book Antiqua"/>
        </w:rPr>
        <w:t xml:space="preserve"> resmi</w:t>
      </w:r>
      <w:r w:rsidR="00A01B0B" w:rsidRPr="00E5008F">
        <w:rPr>
          <w:rFonts w:ascii="Book Antiqua" w:hAnsi="Book Antiqua"/>
        </w:rPr>
        <w:t xml:space="preserve"> evlilik iliş</w:t>
      </w:r>
      <w:r w:rsidR="00276564" w:rsidRPr="00E5008F">
        <w:rPr>
          <w:rFonts w:ascii="Book Antiqua" w:hAnsi="Book Antiqua"/>
        </w:rPr>
        <w:t>kisi içerisinde bulunan kişidir.</w:t>
      </w:r>
      <w:r w:rsidR="00E71BAD" w:rsidRPr="00E5008F">
        <w:rPr>
          <w:rFonts w:ascii="Book Antiqua" w:hAnsi="Book Antiqua"/>
        </w:rPr>
        <w:t xml:space="preserve"> </w:t>
      </w:r>
      <w:r w:rsidRPr="00E5008F">
        <w:rPr>
          <w:rFonts w:ascii="Book Antiqua" w:hAnsi="Book Antiqua"/>
        </w:rPr>
        <w:t>Bu nedenle b</w:t>
      </w:r>
      <w:r w:rsidR="00E71BAD" w:rsidRPr="00E5008F">
        <w:rPr>
          <w:rFonts w:ascii="Book Antiqua" w:hAnsi="Book Antiqua"/>
        </w:rPr>
        <w:t>oşanmış</w:t>
      </w:r>
      <w:r w:rsidR="00A01B0B" w:rsidRPr="00E5008F">
        <w:rPr>
          <w:rFonts w:ascii="Book Antiqua" w:hAnsi="Book Antiqua"/>
        </w:rPr>
        <w:t xml:space="preserve"> ve</w:t>
      </w:r>
      <w:r w:rsidR="00E71BAD" w:rsidRPr="00E5008F">
        <w:rPr>
          <w:rFonts w:ascii="Book Antiqua" w:hAnsi="Book Antiqua"/>
        </w:rPr>
        <w:t>ya</w:t>
      </w:r>
      <w:r w:rsidR="002D20BD" w:rsidRPr="00E5008F">
        <w:rPr>
          <w:rFonts w:ascii="Book Antiqua" w:hAnsi="Book Antiqua"/>
        </w:rPr>
        <w:t xml:space="preserve"> imam nikâ</w:t>
      </w:r>
      <w:r w:rsidR="00A01B0B" w:rsidRPr="00E5008F">
        <w:rPr>
          <w:rFonts w:ascii="Book Antiqua" w:hAnsi="Book Antiqua"/>
        </w:rPr>
        <w:t xml:space="preserve">hlı eş bu </w:t>
      </w:r>
      <w:r w:rsidR="00E71BAD" w:rsidRPr="00E5008F">
        <w:rPr>
          <w:rFonts w:ascii="Book Antiqua" w:hAnsi="Book Antiqua"/>
        </w:rPr>
        <w:t>kapsama</w:t>
      </w:r>
      <w:r w:rsidR="00A01B0B" w:rsidRPr="00E5008F">
        <w:rPr>
          <w:rFonts w:ascii="Book Antiqua" w:hAnsi="Book Antiqua"/>
        </w:rPr>
        <w:t xml:space="preserve"> </w:t>
      </w:r>
      <w:r w:rsidR="00E71BAD" w:rsidRPr="00E5008F">
        <w:rPr>
          <w:rFonts w:ascii="Book Antiqua" w:hAnsi="Book Antiqua"/>
        </w:rPr>
        <w:t>girmez</w:t>
      </w:r>
      <w:r w:rsidR="00A01B0B" w:rsidRPr="00E5008F">
        <w:rPr>
          <w:rFonts w:ascii="Book Antiqua" w:hAnsi="Book Antiqua"/>
        </w:rPr>
        <w:t xml:space="preserve">. </w:t>
      </w:r>
      <w:r w:rsidR="00FE2CD4" w:rsidRPr="00E5008F">
        <w:rPr>
          <w:rFonts w:ascii="Book Antiqua" w:hAnsi="Book Antiqua"/>
        </w:rPr>
        <w:t xml:space="preserve">Kanuni temsilci </w:t>
      </w:r>
      <w:r w:rsidR="00E71BAD" w:rsidRPr="00E5008F">
        <w:rPr>
          <w:rFonts w:ascii="Book Antiqua" w:hAnsi="Book Antiqua"/>
        </w:rPr>
        <w:t>olmadığından</w:t>
      </w:r>
      <w:r w:rsidR="00FE2CD4" w:rsidRPr="00E5008F">
        <w:rPr>
          <w:rFonts w:ascii="Book Antiqua" w:hAnsi="Book Antiqua"/>
        </w:rPr>
        <w:t xml:space="preserve"> eşi hakkında hukuki işlem yapamaz. Bundan </w:t>
      </w:r>
      <w:r w:rsidR="0051247C" w:rsidRPr="00E5008F">
        <w:rPr>
          <w:rFonts w:ascii="Book Antiqua" w:hAnsi="Book Antiqua"/>
        </w:rPr>
        <w:t>dolayı</w:t>
      </w:r>
      <w:r w:rsidR="00FE2CD4" w:rsidRPr="00E5008F">
        <w:rPr>
          <w:rFonts w:ascii="Book Antiqua" w:hAnsi="Book Antiqua"/>
        </w:rPr>
        <w:t xml:space="preserve"> eş</w:t>
      </w:r>
      <w:r w:rsidR="007A2961" w:rsidRPr="00E5008F">
        <w:rPr>
          <w:rFonts w:ascii="Book Antiqua" w:hAnsi="Book Antiqua"/>
        </w:rPr>
        <w:t>e</w:t>
      </w:r>
      <w:r w:rsidR="00FE2CD4" w:rsidRPr="00E5008F">
        <w:rPr>
          <w:rFonts w:ascii="Book Antiqua" w:hAnsi="Book Antiqua"/>
        </w:rPr>
        <w:t xml:space="preserve"> ceza muhakemesi</w:t>
      </w:r>
      <w:r w:rsidR="0051247C" w:rsidRPr="00E5008F">
        <w:rPr>
          <w:rFonts w:ascii="Book Antiqua" w:hAnsi="Book Antiqua"/>
        </w:rPr>
        <w:t>nde</w:t>
      </w:r>
      <w:r w:rsidR="00FE2CD4" w:rsidRPr="00E5008F">
        <w:rPr>
          <w:rFonts w:ascii="Book Antiqua" w:hAnsi="Book Antiqua"/>
        </w:rPr>
        <w:t xml:space="preserve"> çok fazla yetki tanın</w:t>
      </w:r>
      <w:r w:rsidR="007A2961" w:rsidRPr="00E5008F">
        <w:rPr>
          <w:rFonts w:ascii="Book Antiqua" w:hAnsi="Book Antiqua"/>
        </w:rPr>
        <w:t>mamıştır.</w:t>
      </w:r>
    </w:p>
    <w:p w:rsidR="002D20BD" w:rsidRPr="00E5008F" w:rsidRDefault="00150B21" w:rsidP="00DD5757">
      <w:pPr>
        <w:pStyle w:val="AralkYok"/>
        <w:spacing w:line="360" w:lineRule="auto"/>
        <w:jc w:val="both"/>
        <w:rPr>
          <w:rFonts w:ascii="Book Antiqua" w:hAnsi="Book Antiqua"/>
        </w:rPr>
      </w:pPr>
      <w:r w:rsidRPr="00E5008F">
        <w:rPr>
          <w:rFonts w:ascii="Book Antiqua" w:hAnsi="Book Antiqua"/>
          <w:b/>
        </w:rPr>
        <w:t>-</w:t>
      </w:r>
      <w:r w:rsidRPr="00E5008F">
        <w:rPr>
          <w:rFonts w:ascii="Book Antiqua" w:hAnsi="Book Antiqua"/>
        </w:rPr>
        <w:t xml:space="preserve"> </w:t>
      </w:r>
      <w:r w:rsidR="00FE2CD4" w:rsidRPr="00E5008F">
        <w:rPr>
          <w:rFonts w:ascii="Book Antiqua" w:hAnsi="Book Antiqua"/>
        </w:rPr>
        <w:t>Me</w:t>
      </w:r>
      <w:r w:rsidR="007B1675" w:rsidRPr="00E5008F">
        <w:rPr>
          <w:rFonts w:ascii="Book Antiqua" w:hAnsi="Book Antiqua"/>
        </w:rPr>
        <w:t>sela, eş müda</w:t>
      </w:r>
      <w:r w:rsidR="0009111F">
        <w:rPr>
          <w:rFonts w:ascii="Book Antiqua" w:hAnsi="Book Antiqua"/>
        </w:rPr>
        <w:t>fi seçemez. Müdafiyi ya şüpheli/</w:t>
      </w:r>
      <w:r w:rsidR="007B1675" w:rsidRPr="00E5008F">
        <w:rPr>
          <w:rFonts w:ascii="Book Antiqua" w:hAnsi="Book Antiqua"/>
        </w:rPr>
        <w:t>sanık</w:t>
      </w:r>
      <w:r w:rsidR="00FE2CD4" w:rsidRPr="00E5008F">
        <w:rPr>
          <w:rFonts w:ascii="Book Antiqua" w:hAnsi="Book Antiqua"/>
        </w:rPr>
        <w:t xml:space="preserve"> ya da kanuni temsilci seçer.</w:t>
      </w:r>
    </w:p>
    <w:p w:rsidR="002E440A" w:rsidRPr="00E5008F" w:rsidRDefault="002D20BD" w:rsidP="00DD5757">
      <w:pPr>
        <w:pStyle w:val="AralkYok"/>
        <w:spacing w:line="360" w:lineRule="auto"/>
        <w:jc w:val="both"/>
        <w:rPr>
          <w:rFonts w:ascii="Book Antiqua" w:hAnsi="Book Antiqua"/>
        </w:rPr>
      </w:pPr>
      <w:r w:rsidRPr="00E5008F">
        <w:rPr>
          <w:rFonts w:ascii="Book Antiqua" w:hAnsi="Book Antiqua"/>
        </w:rPr>
        <w:t xml:space="preserve">- Eşin </w:t>
      </w:r>
      <w:r w:rsidR="002E440A" w:rsidRPr="00E5008F">
        <w:rPr>
          <w:rFonts w:ascii="Book Antiqua" w:hAnsi="Book Antiqua"/>
        </w:rPr>
        <w:t>duruşmadan haberdar edilme</w:t>
      </w:r>
      <w:r w:rsidR="007A2961" w:rsidRPr="00E5008F">
        <w:rPr>
          <w:rFonts w:ascii="Book Antiqua" w:hAnsi="Book Antiqua"/>
        </w:rPr>
        <w:t xml:space="preserve"> </w:t>
      </w:r>
      <w:r w:rsidR="002E440A" w:rsidRPr="00E5008F">
        <w:rPr>
          <w:rFonts w:ascii="Book Antiqua" w:hAnsi="Book Antiqua"/>
        </w:rPr>
        <w:t xml:space="preserve">(tebligat gönderilmez) </w:t>
      </w:r>
      <w:r w:rsidR="007A2961" w:rsidRPr="00E5008F">
        <w:rPr>
          <w:rFonts w:ascii="Book Antiqua" w:hAnsi="Book Antiqua"/>
        </w:rPr>
        <w:t>hakkı yoktur</w:t>
      </w:r>
      <w:r w:rsidR="0051247C" w:rsidRPr="00E5008F">
        <w:rPr>
          <w:rFonts w:ascii="Book Antiqua" w:hAnsi="Book Antiqua"/>
        </w:rPr>
        <w:t>.</w:t>
      </w:r>
      <w:r w:rsidR="007A2961" w:rsidRPr="00E5008F">
        <w:rPr>
          <w:rFonts w:ascii="Book Antiqua" w:hAnsi="Book Antiqua"/>
        </w:rPr>
        <w:t xml:space="preserve"> </w:t>
      </w:r>
      <w:r w:rsidR="0051247C" w:rsidRPr="00E5008F">
        <w:rPr>
          <w:rFonts w:ascii="Book Antiqua" w:hAnsi="Book Antiqua"/>
        </w:rPr>
        <w:t>A</w:t>
      </w:r>
      <w:r w:rsidR="007A2961" w:rsidRPr="00E5008F">
        <w:rPr>
          <w:rFonts w:ascii="Book Antiqua" w:hAnsi="Book Antiqua"/>
        </w:rPr>
        <w:t>ma kendiliğinden haberdar olup</w:t>
      </w:r>
      <w:r w:rsidR="002E440A" w:rsidRPr="00E5008F">
        <w:rPr>
          <w:rFonts w:ascii="Book Antiqua" w:hAnsi="Book Antiqua"/>
        </w:rPr>
        <w:t xml:space="preserve"> duruşmaya gelirse duruşmaya katılabilir.</w:t>
      </w:r>
    </w:p>
    <w:p w:rsidR="002D20BD" w:rsidRPr="00E5008F" w:rsidRDefault="002D20BD" w:rsidP="00DD5757">
      <w:pPr>
        <w:pStyle w:val="AralkYok"/>
        <w:spacing w:line="360" w:lineRule="auto"/>
        <w:jc w:val="both"/>
        <w:rPr>
          <w:rFonts w:ascii="Book Antiqua" w:hAnsi="Book Antiqua"/>
        </w:rPr>
      </w:pPr>
      <w:r w:rsidRPr="00E5008F">
        <w:rPr>
          <w:rFonts w:ascii="Book Antiqua" w:hAnsi="Book Antiqua"/>
        </w:rPr>
        <w:t xml:space="preserve">- </w:t>
      </w:r>
      <w:r w:rsidR="00FD3F6E" w:rsidRPr="00E5008F">
        <w:rPr>
          <w:rFonts w:ascii="Book Antiqua" w:hAnsi="Book Antiqua"/>
        </w:rPr>
        <w:t>Buna karşılık şüpheli</w:t>
      </w:r>
      <w:r w:rsidR="006D017B" w:rsidRPr="00E5008F">
        <w:rPr>
          <w:rFonts w:ascii="Book Antiqua" w:hAnsi="Book Antiqua"/>
        </w:rPr>
        <w:t>den</w:t>
      </w:r>
      <w:r w:rsidR="00FD3F6E" w:rsidRPr="00E5008F">
        <w:rPr>
          <w:rFonts w:ascii="Book Antiqua" w:hAnsi="Book Antiqua"/>
        </w:rPr>
        <w:t>/</w:t>
      </w:r>
      <w:r w:rsidRPr="00E5008F">
        <w:rPr>
          <w:rFonts w:ascii="Book Antiqua" w:hAnsi="Book Antiqua"/>
        </w:rPr>
        <w:t>sanık</w:t>
      </w:r>
      <w:r w:rsidR="006D017B" w:rsidRPr="00E5008F">
        <w:rPr>
          <w:rFonts w:ascii="Book Antiqua" w:hAnsi="Book Antiqua"/>
        </w:rPr>
        <w:t>tan bağımsız olarak</w:t>
      </w:r>
      <w:r w:rsidRPr="00E5008F">
        <w:rPr>
          <w:rFonts w:ascii="Book Antiqua" w:hAnsi="Book Antiqua"/>
        </w:rPr>
        <w:t xml:space="preserve"> kanun </w:t>
      </w:r>
      <w:r w:rsidR="00FD3F6E" w:rsidRPr="00E5008F">
        <w:rPr>
          <w:rFonts w:ascii="Book Antiqua" w:hAnsi="Book Antiqua"/>
        </w:rPr>
        <w:t>yollarına</w:t>
      </w:r>
      <w:r w:rsidR="006D017B" w:rsidRPr="00E5008F">
        <w:rPr>
          <w:rFonts w:ascii="Book Antiqua" w:hAnsi="Book Antiqua"/>
        </w:rPr>
        <w:t xml:space="preserve"> onun lehine</w:t>
      </w:r>
      <w:r w:rsidR="00FD3F6E" w:rsidRPr="00E5008F">
        <w:rPr>
          <w:rFonts w:ascii="Book Antiqua" w:hAnsi="Book Antiqua"/>
        </w:rPr>
        <w:t xml:space="preserve"> başvur</w:t>
      </w:r>
      <w:r w:rsidR="006D017B" w:rsidRPr="00E5008F">
        <w:rPr>
          <w:rFonts w:ascii="Book Antiqua" w:hAnsi="Book Antiqua"/>
        </w:rPr>
        <w:t>ma hakkında sahiptir.</w:t>
      </w:r>
    </w:p>
    <w:p w:rsidR="00FD3F6E" w:rsidRPr="00E5008F" w:rsidRDefault="00FD3F6E" w:rsidP="00DD5757">
      <w:pPr>
        <w:spacing w:line="360" w:lineRule="auto"/>
        <w:jc w:val="both"/>
        <w:rPr>
          <w:rFonts w:ascii="Book Antiqua" w:hAnsi="Book Antiqua"/>
        </w:rPr>
      </w:pPr>
    </w:p>
    <w:p w:rsidR="002E440A" w:rsidRPr="00E5008F" w:rsidRDefault="002E440A" w:rsidP="00DD5757">
      <w:pPr>
        <w:spacing w:line="360" w:lineRule="auto"/>
        <w:jc w:val="center"/>
        <w:rPr>
          <w:rFonts w:ascii="Book Antiqua" w:hAnsi="Book Antiqua"/>
          <w:b/>
        </w:rPr>
      </w:pPr>
      <w:r w:rsidRPr="00E5008F">
        <w:rPr>
          <w:rFonts w:ascii="Book Antiqua" w:hAnsi="Book Antiqua"/>
          <w:b/>
        </w:rPr>
        <w:t>S</w:t>
      </w:r>
      <w:r w:rsidR="00637B76" w:rsidRPr="00E5008F">
        <w:rPr>
          <w:rFonts w:ascii="Book Antiqua" w:hAnsi="Book Antiqua"/>
          <w:b/>
        </w:rPr>
        <w:t xml:space="preserve">AVUNMA MAKAMININ MAKAM İTİBARİYLE SÜJESİ: </w:t>
      </w:r>
      <w:r w:rsidR="001B30D0" w:rsidRPr="00E5008F">
        <w:rPr>
          <w:rFonts w:ascii="Book Antiqua" w:hAnsi="Book Antiqua"/>
          <w:b/>
        </w:rPr>
        <w:t>MÜDAFİ</w:t>
      </w:r>
    </w:p>
    <w:p w:rsidR="002E440A" w:rsidRPr="00E5008F" w:rsidRDefault="002E440A" w:rsidP="00DD5757">
      <w:pPr>
        <w:spacing w:line="360" w:lineRule="auto"/>
        <w:jc w:val="both"/>
        <w:rPr>
          <w:rFonts w:ascii="Book Antiqua" w:hAnsi="Book Antiqua"/>
        </w:rPr>
      </w:pPr>
      <w:r w:rsidRPr="00E5008F">
        <w:rPr>
          <w:rFonts w:ascii="Book Antiqua" w:hAnsi="Book Antiqua"/>
          <w:b/>
          <w:u w:val="single"/>
        </w:rPr>
        <w:t>Müdafi</w:t>
      </w:r>
      <w:r w:rsidR="00AA31CC" w:rsidRPr="00E5008F">
        <w:rPr>
          <w:rFonts w:ascii="Book Antiqua" w:hAnsi="Book Antiqua"/>
          <w:b/>
          <w:u w:val="single"/>
        </w:rPr>
        <w:tab/>
      </w:r>
      <w:r w:rsidR="00AA31CC" w:rsidRPr="00E5008F">
        <w:rPr>
          <w:rFonts w:ascii="Book Antiqua" w:hAnsi="Book Antiqua"/>
          <w:b/>
          <w:u w:val="single"/>
        </w:rPr>
        <w:tab/>
      </w:r>
      <w:r w:rsidRPr="00E5008F">
        <w:rPr>
          <w:rFonts w:ascii="Book Antiqua" w:hAnsi="Book Antiqua"/>
          <w:b/>
        </w:rPr>
        <w:t>:</w:t>
      </w:r>
      <w:r w:rsidRPr="00E5008F">
        <w:rPr>
          <w:rFonts w:ascii="Book Antiqua" w:hAnsi="Book Antiqua"/>
        </w:rPr>
        <w:t xml:space="preserve"> Şüpheli veya sanığın ceza muhakeme</w:t>
      </w:r>
      <w:r w:rsidR="006D017B" w:rsidRPr="00E5008F">
        <w:rPr>
          <w:rFonts w:ascii="Book Antiqua" w:hAnsi="Book Antiqua"/>
        </w:rPr>
        <w:t>sinde savunmasını yapan avukatt</w:t>
      </w:r>
      <w:r w:rsidR="00523500" w:rsidRPr="00E5008F">
        <w:rPr>
          <w:rFonts w:ascii="Book Antiqua" w:hAnsi="Book Antiqua"/>
        </w:rPr>
        <w:t>ır (CMK m.2-c)</w:t>
      </w:r>
      <w:r w:rsidR="001261D0" w:rsidRPr="00E5008F">
        <w:rPr>
          <w:rFonts w:ascii="Book Antiqua" w:hAnsi="Book Antiqua"/>
        </w:rPr>
        <w:t>.</w:t>
      </w:r>
    </w:p>
    <w:p w:rsidR="00445CFE" w:rsidRPr="00E5008F" w:rsidRDefault="008D301E" w:rsidP="00DD5757">
      <w:pPr>
        <w:spacing w:line="360" w:lineRule="auto"/>
        <w:jc w:val="center"/>
        <w:rPr>
          <w:rFonts w:ascii="Book Antiqua" w:hAnsi="Book Antiqua"/>
        </w:rPr>
      </w:pPr>
      <w:r w:rsidRPr="00E5008F">
        <w:rPr>
          <w:rFonts w:ascii="Book Antiqua" w:hAnsi="Book Antiqua"/>
          <w:b/>
        </w:rPr>
        <w:t>Muhakemede Bir Müdafinin Yardımına Neden</w:t>
      </w:r>
      <w:r w:rsidR="00445CFE" w:rsidRPr="00E5008F">
        <w:rPr>
          <w:rFonts w:ascii="Book Antiqua" w:hAnsi="Book Antiqua"/>
          <w:b/>
        </w:rPr>
        <w:t xml:space="preserve"> </w:t>
      </w:r>
      <w:r w:rsidRPr="00E5008F">
        <w:rPr>
          <w:rFonts w:ascii="Book Antiqua" w:hAnsi="Book Antiqua"/>
          <w:b/>
        </w:rPr>
        <w:t>İhtiyaç Vardır</w:t>
      </w:r>
      <w:r w:rsidR="00445CFE" w:rsidRPr="00E5008F">
        <w:rPr>
          <w:rFonts w:ascii="Book Antiqua" w:hAnsi="Book Antiqua"/>
        </w:rPr>
        <w:t>?</w:t>
      </w:r>
    </w:p>
    <w:p w:rsidR="00445CFE" w:rsidRPr="00E5008F" w:rsidRDefault="005E2DB2" w:rsidP="00DD5757">
      <w:pPr>
        <w:spacing w:line="360" w:lineRule="auto"/>
        <w:jc w:val="both"/>
        <w:rPr>
          <w:rFonts w:ascii="Book Antiqua" w:hAnsi="Book Antiqua"/>
        </w:rPr>
      </w:pPr>
      <w:r w:rsidRPr="00E5008F">
        <w:rPr>
          <w:rFonts w:ascii="Book Antiqua" w:hAnsi="Book Antiqua"/>
        </w:rPr>
        <w:t>Şüpheli/S</w:t>
      </w:r>
      <w:r w:rsidR="00445CFE" w:rsidRPr="00E5008F">
        <w:rPr>
          <w:rFonts w:ascii="Book Antiqua" w:hAnsi="Book Antiqua"/>
        </w:rPr>
        <w:t>anı</w:t>
      </w:r>
      <w:r w:rsidR="001E7D87" w:rsidRPr="00E5008F">
        <w:rPr>
          <w:rFonts w:ascii="Book Antiqua" w:hAnsi="Book Antiqua"/>
        </w:rPr>
        <w:t xml:space="preserve">ğın şahsı itibari ile süje olarak katıldığı ceza muhakemesinde, savunma makamında müdafi ismi ile anılan makam itibari ile bir </w:t>
      </w:r>
      <w:r w:rsidR="00445CFE" w:rsidRPr="00E5008F">
        <w:rPr>
          <w:rFonts w:ascii="Book Antiqua" w:hAnsi="Book Antiqua"/>
        </w:rPr>
        <w:t>süjenin varlığına neden gerek görülmüştür? Ceza muhakemesi</w:t>
      </w:r>
      <w:r w:rsidR="0009111F">
        <w:rPr>
          <w:rFonts w:ascii="Book Antiqua" w:hAnsi="Book Antiqua"/>
        </w:rPr>
        <w:t>,</w:t>
      </w:r>
      <w:r w:rsidR="00445CFE" w:rsidRPr="00E5008F">
        <w:rPr>
          <w:rFonts w:ascii="Book Antiqua" w:hAnsi="Book Antiqua"/>
        </w:rPr>
        <w:t xml:space="preserve"> kural olarak </w:t>
      </w:r>
      <w:r w:rsidR="00072DEE" w:rsidRPr="00E5008F">
        <w:rPr>
          <w:rFonts w:ascii="Book Antiqua" w:hAnsi="Book Antiqua"/>
        </w:rPr>
        <w:t>karmaşık bir süreç ve bu süreci</w:t>
      </w:r>
      <w:r w:rsidR="00EC3C28" w:rsidRPr="00E5008F">
        <w:rPr>
          <w:rFonts w:ascii="Book Antiqua" w:hAnsi="Book Antiqua"/>
        </w:rPr>
        <w:t>n</w:t>
      </w:r>
      <w:r w:rsidR="00072DEE" w:rsidRPr="00E5008F">
        <w:rPr>
          <w:rFonts w:ascii="Book Antiqua" w:hAnsi="Book Antiqua"/>
        </w:rPr>
        <w:t xml:space="preserve"> üç</w:t>
      </w:r>
      <w:r w:rsidR="00445CFE" w:rsidRPr="00E5008F">
        <w:rPr>
          <w:rFonts w:ascii="Book Antiqua" w:hAnsi="Book Antiqua"/>
        </w:rPr>
        <w:t xml:space="preserve"> t</w:t>
      </w:r>
      <w:r w:rsidR="0009111F">
        <w:rPr>
          <w:rFonts w:ascii="Book Antiqua" w:hAnsi="Book Antiqua"/>
        </w:rPr>
        <w:t>ane sacayağı vardır: 1) İddia m</w:t>
      </w:r>
      <w:r w:rsidR="00445CFE" w:rsidRPr="00E5008F">
        <w:rPr>
          <w:rFonts w:ascii="Book Antiqua" w:hAnsi="Book Antiqua"/>
        </w:rPr>
        <w:t>akamı</w:t>
      </w:r>
      <w:r w:rsidR="00072DEE" w:rsidRPr="00E5008F">
        <w:rPr>
          <w:rFonts w:ascii="Book Antiqua" w:hAnsi="Book Antiqua"/>
        </w:rPr>
        <w:t xml:space="preserve"> </w:t>
      </w:r>
      <w:r w:rsidR="0009111F">
        <w:rPr>
          <w:rFonts w:ascii="Book Antiqua" w:hAnsi="Book Antiqua"/>
        </w:rPr>
        <w:t>(kural olarak savcılık), 2) savunma m</w:t>
      </w:r>
      <w:r w:rsidR="00445CFE" w:rsidRPr="00E5008F">
        <w:rPr>
          <w:rFonts w:ascii="Book Antiqua" w:hAnsi="Book Antiqua"/>
        </w:rPr>
        <w:t>akamı</w:t>
      </w:r>
      <w:r w:rsidR="00BC106B" w:rsidRPr="00E5008F">
        <w:rPr>
          <w:rFonts w:ascii="Book Antiqua" w:hAnsi="Book Antiqua"/>
        </w:rPr>
        <w:t xml:space="preserve"> (</w:t>
      </w:r>
      <w:r w:rsidR="00072DEE" w:rsidRPr="00E5008F">
        <w:rPr>
          <w:rFonts w:ascii="Book Antiqua" w:hAnsi="Book Antiqua"/>
        </w:rPr>
        <w:t>şüpheli/sanık</w:t>
      </w:r>
      <w:r w:rsidR="00BC106B" w:rsidRPr="00E5008F">
        <w:rPr>
          <w:rFonts w:ascii="Book Antiqua" w:hAnsi="Book Antiqua"/>
        </w:rPr>
        <w:t>)</w:t>
      </w:r>
      <w:r w:rsidR="0009111F">
        <w:rPr>
          <w:rFonts w:ascii="Book Antiqua" w:hAnsi="Book Antiqua"/>
        </w:rPr>
        <w:t>, 3) yargılama m</w:t>
      </w:r>
      <w:r w:rsidR="0009111F" w:rsidRPr="00E5008F">
        <w:rPr>
          <w:rFonts w:ascii="Book Antiqua" w:hAnsi="Book Antiqua"/>
        </w:rPr>
        <w:t>akamı (mahkeme</w:t>
      </w:r>
      <w:r w:rsidR="0009111F">
        <w:rPr>
          <w:rFonts w:ascii="Book Antiqua" w:hAnsi="Book Antiqua"/>
        </w:rPr>
        <w:t>-hâkim)</w:t>
      </w:r>
      <w:r w:rsidR="00445CFE" w:rsidRPr="00E5008F">
        <w:rPr>
          <w:rFonts w:ascii="Book Antiqua" w:hAnsi="Book Antiqua"/>
        </w:rPr>
        <w:t>. Bu karmaşık süreçte</w:t>
      </w:r>
      <w:r w:rsidR="009008B8" w:rsidRPr="00E5008F">
        <w:rPr>
          <w:rFonts w:ascii="Book Antiqua" w:hAnsi="Book Antiqua"/>
        </w:rPr>
        <w:t xml:space="preserve"> savcılık makamının</w:t>
      </w:r>
      <w:r w:rsidR="00445CFE" w:rsidRPr="00E5008F">
        <w:rPr>
          <w:rFonts w:ascii="Book Antiqua" w:hAnsi="Book Antiqua"/>
        </w:rPr>
        <w:t xml:space="preserve"> hukuk bil</w:t>
      </w:r>
      <w:r w:rsidR="00072DEE" w:rsidRPr="00E5008F">
        <w:rPr>
          <w:rFonts w:ascii="Book Antiqua" w:hAnsi="Book Antiqua"/>
        </w:rPr>
        <w:t>gisine sahip olmayan şüpheli/</w:t>
      </w:r>
      <w:r w:rsidR="00445CFE" w:rsidRPr="00E5008F">
        <w:rPr>
          <w:rFonts w:ascii="Book Antiqua" w:hAnsi="Book Antiqua"/>
        </w:rPr>
        <w:t xml:space="preserve">sanığın </w:t>
      </w:r>
      <w:r w:rsidR="009008B8" w:rsidRPr="00E5008F">
        <w:rPr>
          <w:rFonts w:ascii="Book Antiqua" w:hAnsi="Book Antiqua"/>
        </w:rPr>
        <w:t>haklarını koruyacağı,</w:t>
      </w:r>
      <w:r w:rsidR="00445CFE" w:rsidRPr="00E5008F">
        <w:rPr>
          <w:rFonts w:ascii="Book Antiqua" w:hAnsi="Book Antiqua"/>
        </w:rPr>
        <w:t xml:space="preserve"> lehine ve aleyhine delilleri topla</w:t>
      </w:r>
      <w:r w:rsidR="009008B8" w:rsidRPr="00E5008F">
        <w:rPr>
          <w:rFonts w:ascii="Book Antiqua" w:hAnsi="Book Antiqua"/>
        </w:rPr>
        <w:t>yacağı</w:t>
      </w:r>
      <w:r w:rsidR="00B50D47" w:rsidRPr="00E5008F">
        <w:rPr>
          <w:rFonts w:ascii="Book Antiqua" w:hAnsi="Book Antiqua"/>
        </w:rPr>
        <w:t xml:space="preserve"> öngörülmüşse de</w:t>
      </w:r>
      <w:r w:rsidR="00AF288B" w:rsidRPr="00E5008F">
        <w:rPr>
          <w:rFonts w:ascii="Book Antiqua" w:hAnsi="Book Antiqua"/>
        </w:rPr>
        <w:t xml:space="preserve"> </w:t>
      </w:r>
      <w:r w:rsidR="0013536E" w:rsidRPr="00E5008F">
        <w:rPr>
          <w:rFonts w:ascii="Book Antiqua" w:hAnsi="Book Antiqua"/>
          <w:b/>
        </w:rPr>
        <w:t xml:space="preserve">kanun koyucu </w:t>
      </w:r>
      <w:r w:rsidR="00AF288B" w:rsidRPr="00E5008F">
        <w:rPr>
          <w:rFonts w:ascii="Book Antiqua" w:hAnsi="Book Antiqua"/>
          <w:b/>
        </w:rPr>
        <w:t>silahların eşitliği ilkesi gereğince adil yargılanmanın sağlanması için</w:t>
      </w:r>
      <w:r w:rsidR="0013536E" w:rsidRPr="00E5008F">
        <w:rPr>
          <w:rFonts w:ascii="Book Antiqua" w:hAnsi="Book Antiqua"/>
          <w:b/>
        </w:rPr>
        <w:t>,</w:t>
      </w:r>
      <w:r w:rsidR="00445CFE" w:rsidRPr="00E5008F">
        <w:rPr>
          <w:rFonts w:ascii="Book Antiqua" w:hAnsi="Book Antiqua"/>
        </w:rPr>
        <w:t xml:space="preserve"> </w:t>
      </w:r>
      <w:r w:rsidR="00445CFE" w:rsidRPr="00E5008F">
        <w:rPr>
          <w:rFonts w:ascii="Book Antiqua" w:hAnsi="Book Antiqua"/>
          <w:b/>
        </w:rPr>
        <w:t>hukuk bilgisine sahip</w:t>
      </w:r>
      <w:r w:rsidR="0013536E" w:rsidRPr="00E5008F">
        <w:rPr>
          <w:rFonts w:ascii="Book Antiqua" w:hAnsi="Book Antiqua"/>
          <w:b/>
        </w:rPr>
        <w:t xml:space="preserve"> yargılama ve iddia makamı</w:t>
      </w:r>
      <w:r w:rsidR="00445CFE" w:rsidRPr="00E5008F">
        <w:rPr>
          <w:rFonts w:ascii="Book Antiqua" w:hAnsi="Book Antiqua"/>
          <w:b/>
        </w:rPr>
        <w:t xml:space="preserve"> süjeler</w:t>
      </w:r>
      <w:r w:rsidR="0013536E" w:rsidRPr="00E5008F">
        <w:rPr>
          <w:rFonts w:ascii="Book Antiqua" w:hAnsi="Book Antiqua"/>
          <w:b/>
        </w:rPr>
        <w:t>i</w:t>
      </w:r>
      <w:r w:rsidR="00445CFE" w:rsidRPr="00E5008F">
        <w:rPr>
          <w:rFonts w:ascii="Book Antiqua" w:hAnsi="Book Antiqua"/>
          <w:b/>
        </w:rPr>
        <w:t xml:space="preserve"> karşısında</w:t>
      </w:r>
      <w:r w:rsidR="0009111F">
        <w:rPr>
          <w:rFonts w:ascii="Book Antiqua" w:hAnsi="Book Antiqua"/>
          <w:b/>
        </w:rPr>
        <w:t>,</w:t>
      </w:r>
      <w:r w:rsidR="00445CFE" w:rsidRPr="00E5008F">
        <w:rPr>
          <w:rFonts w:ascii="Book Antiqua" w:hAnsi="Book Antiqua"/>
          <w:b/>
        </w:rPr>
        <w:t xml:space="preserve"> hukuk bil</w:t>
      </w:r>
      <w:r w:rsidR="00B50D47" w:rsidRPr="00E5008F">
        <w:rPr>
          <w:rFonts w:ascii="Book Antiqua" w:hAnsi="Book Antiqua"/>
          <w:b/>
        </w:rPr>
        <w:t>gisine sahip olmayan şüpheli/</w:t>
      </w:r>
      <w:r w:rsidR="00445CFE" w:rsidRPr="00E5008F">
        <w:rPr>
          <w:rFonts w:ascii="Book Antiqua" w:hAnsi="Book Antiqua"/>
          <w:b/>
        </w:rPr>
        <w:t xml:space="preserve">sanığın hukuk bilgisi olan birinin hukuki yardımından </w:t>
      </w:r>
      <w:r w:rsidR="00445CFE" w:rsidRPr="00E5008F">
        <w:rPr>
          <w:rFonts w:ascii="Book Antiqua" w:hAnsi="Book Antiqua"/>
          <w:b/>
        </w:rPr>
        <w:lastRenderedPageBreak/>
        <w:t>yararlanmasını</w:t>
      </w:r>
      <w:r w:rsidR="0013536E" w:rsidRPr="00E5008F">
        <w:rPr>
          <w:rFonts w:ascii="Book Antiqua" w:hAnsi="Book Antiqua"/>
          <w:b/>
        </w:rPr>
        <w:t xml:space="preserve"> </w:t>
      </w:r>
      <w:r w:rsidR="00445CFE" w:rsidRPr="00E5008F">
        <w:rPr>
          <w:rFonts w:ascii="Book Antiqua" w:hAnsi="Book Antiqua"/>
          <w:b/>
        </w:rPr>
        <w:t xml:space="preserve">gerekli görmüştür. Böylece taraflar arasında </w:t>
      </w:r>
      <w:r w:rsidR="00B50D47" w:rsidRPr="00E5008F">
        <w:rPr>
          <w:rFonts w:ascii="Book Antiqua" w:hAnsi="Book Antiqua"/>
          <w:b/>
        </w:rPr>
        <w:t>hukuki bilgi a</w:t>
      </w:r>
      <w:r w:rsidR="00F21A2E" w:rsidRPr="00E5008F">
        <w:rPr>
          <w:rFonts w:ascii="Book Antiqua" w:hAnsi="Book Antiqua"/>
          <w:b/>
        </w:rPr>
        <w:t>çısından denge sağlanması amaçlanmıştır.</w:t>
      </w:r>
      <w:r w:rsidR="00445CFE" w:rsidRPr="00E5008F">
        <w:rPr>
          <w:rFonts w:ascii="Book Antiqua" w:hAnsi="Book Antiqua"/>
        </w:rPr>
        <w:t xml:space="preserve"> Dolayısıyla yargılama sürecinde müdafi </w:t>
      </w:r>
      <w:r w:rsidR="0013536E" w:rsidRPr="00E5008F">
        <w:rPr>
          <w:rFonts w:ascii="Book Antiqua" w:hAnsi="Book Antiqua"/>
        </w:rPr>
        <w:t>isminde</w:t>
      </w:r>
      <w:r w:rsidR="00445CFE" w:rsidRPr="00E5008F">
        <w:rPr>
          <w:rFonts w:ascii="Book Antiqua" w:hAnsi="Book Antiqua"/>
        </w:rPr>
        <w:t xml:space="preserve"> bir hukuk süjesinin bulunmasının en önemli sebebi, yargılamada adil yargılanma hakkının güvence altına alınmasını sağlamaktır. </w:t>
      </w:r>
      <w:r w:rsidR="00F03B3C" w:rsidRPr="00E5008F">
        <w:rPr>
          <w:rFonts w:ascii="Book Antiqua" w:hAnsi="Book Antiqua"/>
        </w:rPr>
        <w:t>Nitekim</w:t>
      </w:r>
      <w:r w:rsidR="00B92301" w:rsidRPr="00E5008F">
        <w:rPr>
          <w:rFonts w:ascii="Book Antiqua" w:hAnsi="Book Antiqua"/>
        </w:rPr>
        <w:t xml:space="preserve"> </w:t>
      </w:r>
      <w:r w:rsidR="00F03B3C" w:rsidRPr="00E5008F">
        <w:rPr>
          <w:rFonts w:ascii="Book Antiqua" w:hAnsi="Book Antiqua"/>
        </w:rPr>
        <w:t>AİHS m.6’da</w:t>
      </w:r>
      <w:r w:rsidR="00A82F22" w:rsidRPr="00E5008F">
        <w:rPr>
          <w:rFonts w:ascii="Book Antiqua" w:hAnsi="Book Antiqua"/>
        </w:rPr>
        <w:t xml:space="preserve"> da</w:t>
      </w:r>
      <w:r w:rsidR="00F03B3C" w:rsidRPr="00E5008F">
        <w:rPr>
          <w:rFonts w:ascii="Book Antiqua" w:hAnsi="Book Antiqua"/>
        </w:rPr>
        <w:t xml:space="preserve"> </w:t>
      </w:r>
      <w:r w:rsidR="00B92301" w:rsidRPr="00E5008F">
        <w:rPr>
          <w:rFonts w:ascii="Book Antiqua" w:hAnsi="Book Antiqua"/>
        </w:rPr>
        <w:t>bu hakkın</w:t>
      </w:r>
      <w:r w:rsidR="00445CFE" w:rsidRPr="00E5008F">
        <w:rPr>
          <w:rFonts w:ascii="Book Antiqua" w:hAnsi="Book Antiqua"/>
        </w:rPr>
        <w:t xml:space="preserve"> temel </w:t>
      </w:r>
      <w:r w:rsidR="00F03B3C" w:rsidRPr="00E5008F">
        <w:rPr>
          <w:rFonts w:ascii="Book Antiqua" w:hAnsi="Book Antiqua"/>
        </w:rPr>
        <w:t>gereklerinden</w:t>
      </w:r>
      <w:r w:rsidR="00445CFE" w:rsidRPr="00E5008F">
        <w:rPr>
          <w:rFonts w:ascii="Book Antiqua" w:hAnsi="Book Antiqua"/>
        </w:rPr>
        <w:t xml:space="preserve"> biri</w:t>
      </w:r>
      <w:r w:rsidR="00B92301" w:rsidRPr="00E5008F">
        <w:rPr>
          <w:rFonts w:ascii="Book Antiqua" w:hAnsi="Book Antiqua"/>
        </w:rPr>
        <w:t>si, şüpheli/sanığın</w:t>
      </w:r>
      <w:r w:rsidR="00445CFE" w:rsidRPr="00E5008F">
        <w:rPr>
          <w:rFonts w:ascii="Book Antiqua" w:hAnsi="Book Antiqua"/>
        </w:rPr>
        <w:t xml:space="preserve"> bir müdafinin hukuksal yardımından yararlan</w:t>
      </w:r>
      <w:r w:rsidR="00F03B3C" w:rsidRPr="00E5008F">
        <w:rPr>
          <w:rFonts w:ascii="Book Antiqua" w:hAnsi="Book Antiqua"/>
        </w:rPr>
        <w:t>abilmesi olarak kabul edilmiştir.</w:t>
      </w:r>
    </w:p>
    <w:p w:rsidR="0009111F" w:rsidRDefault="0009111F" w:rsidP="00DD5757">
      <w:pPr>
        <w:spacing w:line="360" w:lineRule="auto"/>
        <w:jc w:val="center"/>
        <w:rPr>
          <w:rFonts w:ascii="Book Antiqua" w:hAnsi="Book Antiqua"/>
          <w:b/>
        </w:rPr>
      </w:pPr>
    </w:p>
    <w:p w:rsidR="0093628E" w:rsidRPr="00E5008F" w:rsidRDefault="00445CFE" w:rsidP="00DD5757">
      <w:pPr>
        <w:spacing w:line="360" w:lineRule="auto"/>
        <w:jc w:val="center"/>
        <w:rPr>
          <w:rFonts w:ascii="Book Antiqua" w:hAnsi="Book Antiqua"/>
          <w:b/>
        </w:rPr>
      </w:pPr>
      <w:r w:rsidRPr="00E5008F">
        <w:rPr>
          <w:rFonts w:ascii="Book Antiqua" w:hAnsi="Book Antiqua"/>
          <w:b/>
        </w:rPr>
        <w:t>Müdafinin Yargılamada</w:t>
      </w:r>
      <w:r w:rsidR="00B92301" w:rsidRPr="00E5008F">
        <w:rPr>
          <w:rFonts w:ascii="Book Antiqua" w:hAnsi="Book Antiqua"/>
          <w:b/>
        </w:rPr>
        <w:t>ki</w:t>
      </w:r>
      <w:r w:rsidRPr="00E5008F">
        <w:rPr>
          <w:rFonts w:ascii="Book Antiqua" w:hAnsi="Book Antiqua"/>
          <w:b/>
        </w:rPr>
        <w:t xml:space="preserve"> Görevi Nedir?</w:t>
      </w:r>
    </w:p>
    <w:p w:rsidR="000949DD" w:rsidRPr="00E5008F" w:rsidRDefault="0093628E" w:rsidP="00DD5757">
      <w:pPr>
        <w:spacing w:line="360" w:lineRule="auto"/>
        <w:jc w:val="both"/>
        <w:rPr>
          <w:rFonts w:ascii="Book Antiqua" w:hAnsi="Book Antiqua"/>
          <w:b/>
        </w:rPr>
      </w:pPr>
      <w:r w:rsidRPr="00E5008F">
        <w:rPr>
          <w:rFonts w:ascii="Book Antiqua" w:hAnsi="Book Antiqua"/>
          <w:b/>
        </w:rPr>
        <w:t xml:space="preserve">Ceza muhakemesinde müdafi şüpheli/sanığa iki şekilde yardım eder. </w:t>
      </w:r>
    </w:p>
    <w:p w:rsidR="00BF6133" w:rsidRPr="00E5008F" w:rsidRDefault="000949DD" w:rsidP="00DD5757">
      <w:pPr>
        <w:pStyle w:val="ListeParagraf"/>
        <w:numPr>
          <w:ilvl w:val="0"/>
          <w:numId w:val="27"/>
        </w:numPr>
        <w:tabs>
          <w:tab w:val="left" w:pos="284"/>
        </w:tabs>
        <w:spacing w:line="360" w:lineRule="auto"/>
        <w:ind w:left="0" w:firstLine="0"/>
        <w:jc w:val="both"/>
        <w:rPr>
          <w:rFonts w:ascii="Book Antiqua" w:hAnsi="Book Antiqua"/>
        </w:rPr>
      </w:pPr>
      <w:r w:rsidRPr="00E5008F">
        <w:rPr>
          <w:rFonts w:ascii="Book Antiqua" w:hAnsi="Book Antiqua"/>
          <w:b/>
        </w:rPr>
        <w:t>Hukuki Danışmanlığını Yapar</w:t>
      </w:r>
      <w:r w:rsidRPr="00E5008F">
        <w:rPr>
          <w:rFonts w:ascii="Book Antiqua" w:hAnsi="Book Antiqua"/>
          <w:b/>
        </w:rPr>
        <w:tab/>
        <w:t xml:space="preserve">: </w:t>
      </w:r>
      <w:r w:rsidRPr="00E5008F">
        <w:rPr>
          <w:rFonts w:ascii="Book Antiqua" w:hAnsi="Book Antiqua"/>
        </w:rPr>
        <w:t>Muhakeme süreci, muhakemenin olası hukuki sonuçları ve yapılan işlemler hakkında bilgi vererek</w:t>
      </w:r>
      <w:r w:rsidR="00BF6133" w:rsidRPr="00E5008F">
        <w:rPr>
          <w:rFonts w:ascii="Book Antiqua" w:hAnsi="Book Antiqua"/>
        </w:rPr>
        <w:t xml:space="preserve">, şüpheli/sanığa yardım eder. Örneğin ifadeden önce sessiz kalma hakkı ve sonuçları konusunda bilgi vererek </w:t>
      </w:r>
      <w:r w:rsidR="00045091" w:rsidRPr="00E5008F">
        <w:rPr>
          <w:rFonts w:ascii="Book Antiqua" w:hAnsi="Book Antiqua"/>
        </w:rPr>
        <w:t>söz konusu hakkı kullanıp kullanmayacağına karar vermesine yardımcı olur.</w:t>
      </w:r>
      <w:r w:rsidR="00BF6133" w:rsidRPr="00E5008F">
        <w:rPr>
          <w:rFonts w:ascii="Book Antiqua" w:hAnsi="Book Antiqua"/>
        </w:rPr>
        <w:t xml:space="preserve"> </w:t>
      </w:r>
    </w:p>
    <w:p w:rsidR="0009111F" w:rsidRPr="0009111F" w:rsidRDefault="00045091" w:rsidP="00DD5757">
      <w:pPr>
        <w:pStyle w:val="ListeParagraf"/>
        <w:numPr>
          <w:ilvl w:val="0"/>
          <w:numId w:val="27"/>
        </w:numPr>
        <w:tabs>
          <w:tab w:val="left" w:pos="284"/>
        </w:tabs>
        <w:spacing w:line="360" w:lineRule="auto"/>
        <w:ind w:left="0" w:firstLine="0"/>
        <w:jc w:val="both"/>
        <w:rPr>
          <w:rFonts w:ascii="Book Antiqua" w:hAnsi="Book Antiqua"/>
        </w:rPr>
      </w:pPr>
      <w:r w:rsidRPr="00E5008F">
        <w:rPr>
          <w:rFonts w:ascii="Book Antiqua" w:hAnsi="Book Antiqua"/>
          <w:b/>
        </w:rPr>
        <w:t>Hukuki Savunmasını Yapar</w:t>
      </w:r>
      <w:r w:rsidRPr="00E5008F">
        <w:rPr>
          <w:rFonts w:ascii="Book Antiqua" w:hAnsi="Book Antiqua"/>
          <w:b/>
        </w:rPr>
        <w:tab/>
        <w:t xml:space="preserve">: </w:t>
      </w:r>
      <w:r w:rsidR="00445CFE" w:rsidRPr="00E5008F">
        <w:rPr>
          <w:rFonts w:ascii="Book Antiqua" w:hAnsi="Book Antiqua"/>
        </w:rPr>
        <w:t xml:space="preserve">Ceza muhakemesinin amacı uyuşmazlığı çözmektir. Her uyuşmazlığın da iki boyutu vardır: </w:t>
      </w:r>
      <w:r w:rsidR="0009111F">
        <w:rPr>
          <w:rFonts w:ascii="Book Antiqua" w:hAnsi="Book Antiqua"/>
        </w:rPr>
        <w:t xml:space="preserve">1) </w:t>
      </w:r>
      <w:r w:rsidR="0009111F">
        <w:rPr>
          <w:rFonts w:ascii="Book Antiqua" w:hAnsi="Book Antiqua"/>
          <w:b/>
          <w:u w:val="single"/>
        </w:rPr>
        <w:t>Maddi uyuşmazlık – 2) H</w:t>
      </w:r>
      <w:r w:rsidR="00445CFE" w:rsidRPr="00E5008F">
        <w:rPr>
          <w:rFonts w:ascii="Book Antiqua" w:hAnsi="Book Antiqua"/>
          <w:b/>
          <w:u w:val="single"/>
        </w:rPr>
        <w:t>ukuki uyuşmazlık.</w:t>
      </w:r>
      <w:r w:rsidR="00041CA1" w:rsidRPr="00E5008F">
        <w:rPr>
          <w:rFonts w:ascii="Book Antiqua" w:hAnsi="Book Antiqua"/>
          <w:b/>
        </w:rPr>
        <w:t xml:space="preserve"> </w:t>
      </w:r>
    </w:p>
    <w:p w:rsidR="00445CFE" w:rsidRPr="00E5008F" w:rsidRDefault="00445CFE" w:rsidP="0009111F">
      <w:pPr>
        <w:pStyle w:val="ListeParagraf"/>
        <w:tabs>
          <w:tab w:val="left" w:pos="284"/>
        </w:tabs>
        <w:spacing w:line="360" w:lineRule="auto"/>
        <w:ind w:left="0"/>
        <w:jc w:val="both"/>
        <w:rPr>
          <w:rFonts w:ascii="Book Antiqua" w:hAnsi="Book Antiqua"/>
        </w:rPr>
      </w:pPr>
      <w:r w:rsidRPr="00E5008F">
        <w:rPr>
          <w:rFonts w:ascii="Book Antiqua" w:hAnsi="Book Antiqua"/>
          <w:b/>
        </w:rPr>
        <w:t>Maddi uyuşmazlık,</w:t>
      </w:r>
      <w:r w:rsidRPr="00E5008F">
        <w:rPr>
          <w:rFonts w:ascii="Book Antiqua" w:hAnsi="Book Antiqua"/>
        </w:rPr>
        <w:t xml:space="preserve"> uyuşmazlığa sebebiyet veren maddi vakıalardır. A</w:t>
      </w:r>
      <w:r w:rsidR="00A82F22" w:rsidRPr="00E5008F">
        <w:rPr>
          <w:rFonts w:ascii="Book Antiqua" w:hAnsi="Book Antiqua"/>
        </w:rPr>
        <w:t>’nın</w:t>
      </w:r>
      <w:r w:rsidR="006C3A07" w:rsidRPr="00E5008F">
        <w:rPr>
          <w:rFonts w:ascii="Book Antiqua" w:hAnsi="Book Antiqua"/>
        </w:rPr>
        <w:t>, kendisinin üzerine bıçakla gelen</w:t>
      </w:r>
      <w:r w:rsidRPr="00E5008F">
        <w:rPr>
          <w:rFonts w:ascii="Book Antiqua" w:hAnsi="Book Antiqua"/>
        </w:rPr>
        <w:t xml:space="preserve"> </w:t>
      </w:r>
      <w:r w:rsidR="00041CA1" w:rsidRPr="00E5008F">
        <w:rPr>
          <w:rFonts w:ascii="Book Antiqua" w:hAnsi="Book Antiqua"/>
        </w:rPr>
        <w:t>B</w:t>
      </w:r>
      <w:r w:rsidR="008D116F" w:rsidRPr="00E5008F">
        <w:rPr>
          <w:rFonts w:ascii="Book Antiqua" w:hAnsi="Book Antiqua"/>
        </w:rPr>
        <w:t>’</w:t>
      </w:r>
      <w:r w:rsidR="006C3A07" w:rsidRPr="00E5008F">
        <w:rPr>
          <w:rFonts w:ascii="Book Antiqua" w:hAnsi="Book Antiqua"/>
        </w:rPr>
        <w:t>n</w:t>
      </w:r>
      <w:r w:rsidR="00A82F22" w:rsidRPr="00E5008F">
        <w:rPr>
          <w:rFonts w:ascii="Book Antiqua" w:hAnsi="Book Antiqua"/>
        </w:rPr>
        <w:t>i</w:t>
      </w:r>
      <w:r w:rsidR="006C3A07" w:rsidRPr="00E5008F">
        <w:rPr>
          <w:rFonts w:ascii="Book Antiqua" w:hAnsi="Book Antiqua"/>
        </w:rPr>
        <w:t xml:space="preserve">n kafasına vurmak suretiyle </w:t>
      </w:r>
      <w:r w:rsidR="007374DF" w:rsidRPr="00E5008F">
        <w:rPr>
          <w:rFonts w:ascii="Book Antiqua" w:hAnsi="Book Antiqua"/>
        </w:rPr>
        <w:t>ölümüne yol açtığını</w:t>
      </w:r>
      <w:r w:rsidR="00041CA1" w:rsidRPr="00E5008F">
        <w:rPr>
          <w:rFonts w:ascii="Book Antiqua" w:hAnsi="Book Antiqua"/>
        </w:rPr>
        <w:t xml:space="preserve"> varsayalım.</w:t>
      </w:r>
      <w:r w:rsidRPr="00E5008F">
        <w:rPr>
          <w:rFonts w:ascii="Book Antiqua" w:hAnsi="Book Antiqua"/>
        </w:rPr>
        <w:t xml:space="preserve"> </w:t>
      </w:r>
      <w:r w:rsidR="004C36FA" w:rsidRPr="00E5008F">
        <w:rPr>
          <w:rFonts w:ascii="Book Antiqua" w:hAnsi="Book Antiqua"/>
        </w:rPr>
        <w:t xml:space="preserve">Burada </w:t>
      </w:r>
      <w:r w:rsidR="006C3A07" w:rsidRPr="00E5008F">
        <w:rPr>
          <w:rFonts w:ascii="Book Antiqua" w:hAnsi="Book Antiqua"/>
        </w:rPr>
        <w:t>olayın ne şekilde geliştiği</w:t>
      </w:r>
      <w:r w:rsidR="004C36FA" w:rsidRPr="00E5008F">
        <w:rPr>
          <w:rFonts w:ascii="Book Antiqua" w:hAnsi="Book Antiqua"/>
        </w:rPr>
        <w:t xml:space="preserve"> </w:t>
      </w:r>
      <w:r w:rsidRPr="00E5008F">
        <w:rPr>
          <w:rFonts w:ascii="Book Antiqua" w:hAnsi="Book Antiqua"/>
        </w:rPr>
        <w:t>maddi uy</w:t>
      </w:r>
      <w:r w:rsidR="004C36FA" w:rsidRPr="00E5008F">
        <w:rPr>
          <w:rFonts w:ascii="Book Antiqua" w:hAnsi="Book Antiqua"/>
        </w:rPr>
        <w:t>uşmazlı</w:t>
      </w:r>
      <w:r w:rsidR="006C3A07" w:rsidRPr="00E5008F">
        <w:rPr>
          <w:rFonts w:ascii="Book Antiqua" w:hAnsi="Book Antiqua"/>
        </w:rPr>
        <w:t>ğı,</w:t>
      </w:r>
      <w:r w:rsidR="004C36FA" w:rsidRPr="00E5008F">
        <w:rPr>
          <w:rFonts w:ascii="Book Antiqua" w:hAnsi="Book Antiqua"/>
        </w:rPr>
        <w:t xml:space="preserve"> hukuki nitelendir</w:t>
      </w:r>
      <w:r w:rsidRPr="00E5008F">
        <w:rPr>
          <w:rFonts w:ascii="Book Antiqua" w:hAnsi="Book Antiqua"/>
        </w:rPr>
        <w:t>mesi ise hukuki uyuşmazlı</w:t>
      </w:r>
      <w:r w:rsidR="006C3A07" w:rsidRPr="00E5008F">
        <w:rPr>
          <w:rFonts w:ascii="Book Antiqua" w:hAnsi="Book Antiqua"/>
        </w:rPr>
        <w:t>ğı oluşturur.</w:t>
      </w:r>
      <w:r w:rsidR="004C36FA" w:rsidRPr="00E5008F">
        <w:rPr>
          <w:rFonts w:ascii="Book Antiqua" w:hAnsi="Book Antiqua"/>
        </w:rPr>
        <w:t xml:space="preserve"> </w:t>
      </w:r>
      <w:r w:rsidRPr="00E5008F">
        <w:rPr>
          <w:rFonts w:ascii="Book Antiqua" w:hAnsi="Book Antiqua"/>
        </w:rPr>
        <w:t xml:space="preserve">Bu </w:t>
      </w:r>
      <w:r w:rsidR="00D36091" w:rsidRPr="00E5008F">
        <w:rPr>
          <w:rFonts w:ascii="Book Antiqua" w:hAnsi="Book Antiqua"/>
        </w:rPr>
        <w:t>nedenle</w:t>
      </w:r>
      <w:r w:rsidR="007374DF" w:rsidRPr="00E5008F">
        <w:rPr>
          <w:rFonts w:ascii="Book Antiqua" w:hAnsi="Book Antiqua"/>
        </w:rPr>
        <w:t xml:space="preserve"> ceza muhakemesinde </w:t>
      </w:r>
      <w:r w:rsidRPr="00E5008F">
        <w:rPr>
          <w:rFonts w:ascii="Book Antiqua" w:hAnsi="Book Antiqua"/>
        </w:rPr>
        <w:t>savunma da iki</w:t>
      </w:r>
      <w:r w:rsidR="007374DF" w:rsidRPr="00E5008F">
        <w:rPr>
          <w:rFonts w:ascii="Book Antiqua" w:hAnsi="Book Antiqua"/>
        </w:rPr>
        <w:t xml:space="preserve"> ayrı</w:t>
      </w:r>
      <w:r w:rsidRPr="00E5008F">
        <w:rPr>
          <w:rFonts w:ascii="Book Antiqua" w:hAnsi="Book Antiqua"/>
        </w:rPr>
        <w:t xml:space="preserve"> boyut</w:t>
      </w:r>
      <w:r w:rsidR="007374DF" w:rsidRPr="00E5008F">
        <w:rPr>
          <w:rFonts w:ascii="Book Antiqua" w:hAnsi="Book Antiqua"/>
        </w:rPr>
        <w:t>a sahiptir</w:t>
      </w:r>
      <w:r w:rsidR="00D36091" w:rsidRPr="00E5008F">
        <w:rPr>
          <w:rFonts w:ascii="Book Antiqua" w:hAnsi="Book Antiqua"/>
        </w:rPr>
        <w:t>:</w:t>
      </w:r>
      <w:r w:rsidRPr="00E5008F">
        <w:rPr>
          <w:rFonts w:ascii="Book Antiqua" w:hAnsi="Book Antiqua"/>
        </w:rPr>
        <w:t xml:space="preserve"> </w:t>
      </w:r>
      <w:r w:rsidR="00D36091" w:rsidRPr="00E5008F">
        <w:rPr>
          <w:rFonts w:ascii="Book Antiqua" w:hAnsi="Book Antiqua"/>
        </w:rPr>
        <w:t>M</w:t>
      </w:r>
      <w:r w:rsidRPr="00E5008F">
        <w:rPr>
          <w:rFonts w:ascii="Book Antiqua" w:hAnsi="Book Antiqua"/>
        </w:rPr>
        <w:t>addi vakıaya</w:t>
      </w:r>
      <w:r w:rsidR="0000349D">
        <w:rPr>
          <w:rFonts w:ascii="Book Antiqua" w:hAnsi="Book Antiqua"/>
        </w:rPr>
        <w:t xml:space="preserve"> (olaya)</w:t>
      </w:r>
      <w:r w:rsidRPr="00E5008F">
        <w:rPr>
          <w:rFonts w:ascii="Book Antiqua" w:hAnsi="Book Antiqua"/>
        </w:rPr>
        <w:t xml:space="preserve"> </w:t>
      </w:r>
      <w:r w:rsidR="00D36091" w:rsidRPr="00E5008F">
        <w:rPr>
          <w:rFonts w:ascii="Book Antiqua" w:hAnsi="Book Antiqua"/>
        </w:rPr>
        <w:t>yönelik</w:t>
      </w:r>
      <w:r w:rsidRPr="00E5008F">
        <w:rPr>
          <w:rFonts w:ascii="Book Antiqua" w:hAnsi="Book Antiqua"/>
        </w:rPr>
        <w:t xml:space="preserve"> </w:t>
      </w:r>
      <w:r w:rsidRPr="00E5008F">
        <w:rPr>
          <w:rFonts w:ascii="Book Antiqua" w:hAnsi="Book Antiqua"/>
          <w:b/>
          <w:u w:val="single"/>
        </w:rPr>
        <w:t>maddi savunma</w:t>
      </w:r>
      <w:r w:rsidR="00D36091" w:rsidRPr="00E5008F">
        <w:rPr>
          <w:rFonts w:ascii="Book Antiqua" w:hAnsi="Book Antiqua"/>
          <w:b/>
          <w:u w:val="single"/>
        </w:rPr>
        <w:t xml:space="preserve"> </w:t>
      </w:r>
      <w:r w:rsidR="00D36091" w:rsidRPr="00E5008F">
        <w:rPr>
          <w:rFonts w:ascii="Book Antiqua" w:hAnsi="Book Antiqua"/>
        </w:rPr>
        <w:t>ve</w:t>
      </w:r>
      <w:r w:rsidRPr="00E5008F">
        <w:rPr>
          <w:rFonts w:ascii="Book Antiqua" w:hAnsi="Book Antiqua"/>
        </w:rPr>
        <w:t xml:space="preserve"> hukuki uyuşmazlığa </w:t>
      </w:r>
      <w:r w:rsidR="00D36091" w:rsidRPr="00E5008F">
        <w:rPr>
          <w:rFonts w:ascii="Book Antiqua" w:hAnsi="Book Antiqua"/>
        </w:rPr>
        <w:t>yönelik</w:t>
      </w:r>
      <w:r w:rsidRPr="00E5008F">
        <w:rPr>
          <w:rFonts w:ascii="Book Antiqua" w:hAnsi="Book Antiqua"/>
        </w:rPr>
        <w:t xml:space="preserve"> </w:t>
      </w:r>
      <w:r w:rsidRPr="00E5008F">
        <w:rPr>
          <w:rFonts w:ascii="Book Antiqua" w:hAnsi="Book Antiqua"/>
          <w:b/>
          <w:u w:val="single"/>
        </w:rPr>
        <w:t>hukuki savunma</w:t>
      </w:r>
      <w:r w:rsidR="00D36091" w:rsidRPr="00E5008F">
        <w:rPr>
          <w:rFonts w:ascii="Book Antiqua" w:hAnsi="Book Antiqua"/>
          <w:b/>
          <w:u w:val="single"/>
        </w:rPr>
        <w:t>.</w:t>
      </w:r>
      <w:r w:rsidRPr="00E5008F">
        <w:rPr>
          <w:rFonts w:ascii="Book Antiqua" w:hAnsi="Book Antiqua"/>
        </w:rPr>
        <w:t xml:space="preserve"> </w:t>
      </w:r>
      <w:r w:rsidR="00A038E1" w:rsidRPr="00E5008F">
        <w:rPr>
          <w:rFonts w:ascii="Book Antiqua" w:hAnsi="Book Antiqua"/>
        </w:rPr>
        <w:t>M</w:t>
      </w:r>
      <w:r w:rsidRPr="00E5008F">
        <w:rPr>
          <w:rFonts w:ascii="Book Antiqua" w:hAnsi="Book Antiqua"/>
        </w:rPr>
        <w:t>addi savunma</w:t>
      </w:r>
      <w:r w:rsidR="0009111F">
        <w:rPr>
          <w:rFonts w:ascii="Book Antiqua" w:hAnsi="Book Antiqua"/>
        </w:rPr>
        <w:t>,</w:t>
      </w:r>
      <w:r w:rsidR="000A39F1" w:rsidRPr="00E5008F">
        <w:rPr>
          <w:rFonts w:ascii="Book Antiqua" w:hAnsi="Book Antiqua"/>
        </w:rPr>
        <w:t xml:space="preserve"> </w:t>
      </w:r>
      <w:r w:rsidR="00DB00BA" w:rsidRPr="00E5008F">
        <w:rPr>
          <w:rFonts w:ascii="Book Antiqua" w:hAnsi="Book Antiqua"/>
        </w:rPr>
        <w:t xml:space="preserve">olayın </w:t>
      </w:r>
      <w:r w:rsidR="00974915" w:rsidRPr="00E5008F">
        <w:rPr>
          <w:rFonts w:ascii="Book Antiqua" w:hAnsi="Book Antiqua"/>
        </w:rPr>
        <w:t>ne şekilde meydana geldiğine</w:t>
      </w:r>
      <w:r w:rsidR="00DB00BA" w:rsidRPr="00E5008F">
        <w:rPr>
          <w:rFonts w:ascii="Book Antiqua" w:hAnsi="Book Antiqua"/>
        </w:rPr>
        <w:t xml:space="preserve"> ilişkin hususlar</w:t>
      </w:r>
      <w:r w:rsidR="00974915" w:rsidRPr="00E5008F">
        <w:rPr>
          <w:rFonts w:ascii="Book Antiqua" w:hAnsi="Book Antiqua"/>
        </w:rPr>
        <w:t>a yönelik olarak yapılan savunmadır</w:t>
      </w:r>
      <w:r w:rsidR="000A39F1" w:rsidRPr="00E5008F">
        <w:rPr>
          <w:rFonts w:ascii="Book Antiqua" w:hAnsi="Book Antiqua"/>
        </w:rPr>
        <w:t xml:space="preserve">. </w:t>
      </w:r>
      <w:r w:rsidR="00DB00BA" w:rsidRPr="00E5008F">
        <w:rPr>
          <w:rFonts w:ascii="Book Antiqua" w:hAnsi="Book Antiqua"/>
        </w:rPr>
        <w:t xml:space="preserve">Diyelim ki, </w:t>
      </w:r>
      <w:r w:rsidRPr="00E5008F">
        <w:rPr>
          <w:rFonts w:ascii="Book Antiqua" w:hAnsi="Book Antiqua"/>
        </w:rPr>
        <w:t xml:space="preserve">A şahsı B şahsını öldürmüştür. A şahsı savunmasında B’nin olaydan önce ona küfür ettiğini </w:t>
      </w:r>
      <w:r w:rsidR="00DB00BA" w:rsidRPr="00E5008F">
        <w:rPr>
          <w:rFonts w:ascii="Book Antiqua" w:hAnsi="Book Antiqua"/>
        </w:rPr>
        <w:t>v</w:t>
      </w:r>
      <w:r w:rsidRPr="00E5008F">
        <w:rPr>
          <w:rFonts w:ascii="Book Antiqua" w:hAnsi="Book Antiqua"/>
        </w:rPr>
        <w:t xml:space="preserve">eya sopayla saldırdığını ve kendini korumak için B şahsını öldürdüğünü </w:t>
      </w:r>
      <w:r w:rsidR="004F4E75" w:rsidRPr="00E5008F">
        <w:rPr>
          <w:rFonts w:ascii="Book Antiqua" w:hAnsi="Book Antiqua"/>
        </w:rPr>
        <w:t xml:space="preserve">ya </w:t>
      </w:r>
      <w:r w:rsidRPr="00E5008F">
        <w:rPr>
          <w:rFonts w:ascii="Book Antiqua" w:hAnsi="Book Antiqua"/>
        </w:rPr>
        <w:t>da B şahsı olay gerçekleştiği sırada orada ol</w:t>
      </w:r>
      <w:r w:rsidR="00CC2012" w:rsidRPr="00E5008F">
        <w:rPr>
          <w:rFonts w:ascii="Book Antiqua" w:hAnsi="Book Antiqua"/>
        </w:rPr>
        <w:t>madığını iddia e</w:t>
      </w:r>
      <w:r w:rsidR="004F4E75" w:rsidRPr="00E5008F">
        <w:rPr>
          <w:rFonts w:ascii="Book Antiqua" w:hAnsi="Book Antiqua"/>
        </w:rPr>
        <w:t xml:space="preserve">debilir (şüpheli/sanığın olay </w:t>
      </w:r>
      <w:r w:rsidR="00974915" w:rsidRPr="00E5008F">
        <w:rPr>
          <w:rFonts w:ascii="Book Antiqua" w:hAnsi="Book Antiqua"/>
        </w:rPr>
        <w:t xml:space="preserve">anında olay </w:t>
      </w:r>
      <w:r w:rsidR="004F4E75" w:rsidRPr="00E5008F">
        <w:rPr>
          <w:rFonts w:ascii="Book Antiqua" w:hAnsi="Book Antiqua"/>
        </w:rPr>
        <w:t>yerinde bulunmadığı yönündeki</w:t>
      </w:r>
      <w:r w:rsidR="00CC2012" w:rsidRPr="00E5008F">
        <w:rPr>
          <w:rFonts w:ascii="Book Antiqua" w:hAnsi="Book Antiqua"/>
        </w:rPr>
        <w:t xml:space="preserve"> savunma</w:t>
      </w:r>
      <w:r w:rsidR="004F4E75" w:rsidRPr="00E5008F">
        <w:rPr>
          <w:rFonts w:ascii="Book Antiqua" w:hAnsi="Book Antiqua"/>
        </w:rPr>
        <w:t>sına</w:t>
      </w:r>
      <w:r w:rsidRPr="00E5008F">
        <w:rPr>
          <w:rFonts w:ascii="Book Antiqua" w:hAnsi="Book Antiqua"/>
        </w:rPr>
        <w:t xml:space="preserve"> </w:t>
      </w:r>
      <w:r w:rsidR="00CC2012" w:rsidRPr="00E5008F">
        <w:rPr>
          <w:rFonts w:ascii="Book Antiqua" w:hAnsi="Book Antiqua"/>
        </w:rPr>
        <w:t>“</w:t>
      </w:r>
      <w:r w:rsidR="00CC2012" w:rsidRPr="00E5008F">
        <w:rPr>
          <w:rFonts w:ascii="Book Antiqua" w:hAnsi="Book Antiqua"/>
          <w:b/>
          <w:u w:val="single"/>
        </w:rPr>
        <w:t>alibi”</w:t>
      </w:r>
      <w:r w:rsidRPr="00E5008F">
        <w:rPr>
          <w:rFonts w:ascii="Book Antiqua" w:hAnsi="Book Antiqua"/>
          <w:b/>
        </w:rPr>
        <w:t xml:space="preserve"> </w:t>
      </w:r>
      <w:r w:rsidRPr="00E5008F">
        <w:rPr>
          <w:rFonts w:ascii="Book Antiqua" w:hAnsi="Book Antiqua"/>
        </w:rPr>
        <w:t>denir)</w:t>
      </w:r>
      <w:r w:rsidR="000A39F1" w:rsidRPr="00E5008F">
        <w:rPr>
          <w:rFonts w:ascii="Book Antiqua" w:hAnsi="Book Antiqua"/>
        </w:rPr>
        <w:t>.</w:t>
      </w:r>
      <w:r w:rsidRPr="00E5008F">
        <w:rPr>
          <w:rFonts w:ascii="Book Antiqua" w:hAnsi="Book Antiqua"/>
        </w:rPr>
        <w:t xml:space="preserve"> Yap</w:t>
      </w:r>
      <w:r w:rsidR="000A39F1" w:rsidRPr="00E5008F">
        <w:rPr>
          <w:rFonts w:ascii="Book Antiqua" w:hAnsi="Book Antiqua"/>
        </w:rPr>
        <w:t>ılan bu savunmalar maddi vakıanın, yani ölüm olayının, ne şekilde gerçekleştiğine</w:t>
      </w:r>
      <w:r w:rsidRPr="00E5008F">
        <w:rPr>
          <w:rFonts w:ascii="Book Antiqua" w:hAnsi="Book Antiqua"/>
        </w:rPr>
        <w:t xml:space="preserve"> </w:t>
      </w:r>
      <w:r w:rsidR="001103E5" w:rsidRPr="00E5008F">
        <w:rPr>
          <w:rFonts w:ascii="Book Antiqua" w:hAnsi="Book Antiqua"/>
        </w:rPr>
        <w:t>ilişkin savunmalardır.</w:t>
      </w:r>
      <w:r w:rsidRPr="00E5008F">
        <w:rPr>
          <w:rFonts w:ascii="Book Antiqua" w:hAnsi="Book Antiqua"/>
        </w:rPr>
        <w:t xml:space="preserve"> H</w:t>
      </w:r>
      <w:r w:rsidR="00CC2012" w:rsidRPr="00E5008F">
        <w:rPr>
          <w:rFonts w:ascii="Book Antiqua" w:hAnsi="Book Antiqua"/>
        </w:rPr>
        <w:t xml:space="preserve">ukuki savunma ise </w:t>
      </w:r>
      <w:r w:rsidR="001103E5" w:rsidRPr="00E5008F">
        <w:rPr>
          <w:rFonts w:ascii="Book Antiqua" w:hAnsi="Book Antiqua"/>
        </w:rPr>
        <w:t>maddi vakanın hukuki olarak tavsifine</w:t>
      </w:r>
      <w:r w:rsidRPr="00E5008F">
        <w:rPr>
          <w:rFonts w:ascii="Book Antiqua" w:hAnsi="Book Antiqua"/>
        </w:rPr>
        <w:t xml:space="preserve"> ilişkindir. A’nın, B şahsının kendisine sopayla saldırdığını ve kendini korumak için B şahsını öldürdüğünü iddia etm</w:t>
      </w:r>
      <w:r w:rsidR="001103E5" w:rsidRPr="00E5008F">
        <w:rPr>
          <w:rFonts w:ascii="Book Antiqua" w:hAnsi="Book Antiqua"/>
        </w:rPr>
        <w:t>esi maddi savunmayken, bunun meşru savunma olduğunun söylenil</w:t>
      </w:r>
      <w:r w:rsidRPr="00E5008F">
        <w:rPr>
          <w:rFonts w:ascii="Book Antiqua" w:hAnsi="Book Antiqua"/>
        </w:rPr>
        <w:t xml:space="preserve">mesi veyahut da olay </w:t>
      </w:r>
      <w:r w:rsidR="0093628E" w:rsidRPr="00E5008F">
        <w:rPr>
          <w:rFonts w:ascii="Book Antiqua" w:hAnsi="Book Antiqua"/>
        </w:rPr>
        <w:t>öncesi küfür edildiği</w:t>
      </w:r>
      <w:r w:rsidR="00B32D46" w:rsidRPr="00E5008F">
        <w:rPr>
          <w:rFonts w:ascii="Book Antiqua" w:hAnsi="Book Antiqua"/>
        </w:rPr>
        <w:t xml:space="preserve"> iddiasına dayanarak</w:t>
      </w:r>
      <w:r w:rsidRPr="00E5008F">
        <w:rPr>
          <w:rFonts w:ascii="Book Antiqua" w:hAnsi="Book Antiqua"/>
        </w:rPr>
        <w:t xml:space="preserve"> olayın haksız tahrik altında işlendiğinin söylenmesi hukuki savunmadır. Yani hukuki savu</w:t>
      </w:r>
      <w:r w:rsidR="00B32D46" w:rsidRPr="00E5008F">
        <w:rPr>
          <w:rFonts w:ascii="Book Antiqua" w:hAnsi="Book Antiqua"/>
        </w:rPr>
        <w:t>nma maddi savunmanın hukuki tavsifidir</w:t>
      </w:r>
      <w:r w:rsidRPr="00E5008F">
        <w:rPr>
          <w:rFonts w:ascii="Book Antiqua" w:hAnsi="Book Antiqua"/>
        </w:rPr>
        <w:t xml:space="preserve">. </w:t>
      </w:r>
    </w:p>
    <w:p w:rsidR="00937882" w:rsidRPr="00E5008F" w:rsidRDefault="006D0473" w:rsidP="00DD5757">
      <w:pPr>
        <w:spacing w:line="360" w:lineRule="auto"/>
        <w:jc w:val="both"/>
        <w:rPr>
          <w:rFonts w:ascii="Book Antiqua" w:hAnsi="Book Antiqua"/>
          <w:b/>
        </w:rPr>
      </w:pPr>
      <w:r w:rsidRPr="00E5008F">
        <w:rPr>
          <w:rFonts w:ascii="Book Antiqua" w:hAnsi="Book Antiqua"/>
          <w:b/>
        </w:rPr>
        <w:t xml:space="preserve">Müdafinin Hukuki Statüsü: </w:t>
      </w:r>
      <w:r w:rsidR="001261D0" w:rsidRPr="00E5008F">
        <w:rPr>
          <w:rFonts w:ascii="Book Antiqua" w:hAnsi="Book Antiqua"/>
          <w:b/>
        </w:rPr>
        <w:t xml:space="preserve">Neden </w:t>
      </w:r>
      <w:r w:rsidRPr="00E5008F">
        <w:rPr>
          <w:rFonts w:ascii="Book Antiqua" w:hAnsi="Book Antiqua"/>
          <w:b/>
        </w:rPr>
        <w:t xml:space="preserve">Müdafi Olarak İsimlendirilir? </w:t>
      </w:r>
      <w:r w:rsidR="00907BD0" w:rsidRPr="00E5008F">
        <w:rPr>
          <w:rFonts w:ascii="Book Antiqua" w:hAnsi="Book Antiqua"/>
          <w:b/>
        </w:rPr>
        <w:t>Vekil</w:t>
      </w:r>
      <w:r w:rsidRPr="00E5008F">
        <w:rPr>
          <w:rFonts w:ascii="Book Antiqua" w:hAnsi="Book Antiqua"/>
          <w:b/>
        </w:rPr>
        <w:t>-Müdafinin Farkı Nedir?</w:t>
      </w:r>
    </w:p>
    <w:p w:rsidR="00937882" w:rsidRPr="00E5008F" w:rsidRDefault="00E962BB" w:rsidP="00DD5757">
      <w:pPr>
        <w:spacing w:line="360" w:lineRule="auto"/>
        <w:jc w:val="both"/>
        <w:rPr>
          <w:rFonts w:ascii="Book Antiqua" w:hAnsi="Book Antiqua"/>
        </w:rPr>
      </w:pPr>
      <w:r w:rsidRPr="00E5008F">
        <w:rPr>
          <w:rFonts w:ascii="Book Antiqua" w:hAnsi="Book Antiqua"/>
        </w:rPr>
        <w:t>S</w:t>
      </w:r>
      <w:r w:rsidR="00937882" w:rsidRPr="00E5008F">
        <w:rPr>
          <w:rFonts w:ascii="Book Antiqua" w:hAnsi="Book Antiqua"/>
        </w:rPr>
        <w:t>uçtan zarar görenin avukatına veki</w:t>
      </w:r>
      <w:r w:rsidR="0000349D">
        <w:rPr>
          <w:rFonts w:ascii="Book Antiqua" w:hAnsi="Book Antiqua"/>
        </w:rPr>
        <w:t>l denir.</w:t>
      </w:r>
      <w:r w:rsidR="00937882" w:rsidRPr="00E5008F">
        <w:rPr>
          <w:rFonts w:ascii="Book Antiqua" w:hAnsi="Book Antiqua"/>
        </w:rPr>
        <w:t xml:space="preserve"> </w:t>
      </w:r>
      <w:r w:rsidR="0000349D">
        <w:rPr>
          <w:rFonts w:ascii="Book Antiqua" w:hAnsi="Book Antiqua"/>
        </w:rPr>
        <w:t>A</w:t>
      </w:r>
      <w:r w:rsidR="00A038E1" w:rsidRPr="00E5008F">
        <w:rPr>
          <w:rFonts w:ascii="Book Antiqua" w:hAnsi="Book Antiqua"/>
        </w:rPr>
        <w:t xml:space="preserve">vukatlar </w:t>
      </w:r>
      <w:r w:rsidR="00937882" w:rsidRPr="00E5008F">
        <w:rPr>
          <w:rFonts w:ascii="Book Antiqua" w:hAnsi="Book Antiqua"/>
        </w:rPr>
        <w:t xml:space="preserve">hukuk yargılamasında da vekil </w:t>
      </w:r>
      <w:r w:rsidRPr="00E5008F">
        <w:rPr>
          <w:rFonts w:ascii="Book Antiqua" w:hAnsi="Book Antiqua"/>
        </w:rPr>
        <w:t>olarak isimlendirilir. Şüpheli/Sanığın avukatının</w:t>
      </w:r>
      <w:r w:rsidR="00937882" w:rsidRPr="00E5008F">
        <w:rPr>
          <w:rFonts w:ascii="Book Antiqua" w:hAnsi="Book Antiqua"/>
        </w:rPr>
        <w:t xml:space="preserve"> farklı</w:t>
      </w:r>
      <w:r w:rsidRPr="00E5008F">
        <w:rPr>
          <w:rFonts w:ascii="Book Antiqua" w:hAnsi="Book Antiqua"/>
        </w:rPr>
        <w:t xml:space="preserve"> isimlendirilmesinin</w:t>
      </w:r>
      <w:r w:rsidR="00937882" w:rsidRPr="00E5008F">
        <w:rPr>
          <w:rFonts w:ascii="Book Antiqua" w:hAnsi="Book Antiqua"/>
        </w:rPr>
        <w:t xml:space="preserve"> sebebi, şüpheli-sanığın avukatlığını yapa</w:t>
      </w:r>
      <w:r w:rsidR="00320AE2" w:rsidRPr="00E5008F">
        <w:rPr>
          <w:rFonts w:ascii="Book Antiqua" w:hAnsi="Book Antiqua"/>
        </w:rPr>
        <w:t>n kişinin görevi nedeniyle hukuki statüsünün</w:t>
      </w:r>
      <w:r w:rsidR="00937882" w:rsidRPr="00E5008F">
        <w:rPr>
          <w:rFonts w:ascii="Book Antiqua" w:hAnsi="Book Antiqua"/>
        </w:rPr>
        <w:t xml:space="preserve"> farklılığından kaynaklanır.</w:t>
      </w:r>
      <w:r w:rsidR="00A038E1" w:rsidRPr="00E5008F">
        <w:rPr>
          <w:rFonts w:ascii="Book Antiqua" w:hAnsi="Book Antiqua"/>
        </w:rPr>
        <w:t xml:space="preserve"> Yani </w:t>
      </w:r>
      <w:r w:rsidR="00A038E1" w:rsidRPr="00E5008F">
        <w:rPr>
          <w:rFonts w:ascii="Book Antiqua" w:hAnsi="Book Antiqua"/>
          <w:b/>
        </w:rPr>
        <w:t>farklı isimlendirme hukuki statü farkından kaynaklanır.</w:t>
      </w:r>
      <w:r w:rsidR="00937882" w:rsidRPr="00E5008F">
        <w:rPr>
          <w:rFonts w:ascii="Book Antiqua" w:hAnsi="Book Antiqua"/>
        </w:rPr>
        <w:t xml:space="preserve"> </w:t>
      </w:r>
    </w:p>
    <w:p w:rsidR="001261D0" w:rsidRPr="00E5008F" w:rsidRDefault="00937882" w:rsidP="00DD5757">
      <w:pPr>
        <w:spacing w:line="360" w:lineRule="auto"/>
        <w:jc w:val="both"/>
        <w:rPr>
          <w:rFonts w:ascii="Book Antiqua" w:hAnsi="Book Antiqua"/>
        </w:rPr>
      </w:pPr>
      <w:r w:rsidRPr="00E5008F">
        <w:rPr>
          <w:rFonts w:ascii="Book Antiqua" w:hAnsi="Book Antiqua"/>
        </w:rPr>
        <w:lastRenderedPageBreak/>
        <w:t>Hukuk mahkemesinde savunmayı yapan veya iddia tarafını oluşturan suçtan</w:t>
      </w:r>
      <w:r w:rsidR="00320AE2" w:rsidRPr="00E5008F">
        <w:rPr>
          <w:rFonts w:ascii="Book Antiqua" w:hAnsi="Book Antiqua"/>
        </w:rPr>
        <w:t xml:space="preserve"> zarar görenin avukatı vekildir.</w:t>
      </w:r>
      <w:r w:rsidRPr="00E5008F">
        <w:rPr>
          <w:rFonts w:ascii="Book Antiqua" w:hAnsi="Book Antiqua"/>
        </w:rPr>
        <w:t xml:space="preserve"> </w:t>
      </w:r>
      <w:r w:rsidR="00320AE2" w:rsidRPr="00E5008F">
        <w:rPr>
          <w:rFonts w:ascii="Book Antiqua" w:hAnsi="Book Antiqua"/>
        </w:rPr>
        <w:t>İlişkinin temeli vekâ</w:t>
      </w:r>
      <w:r w:rsidRPr="00E5008F">
        <w:rPr>
          <w:rFonts w:ascii="Book Antiqua" w:hAnsi="Book Antiqua"/>
        </w:rPr>
        <w:t>let sözleşmesine dayanır. Oysa</w:t>
      </w:r>
      <w:r w:rsidR="000D7864" w:rsidRPr="00E5008F">
        <w:rPr>
          <w:rFonts w:ascii="Book Antiqua" w:hAnsi="Book Antiqua"/>
        </w:rPr>
        <w:t xml:space="preserve"> örneğin</w:t>
      </w:r>
      <w:r w:rsidRPr="00E5008F">
        <w:rPr>
          <w:rFonts w:ascii="Book Antiqua" w:hAnsi="Book Antiqua"/>
        </w:rPr>
        <w:t xml:space="preserve"> şüpheli için barodan g</w:t>
      </w:r>
      <w:r w:rsidR="000D7864" w:rsidRPr="00E5008F">
        <w:rPr>
          <w:rFonts w:ascii="Book Antiqua" w:hAnsi="Book Antiqua"/>
        </w:rPr>
        <w:t>örevlendirilen</w:t>
      </w:r>
      <w:r w:rsidR="00320AE2" w:rsidRPr="00E5008F">
        <w:rPr>
          <w:rFonts w:ascii="Book Antiqua" w:hAnsi="Book Antiqua"/>
        </w:rPr>
        <w:t xml:space="preserve"> avukatın vekâ</w:t>
      </w:r>
      <w:r w:rsidRPr="00E5008F">
        <w:rPr>
          <w:rFonts w:ascii="Book Antiqua" w:hAnsi="Book Antiqua"/>
        </w:rPr>
        <w:t>let sözleşmesi yoktur</w:t>
      </w:r>
      <w:r w:rsidR="000D7864" w:rsidRPr="00E5008F">
        <w:rPr>
          <w:rFonts w:ascii="Book Antiqua" w:hAnsi="Book Antiqua"/>
        </w:rPr>
        <w:t>, görevlendirme yazısı ile görev yapar</w:t>
      </w:r>
      <w:r w:rsidRPr="00E5008F">
        <w:rPr>
          <w:rFonts w:ascii="Book Antiqua" w:hAnsi="Book Antiqua"/>
        </w:rPr>
        <w:t>. Yani şüpheli-sanıkla avukat ar</w:t>
      </w:r>
      <w:r w:rsidR="00320AE2" w:rsidRPr="00E5008F">
        <w:rPr>
          <w:rFonts w:ascii="Book Antiqua" w:hAnsi="Book Antiqua"/>
        </w:rPr>
        <w:t>asında ilişki her zaman bir vekâ</w:t>
      </w:r>
      <w:r w:rsidRPr="00E5008F">
        <w:rPr>
          <w:rFonts w:ascii="Book Antiqua" w:hAnsi="Book Antiqua"/>
        </w:rPr>
        <w:t>let</w:t>
      </w:r>
      <w:r w:rsidR="00320AE2" w:rsidRPr="00E5008F">
        <w:rPr>
          <w:rFonts w:ascii="Book Antiqua" w:hAnsi="Book Antiqua"/>
        </w:rPr>
        <w:t xml:space="preserve"> sözleşmesine</w:t>
      </w:r>
      <w:r w:rsidRPr="00E5008F">
        <w:rPr>
          <w:rFonts w:ascii="Book Antiqua" w:hAnsi="Book Antiqua"/>
        </w:rPr>
        <w:t xml:space="preserve"> dayanmaz.</w:t>
      </w:r>
      <w:r w:rsidR="00320AE2" w:rsidRPr="00E5008F">
        <w:rPr>
          <w:rFonts w:ascii="Book Antiqua" w:hAnsi="Book Antiqua"/>
        </w:rPr>
        <w:t xml:space="preserve"> Vekâlet ilişkisinin özelliği</w:t>
      </w:r>
      <w:r w:rsidR="000D7864" w:rsidRPr="00E5008F">
        <w:rPr>
          <w:rFonts w:ascii="Book Antiqua" w:hAnsi="Book Antiqua"/>
        </w:rPr>
        <w:t xml:space="preserve">, </w:t>
      </w:r>
      <w:r w:rsidR="000D7864" w:rsidRPr="00E5008F">
        <w:rPr>
          <w:rFonts w:ascii="Book Antiqua" w:hAnsi="Book Antiqua"/>
          <w:b/>
        </w:rPr>
        <w:t>v</w:t>
      </w:r>
      <w:r w:rsidRPr="00E5008F">
        <w:rPr>
          <w:rFonts w:ascii="Book Antiqua" w:hAnsi="Book Antiqua"/>
          <w:b/>
        </w:rPr>
        <w:t>ekil</w:t>
      </w:r>
      <w:r w:rsidR="000D7864" w:rsidRPr="00E5008F">
        <w:rPr>
          <w:rFonts w:ascii="Book Antiqua" w:hAnsi="Book Antiqua"/>
          <w:b/>
        </w:rPr>
        <w:t>in</w:t>
      </w:r>
      <w:r w:rsidRPr="00E5008F">
        <w:rPr>
          <w:rFonts w:ascii="Book Antiqua" w:hAnsi="Book Antiqua"/>
          <w:b/>
        </w:rPr>
        <w:t>,</w:t>
      </w:r>
      <w:r w:rsidR="00F13864" w:rsidRPr="00E5008F">
        <w:rPr>
          <w:rFonts w:ascii="Book Antiqua" w:hAnsi="Book Antiqua"/>
          <w:b/>
        </w:rPr>
        <w:t xml:space="preserve"> </w:t>
      </w:r>
      <w:r w:rsidR="000D7864" w:rsidRPr="00E5008F">
        <w:rPr>
          <w:rFonts w:ascii="Book Antiqua" w:hAnsi="Book Antiqua"/>
          <w:b/>
        </w:rPr>
        <w:t>vekâ</w:t>
      </w:r>
      <w:r w:rsidRPr="00E5008F">
        <w:rPr>
          <w:rFonts w:ascii="Book Antiqua" w:hAnsi="Book Antiqua"/>
          <w:b/>
        </w:rPr>
        <w:t>let ettiği kişinin e</w:t>
      </w:r>
      <w:r w:rsidR="000D7864" w:rsidRPr="00E5008F">
        <w:rPr>
          <w:rFonts w:ascii="Book Antiqua" w:hAnsi="Book Antiqua"/>
          <w:b/>
        </w:rPr>
        <w:t>mir ve talimatlarıyla bağlı olması,</w:t>
      </w:r>
      <w:r w:rsidR="00F13864" w:rsidRPr="00E5008F">
        <w:rPr>
          <w:rFonts w:ascii="Book Antiqua" w:hAnsi="Book Antiqua"/>
          <w:b/>
        </w:rPr>
        <w:t xml:space="preserve"> görüşlerine veya t</w:t>
      </w:r>
      <w:r w:rsidR="000D7864" w:rsidRPr="00E5008F">
        <w:rPr>
          <w:rFonts w:ascii="Book Antiqua" w:hAnsi="Book Antiqua"/>
          <w:b/>
        </w:rPr>
        <w:t>aleplerine aykırı hareket edememesidir</w:t>
      </w:r>
      <w:r w:rsidR="00F13864" w:rsidRPr="00E5008F">
        <w:rPr>
          <w:rFonts w:ascii="Book Antiqua" w:hAnsi="Book Antiqua"/>
          <w:b/>
        </w:rPr>
        <w:t xml:space="preserve">. Oysa ceza muhakemesinde şüpheli ve sanığın avukatı, </w:t>
      </w:r>
      <w:r w:rsidR="00390730" w:rsidRPr="00E5008F">
        <w:rPr>
          <w:rFonts w:ascii="Book Antiqua" w:hAnsi="Book Antiqua"/>
          <w:b/>
        </w:rPr>
        <w:t xml:space="preserve">onun </w:t>
      </w:r>
      <w:r w:rsidR="00F13864" w:rsidRPr="00E5008F">
        <w:rPr>
          <w:rFonts w:ascii="Book Antiqua" w:hAnsi="Book Antiqua"/>
          <w:b/>
        </w:rPr>
        <w:t>emir</w:t>
      </w:r>
      <w:r w:rsidR="00390730" w:rsidRPr="00E5008F">
        <w:rPr>
          <w:rFonts w:ascii="Book Antiqua" w:hAnsi="Book Antiqua"/>
          <w:b/>
        </w:rPr>
        <w:t>/</w:t>
      </w:r>
      <w:r w:rsidR="00F13864" w:rsidRPr="00E5008F">
        <w:rPr>
          <w:rFonts w:ascii="Book Antiqua" w:hAnsi="Book Antiqua"/>
          <w:b/>
        </w:rPr>
        <w:t>talimatla</w:t>
      </w:r>
      <w:r w:rsidR="00390730" w:rsidRPr="00E5008F">
        <w:rPr>
          <w:rFonts w:ascii="Book Antiqua" w:hAnsi="Book Antiqua"/>
          <w:b/>
        </w:rPr>
        <w:t>rı</w:t>
      </w:r>
      <w:r w:rsidR="00F13864" w:rsidRPr="00E5008F">
        <w:rPr>
          <w:rFonts w:ascii="Book Antiqua" w:hAnsi="Book Antiqua"/>
          <w:b/>
        </w:rPr>
        <w:t xml:space="preserve"> </w:t>
      </w:r>
      <w:r w:rsidR="00390730" w:rsidRPr="00E5008F">
        <w:rPr>
          <w:rFonts w:ascii="Book Antiqua" w:hAnsi="Book Antiqua"/>
          <w:b/>
        </w:rPr>
        <w:t xml:space="preserve">ile </w:t>
      </w:r>
      <w:r w:rsidR="00F13864" w:rsidRPr="00E5008F">
        <w:rPr>
          <w:rFonts w:ascii="Book Antiqua" w:hAnsi="Book Antiqua"/>
          <w:b/>
        </w:rPr>
        <w:t xml:space="preserve">bağlı değildir. </w:t>
      </w:r>
      <w:r w:rsidR="00F13864" w:rsidRPr="00E5008F">
        <w:rPr>
          <w:rFonts w:ascii="Book Antiqua" w:hAnsi="Book Antiqua"/>
        </w:rPr>
        <w:t>Ceza muhakemesinin amacı hukuki uyuşmazlığın çözümlenmesi</w:t>
      </w:r>
      <w:r w:rsidR="00390730" w:rsidRPr="00E5008F">
        <w:rPr>
          <w:rFonts w:ascii="Book Antiqua" w:hAnsi="Book Antiqua"/>
        </w:rPr>
        <w:t>,</w:t>
      </w:r>
      <w:r w:rsidR="00F13864" w:rsidRPr="00E5008F">
        <w:rPr>
          <w:rFonts w:ascii="Book Antiqua" w:hAnsi="Book Antiqua"/>
        </w:rPr>
        <w:t xml:space="preserve"> yani maddi gerçeğin tespiti</w:t>
      </w:r>
      <w:r w:rsidR="003421F5" w:rsidRPr="00E5008F">
        <w:rPr>
          <w:rFonts w:ascii="Book Antiqua" w:hAnsi="Book Antiqua"/>
        </w:rPr>
        <w:t xml:space="preserve">dir. </w:t>
      </w:r>
      <w:r w:rsidR="003421F5" w:rsidRPr="00E5008F">
        <w:rPr>
          <w:rFonts w:ascii="Book Antiqua" w:hAnsi="Book Antiqua"/>
          <w:b/>
        </w:rPr>
        <w:t>Şüpheli</w:t>
      </w:r>
      <w:r w:rsidR="00390730" w:rsidRPr="00E5008F">
        <w:rPr>
          <w:rFonts w:ascii="Book Antiqua" w:hAnsi="Book Antiqua"/>
          <w:b/>
        </w:rPr>
        <w:t>/s</w:t>
      </w:r>
      <w:r w:rsidR="00F13864" w:rsidRPr="00E5008F">
        <w:rPr>
          <w:rFonts w:ascii="Book Antiqua" w:hAnsi="Book Antiqua"/>
          <w:b/>
        </w:rPr>
        <w:t>anık kamu adına</w:t>
      </w:r>
      <w:r w:rsidR="0096625B" w:rsidRPr="00E5008F">
        <w:rPr>
          <w:rFonts w:ascii="Book Antiqua" w:hAnsi="Book Antiqua"/>
          <w:b/>
        </w:rPr>
        <w:t xml:space="preserve"> yargılan</w:t>
      </w:r>
      <w:r w:rsidR="00CC1ABA" w:rsidRPr="00E5008F">
        <w:rPr>
          <w:rFonts w:ascii="Book Antiqua" w:hAnsi="Book Antiqua"/>
          <w:b/>
        </w:rPr>
        <w:t>ır ve</w:t>
      </w:r>
      <w:r w:rsidR="00F13864" w:rsidRPr="00E5008F">
        <w:rPr>
          <w:rFonts w:ascii="Book Antiqua" w:hAnsi="Book Antiqua"/>
          <w:b/>
        </w:rPr>
        <w:t xml:space="preserve"> </w:t>
      </w:r>
      <w:r w:rsidR="0096625B" w:rsidRPr="00E5008F">
        <w:rPr>
          <w:rFonts w:ascii="Book Antiqua" w:hAnsi="Book Antiqua"/>
          <w:b/>
        </w:rPr>
        <w:t>verilecek hüküm</w:t>
      </w:r>
      <w:r w:rsidR="00F13864" w:rsidRPr="00E5008F">
        <w:rPr>
          <w:rFonts w:ascii="Book Antiqua" w:hAnsi="Book Antiqua"/>
          <w:b/>
        </w:rPr>
        <w:t xml:space="preserve"> tüm kamu</w:t>
      </w:r>
      <w:r w:rsidR="0096625B" w:rsidRPr="00E5008F">
        <w:rPr>
          <w:rFonts w:ascii="Book Antiqua" w:hAnsi="Book Antiqua"/>
          <w:b/>
        </w:rPr>
        <w:t>yu</w:t>
      </w:r>
      <w:r w:rsidR="00F13864" w:rsidRPr="00E5008F">
        <w:rPr>
          <w:rFonts w:ascii="Book Antiqua" w:hAnsi="Book Antiqua"/>
          <w:b/>
        </w:rPr>
        <w:t xml:space="preserve"> </w:t>
      </w:r>
      <w:r w:rsidR="0096625B" w:rsidRPr="00E5008F">
        <w:rPr>
          <w:rFonts w:ascii="Book Antiqua" w:hAnsi="Book Antiqua"/>
          <w:b/>
        </w:rPr>
        <w:t>ilgilendirir</w:t>
      </w:r>
      <w:r w:rsidR="00F13864" w:rsidRPr="00E5008F">
        <w:rPr>
          <w:rFonts w:ascii="Book Antiqua" w:hAnsi="Book Antiqua"/>
          <w:b/>
        </w:rPr>
        <w:t>.</w:t>
      </w:r>
      <w:r w:rsidR="00E634EE" w:rsidRPr="00E5008F">
        <w:rPr>
          <w:rFonts w:ascii="Book Antiqua" w:hAnsi="Book Antiqua"/>
          <w:b/>
        </w:rPr>
        <w:t xml:space="preserve"> Zira maddi gerçeğin</w:t>
      </w:r>
      <w:r w:rsidR="00B44D33" w:rsidRPr="00E5008F">
        <w:rPr>
          <w:rFonts w:ascii="Book Antiqua" w:hAnsi="Book Antiqua"/>
          <w:b/>
        </w:rPr>
        <w:t xml:space="preserve"> d</w:t>
      </w:r>
      <w:r w:rsidR="00E634EE" w:rsidRPr="00E5008F">
        <w:rPr>
          <w:rFonts w:ascii="Book Antiqua" w:hAnsi="Book Antiqua"/>
          <w:b/>
        </w:rPr>
        <w:t>oğru bir biçimde tespit edilmesi suretiyle</w:t>
      </w:r>
      <w:r w:rsidR="00B44D33" w:rsidRPr="00E5008F">
        <w:rPr>
          <w:rFonts w:ascii="Book Antiqua" w:hAnsi="Book Antiqua"/>
          <w:b/>
        </w:rPr>
        <w:t xml:space="preserve"> uyuşmazlığın adil bir hükümle çözümlenmesi</w:t>
      </w:r>
      <w:r w:rsidR="00E634EE" w:rsidRPr="00E5008F">
        <w:rPr>
          <w:rFonts w:ascii="Book Antiqua" w:hAnsi="Book Antiqua"/>
          <w:b/>
        </w:rPr>
        <w:t>nde tüm toplumun çıkarı bulunmaktadır.</w:t>
      </w:r>
      <w:r w:rsidR="00B44D33" w:rsidRPr="00E5008F">
        <w:rPr>
          <w:rFonts w:ascii="Book Antiqua" w:hAnsi="Book Antiqua"/>
        </w:rPr>
        <w:t xml:space="preserve"> </w:t>
      </w:r>
      <w:r w:rsidR="0096625B" w:rsidRPr="00E5008F">
        <w:rPr>
          <w:rFonts w:ascii="Book Antiqua" w:hAnsi="Book Antiqua"/>
        </w:rPr>
        <w:t>Bu sebeple</w:t>
      </w:r>
      <w:r w:rsidR="0000349D">
        <w:rPr>
          <w:rFonts w:ascii="Book Antiqua" w:hAnsi="Book Antiqua"/>
        </w:rPr>
        <w:t xml:space="preserve"> şüpheli/</w:t>
      </w:r>
      <w:r w:rsidR="00F13864" w:rsidRPr="00E5008F">
        <w:rPr>
          <w:rFonts w:ascii="Book Antiqua" w:hAnsi="Book Antiqua"/>
        </w:rPr>
        <w:t>sanığın hukuk</w:t>
      </w:r>
      <w:r w:rsidR="0096625B" w:rsidRPr="00E5008F">
        <w:rPr>
          <w:rFonts w:ascii="Book Antiqua" w:hAnsi="Book Antiqua"/>
        </w:rPr>
        <w:t>i yardımından yararlanacağı avukata</w:t>
      </w:r>
      <w:r w:rsidR="00F13864" w:rsidRPr="00E5008F">
        <w:rPr>
          <w:rFonts w:ascii="Book Antiqua" w:hAnsi="Book Antiqua"/>
        </w:rPr>
        <w:t xml:space="preserve"> diğer avukatlar</w:t>
      </w:r>
      <w:r w:rsidR="0096625B" w:rsidRPr="00E5008F">
        <w:rPr>
          <w:rFonts w:ascii="Book Antiqua" w:hAnsi="Book Antiqua"/>
        </w:rPr>
        <w:t>d</w:t>
      </w:r>
      <w:r w:rsidR="00F13864" w:rsidRPr="00E5008F">
        <w:rPr>
          <w:rFonts w:ascii="Book Antiqua" w:hAnsi="Book Antiqua"/>
        </w:rPr>
        <w:t>a</w:t>
      </w:r>
      <w:r w:rsidR="0096625B" w:rsidRPr="00E5008F">
        <w:rPr>
          <w:rFonts w:ascii="Book Antiqua" w:hAnsi="Book Antiqua"/>
        </w:rPr>
        <w:t>n</w:t>
      </w:r>
      <w:r w:rsidR="00F13864" w:rsidRPr="00E5008F">
        <w:rPr>
          <w:rFonts w:ascii="Book Antiqua" w:hAnsi="Book Antiqua"/>
        </w:rPr>
        <w:t xml:space="preserve"> farklı bir statü</w:t>
      </w:r>
      <w:r w:rsidR="0096625B" w:rsidRPr="00E5008F">
        <w:rPr>
          <w:rFonts w:ascii="Book Antiqua" w:hAnsi="Book Antiqua"/>
        </w:rPr>
        <w:t xml:space="preserve"> tanınmıştır</w:t>
      </w:r>
      <w:r w:rsidR="00F13864" w:rsidRPr="00E5008F">
        <w:rPr>
          <w:rFonts w:ascii="Book Antiqua" w:hAnsi="Book Antiqua"/>
        </w:rPr>
        <w:t xml:space="preserve">. </w:t>
      </w:r>
      <w:r w:rsidR="0000349D">
        <w:rPr>
          <w:rFonts w:ascii="Book Antiqua" w:hAnsi="Book Antiqua"/>
        </w:rPr>
        <w:t>Şüp</w:t>
      </w:r>
      <w:r w:rsidR="00CC1ABA" w:rsidRPr="00E5008F">
        <w:rPr>
          <w:rFonts w:ascii="Book Antiqua" w:hAnsi="Book Antiqua"/>
        </w:rPr>
        <w:t>h</w:t>
      </w:r>
      <w:r w:rsidR="0000349D">
        <w:rPr>
          <w:rFonts w:ascii="Book Antiqua" w:hAnsi="Book Antiqua"/>
        </w:rPr>
        <w:t>e</w:t>
      </w:r>
      <w:r w:rsidR="00CC1ABA" w:rsidRPr="00E5008F">
        <w:rPr>
          <w:rFonts w:ascii="Book Antiqua" w:hAnsi="Book Antiqua"/>
        </w:rPr>
        <w:t xml:space="preserve">li/sanığın </w:t>
      </w:r>
      <w:r w:rsidR="00B44D33" w:rsidRPr="00E5008F">
        <w:rPr>
          <w:rFonts w:ascii="Book Antiqua" w:hAnsi="Book Antiqua"/>
        </w:rPr>
        <w:t>emirleriyle bağlı bir temsilci/vekil</w:t>
      </w:r>
      <w:r w:rsidR="00F13864" w:rsidRPr="00E5008F">
        <w:rPr>
          <w:rFonts w:ascii="Book Antiqua" w:hAnsi="Book Antiqua"/>
        </w:rPr>
        <w:t xml:space="preserve"> olması uygun görülmemiştir. Mesela, şüpheli-san</w:t>
      </w:r>
      <w:r w:rsidR="00B44D33" w:rsidRPr="00E5008F">
        <w:rPr>
          <w:rFonts w:ascii="Book Antiqua" w:hAnsi="Book Antiqua"/>
        </w:rPr>
        <w:t>ığın maddi gerçeğin çarpıtılmasına</w:t>
      </w:r>
      <w:r w:rsidR="00F13864" w:rsidRPr="00E5008F">
        <w:rPr>
          <w:rFonts w:ascii="Book Antiqua" w:hAnsi="Book Antiqua"/>
        </w:rPr>
        <w:t>, ortadan kaldırılmasına yönelik bir talimatını müdafi</w:t>
      </w:r>
      <w:r w:rsidR="00B44D33" w:rsidRPr="00E5008F">
        <w:rPr>
          <w:rFonts w:ascii="Book Antiqua" w:hAnsi="Book Antiqua"/>
        </w:rPr>
        <w:t>nin yerine getirmesi uygun görülmemiştir</w:t>
      </w:r>
      <w:r w:rsidR="00F13864" w:rsidRPr="00E5008F">
        <w:rPr>
          <w:rFonts w:ascii="Book Antiqua" w:hAnsi="Book Antiqua"/>
        </w:rPr>
        <w:t xml:space="preserve">. </w:t>
      </w:r>
      <w:r w:rsidR="00E634EE" w:rsidRPr="00E5008F">
        <w:rPr>
          <w:rFonts w:ascii="Book Antiqua" w:hAnsi="Book Antiqua"/>
        </w:rPr>
        <w:t>Bu nedenle vekil statüsünde olması kabul edilmemiştir.</w:t>
      </w:r>
    </w:p>
    <w:p w:rsidR="00A41BDA" w:rsidRPr="00E5008F" w:rsidRDefault="00A41BDA" w:rsidP="00DD5757">
      <w:pPr>
        <w:spacing w:line="360" w:lineRule="auto"/>
        <w:jc w:val="both"/>
        <w:rPr>
          <w:rFonts w:ascii="Book Antiqua" w:hAnsi="Book Antiqua"/>
        </w:rPr>
      </w:pPr>
      <w:r w:rsidRPr="00E5008F">
        <w:rPr>
          <w:rFonts w:ascii="Book Antiqua" w:hAnsi="Book Antiqua"/>
        </w:rPr>
        <w:t>Peki</w:t>
      </w:r>
      <w:r w:rsidR="0000349D">
        <w:rPr>
          <w:rFonts w:ascii="Book Antiqua" w:hAnsi="Book Antiqua"/>
        </w:rPr>
        <w:t>,</w:t>
      </w:r>
      <w:r w:rsidRPr="00E5008F">
        <w:rPr>
          <w:rFonts w:ascii="Book Antiqua" w:hAnsi="Book Antiqua"/>
        </w:rPr>
        <w:t xml:space="preserve"> vekil olmayan m</w:t>
      </w:r>
      <w:r w:rsidR="00F13864" w:rsidRPr="00E5008F">
        <w:rPr>
          <w:rFonts w:ascii="Book Antiqua" w:hAnsi="Book Antiqua"/>
        </w:rPr>
        <w:t xml:space="preserve">üdafinin </w:t>
      </w:r>
      <w:r w:rsidR="00F13864" w:rsidRPr="00E5008F">
        <w:rPr>
          <w:rFonts w:ascii="Book Antiqua" w:hAnsi="Book Antiqua"/>
          <w:b/>
          <w:u w:val="single"/>
        </w:rPr>
        <w:t>hukuksal statüsü</w:t>
      </w:r>
      <w:r w:rsidRPr="00E5008F">
        <w:rPr>
          <w:rFonts w:ascii="Book Antiqua" w:hAnsi="Book Antiqua"/>
          <w:b/>
          <w:u w:val="single"/>
        </w:rPr>
        <w:t xml:space="preserve"> nedir? Bu konuda</w:t>
      </w:r>
      <w:r w:rsidR="00812B8B" w:rsidRPr="00E5008F">
        <w:rPr>
          <w:rFonts w:ascii="Book Antiqua" w:hAnsi="Book Antiqua"/>
          <w:b/>
          <w:u w:val="single"/>
        </w:rPr>
        <w:t xml:space="preserve"> </w:t>
      </w:r>
      <w:r w:rsidRPr="00E5008F">
        <w:rPr>
          <w:rFonts w:ascii="Book Antiqua" w:hAnsi="Book Antiqua"/>
        </w:rPr>
        <w:t>bir görüş müdafinin bağımsız adalet organı olduğu kanaatindedir.</w:t>
      </w:r>
      <w:r w:rsidR="00036674" w:rsidRPr="00E5008F">
        <w:rPr>
          <w:rFonts w:ascii="Book Antiqua" w:hAnsi="Book Antiqua"/>
        </w:rPr>
        <w:t xml:space="preserve"> </w:t>
      </w:r>
    </w:p>
    <w:p w:rsidR="00A63FDA" w:rsidRPr="00E5008F" w:rsidRDefault="00544FE4" w:rsidP="00DD5757">
      <w:pPr>
        <w:spacing w:line="360" w:lineRule="auto"/>
        <w:jc w:val="both"/>
        <w:rPr>
          <w:rFonts w:ascii="Book Antiqua" w:hAnsi="Book Antiqua"/>
        </w:rPr>
      </w:pPr>
      <w:r w:rsidRPr="00E5008F">
        <w:rPr>
          <w:rFonts w:ascii="Book Antiqua" w:hAnsi="Book Antiqua"/>
          <w:b/>
          <w:u w:val="single"/>
        </w:rPr>
        <w:t xml:space="preserve">Müdafinin </w:t>
      </w:r>
      <w:r w:rsidR="00F13864" w:rsidRPr="00E5008F">
        <w:rPr>
          <w:rFonts w:ascii="Book Antiqua" w:hAnsi="Book Antiqua"/>
          <w:b/>
          <w:u w:val="single"/>
        </w:rPr>
        <w:t>Bağımsız Adalet Organı Olduğu</w:t>
      </w:r>
      <w:r w:rsidRPr="00E5008F">
        <w:rPr>
          <w:rFonts w:ascii="Book Antiqua" w:hAnsi="Book Antiqua"/>
          <w:b/>
          <w:u w:val="single"/>
        </w:rPr>
        <w:t>nu Savunan Görüş</w:t>
      </w:r>
      <w:r w:rsidR="00036674" w:rsidRPr="00E5008F">
        <w:rPr>
          <w:rFonts w:ascii="Book Antiqua" w:hAnsi="Book Antiqua"/>
          <w:b/>
          <w:u w:val="single"/>
        </w:rPr>
        <w:tab/>
      </w:r>
      <w:r w:rsidR="00036674" w:rsidRPr="00E5008F">
        <w:rPr>
          <w:rFonts w:ascii="Book Antiqua" w:hAnsi="Book Antiqua"/>
          <w:b/>
          <w:u w:val="single"/>
        </w:rPr>
        <w:tab/>
      </w:r>
      <w:r w:rsidRPr="00E5008F">
        <w:rPr>
          <w:rFonts w:ascii="Book Antiqua" w:hAnsi="Book Antiqua"/>
          <w:b/>
        </w:rPr>
        <w:t>:</w:t>
      </w:r>
      <w:r w:rsidRPr="00E5008F">
        <w:rPr>
          <w:rFonts w:ascii="Book Antiqua" w:hAnsi="Book Antiqua"/>
        </w:rPr>
        <w:t xml:space="preserve"> </w:t>
      </w:r>
      <w:r w:rsidR="00502F66" w:rsidRPr="00E5008F">
        <w:rPr>
          <w:rFonts w:ascii="Book Antiqua" w:hAnsi="Book Antiqua"/>
        </w:rPr>
        <w:t>Savunma makamında yer alan m</w:t>
      </w:r>
      <w:r w:rsidR="00A63FDA" w:rsidRPr="00E5008F">
        <w:rPr>
          <w:rFonts w:ascii="Book Antiqua" w:hAnsi="Book Antiqua"/>
        </w:rPr>
        <w:t>üdafi maddi gerçeğin tespiti</w:t>
      </w:r>
      <w:r w:rsidR="00502F66" w:rsidRPr="00E5008F">
        <w:rPr>
          <w:rFonts w:ascii="Book Antiqua" w:hAnsi="Book Antiqua"/>
        </w:rPr>
        <w:t>ne</w:t>
      </w:r>
      <w:r w:rsidR="00A63FDA" w:rsidRPr="00E5008F">
        <w:rPr>
          <w:rFonts w:ascii="Book Antiqua" w:hAnsi="Book Antiqua"/>
        </w:rPr>
        <w:t xml:space="preserve"> katkı sağla</w:t>
      </w:r>
      <w:r w:rsidR="00262565" w:rsidRPr="00E5008F">
        <w:rPr>
          <w:rFonts w:ascii="Book Antiqua" w:hAnsi="Book Antiqua"/>
        </w:rPr>
        <w:t>yacağından</w:t>
      </w:r>
      <w:r w:rsidR="00A63FDA" w:rsidRPr="00E5008F">
        <w:rPr>
          <w:rFonts w:ascii="Book Antiqua" w:hAnsi="Book Antiqua"/>
        </w:rPr>
        <w:t>, kendisinin hem mahkemeye karşı hem savcılığa karşı he</w:t>
      </w:r>
      <w:r w:rsidR="00502F66" w:rsidRPr="00E5008F">
        <w:rPr>
          <w:rFonts w:ascii="Book Antiqua" w:hAnsi="Book Antiqua"/>
        </w:rPr>
        <w:t>m de savunmasına yardım ettiği şüpheli/s</w:t>
      </w:r>
      <w:r w:rsidR="00A63FDA" w:rsidRPr="00E5008F">
        <w:rPr>
          <w:rFonts w:ascii="Book Antiqua" w:hAnsi="Book Antiqua"/>
        </w:rPr>
        <w:t>anığa karşı bağımsız olması gerekir. Kendisine tanınan görevi en iyi şekilde yapması,</w:t>
      </w:r>
      <w:r w:rsidR="00262565" w:rsidRPr="00E5008F">
        <w:rPr>
          <w:rFonts w:ascii="Book Antiqua" w:hAnsi="Book Antiqua"/>
        </w:rPr>
        <w:t xml:space="preserve"> diğer süjeler karşısında</w:t>
      </w:r>
      <w:r w:rsidR="00A63FDA" w:rsidRPr="00E5008F">
        <w:rPr>
          <w:rFonts w:ascii="Book Antiqua" w:hAnsi="Book Antiqua"/>
        </w:rPr>
        <w:t xml:space="preserve"> </w:t>
      </w:r>
      <w:r w:rsidR="00262565" w:rsidRPr="00E5008F">
        <w:rPr>
          <w:rFonts w:ascii="Book Antiqua" w:hAnsi="Book Antiqua"/>
        </w:rPr>
        <w:t>bağımsız olmasına</w:t>
      </w:r>
      <w:r w:rsidR="00A63FDA" w:rsidRPr="00E5008F">
        <w:rPr>
          <w:rFonts w:ascii="Book Antiqua" w:hAnsi="Book Antiqua"/>
        </w:rPr>
        <w:t xml:space="preserve"> bağlıdır. Bu sebeple müdafinin</w:t>
      </w:r>
      <w:r w:rsidR="00B614E7" w:rsidRPr="00E5008F">
        <w:rPr>
          <w:rFonts w:ascii="Book Antiqua" w:hAnsi="Book Antiqua"/>
        </w:rPr>
        <w:t xml:space="preserve"> ceza kanununda yetki ve görevleri belirlenirken, bu bağımsızlığa uygun şekilde,</w:t>
      </w:r>
      <w:r w:rsidR="00A63FDA" w:rsidRPr="00E5008F">
        <w:rPr>
          <w:rFonts w:ascii="Book Antiqua" w:hAnsi="Book Antiqua"/>
        </w:rPr>
        <w:t xml:space="preserve"> bağımsız bir adalet organı ol</w:t>
      </w:r>
      <w:r w:rsidR="00B614E7" w:rsidRPr="00E5008F">
        <w:rPr>
          <w:rFonts w:ascii="Book Antiqua" w:hAnsi="Book Antiqua"/>
        </w:rPr>
        <w:t>duğu dikkate alınarak düzenlenmelidir.</w:t>
      </w:r>
    </w:p>
    <w:p w:rsidR="00A63FDA" w:rsidRPr="00E5008F" w:rsidRDefault="00036674" w:rsidP="00DD5757">
      <w:pPr>
        <w:spacing w:line="360" w:lineRule="auto"/>
        <w:jc w:val="both"/>
        <w:rPr>
          <w:rFonts w:ascii="Book Antiqua" w:hAnsi="Book Antiqua"/>
        </w:rPr>
      </w:pPr>
      <w:r w:rsidRPr="00E5008F">
        <w:rPr>
          <w:rFonts w:ascii="Book Antiqua" w:hAnsi="Book Antiqua"/>
          <w:b/>
          <w:u w:val="single"/>
        </w:rPr>
        <w:t>CMK’nın Yaklaşımı</w:t>
      </w:r>
      <w:r w:rsidRPr="00E5008F">
        <w:rPr>
          <w:rFonts w:ascii="Book Antiqua" w:hAnsi="Book Antiqua"/>
          <w:b/>
          <w:u w:val="single"/>
        </w:rPr>
        <w:tab/>
      </w:r>
      <w:r w:rsidRPr="00E5008F">
        <w:rPr>
          <w:rFonts w:ascii="Book Antiqua" w:hAnsi="Book Antiqua"/>
          <w:b/>
          <w:u w:val="single"/>
        </w:rPr>
        <w:tab/>
      </w:r>
      <w:r w:rsidRPr="00E5008F">
        <w:rPr>
          <w:rFonts w:ascii="Book Antiqua" w:hAnsi="Book Antiqua"/>
          <w:b/>
        </w:rPr>
        <w:t>:</w:t>
      </w:r>
      <w:r w:rsidR="00A63FDA" w:rsidRPr="00E5008F">
        <w:rPr>
          <w:rFonts w:ascii="Book Antiqua" w:hAnsi="Book Antiqua"/>
          <w:b/>
        </w:rPr>
        <w:t xml:space="preserve"> </w:t>
      </w:r>
      <w:r w:rsidR="00E20CD8" w:rsidRPr="00E5008F">
        <w:rPr>
          <w:rFonts w:ascii="Book Antiqua" w:hAnsi="Book Antiqua"/>
          <w:b/>
        </w:rPr>
        <w:t>CMK’da</w:t>
      </w:r>
      <w:r w:rsidR="00E77747" w:rsidRPr="00E5008F">
        <w:rPr>
          <w:rFonts w:ascii="Book Antiqua" w:hAnsi="Book Antiqua"/>
          <w:b/>
        </w:rPr>
        <w:t xml:space="preserve"> müdafiye (yetki ve gö</w:t>
      </w:r>
      <w:r w:rsidR="00E20CD8" w:rsidRPr="00E5008F">
        <w:rPr>
          <w:rFonts w:ascii="Book Antiqua" w:hAnsi="Book Antiqua"/>
          <w:b/>
        </w:rPr>
        <w:t>revlerine) ilişkin düzenlemeler</w:t>
      </w:r>
      <w:r w:rsidR="00B614E7" w:rsidRPr="00E5008F">
        <w:rPr>
          <w:rFonts w:ascii="Book Antiqua" w:hAnsi="Book Antiqua"/>
          <w:b/>
        </w:rPr>
        <w:t xml:space="preserve"> </w:t>
      </w:r>
      <w:r w:rsidR="00A63FDA" w:rsidRPr="00E5008F">
        <w:rPr>
          <w:rFonts w:ascii="Book Antiqua" w:hAnsi="Book Antiqua"/>
          <w:b/>
        </w:rPr>
        <w:t>büyük ölçüde</w:t>
      </w:r>
      <w:r w:rsidR="00B614E7" w:rsidRPr="00E5008F">
        <w:rPr>
          <w:rFonts w:ascii="Book Antiqua" w:hAnsi="Book Antiqua"/>
          <w:b/>
        </w:rPr>
        <w:t>,</w:t>
      </w:r>
      <w:r w:rsidR="00A63FDA" w:rsidRPr="00E5008F">
        <w:rPr>
          <w:rFonts w:ascii="Book Antiqua" w:hAnsi="Book Antiqua"/>
        </w:rPr>
        <w:t xml:space="preserve"> </w:t>
      </w:r>
      <w:r w:rsidR="0000349D" w:rsidRPr="00E5008F">
        <w:rPr>
          <w:rFonts w:ascii="Book Antiqua" w:hAnsi="Book Antiqua"/>
          <w:u w:val="single"/>
        </w:rPr>
        <w:t>ş</w:t>
      </w:r>
      <w:r w:rsidR="0000349D">
        <w:rPr>
          <w:rFonts w:ascii="Book Antiqua" w:hAnsi="Book Antiqua"/>
          <w:u w:val="single"/>
        </w:rPr>
        <w:t>üpheli sanığın hukuki yardımcılığını yürütecek</w:t>
      </w:r>
      <w:r w:rsidR="00E77747" w:rsidRPr="00E5008F">
        <w:rPr>
          <w:rFonts w:ascii="Book Antiqua" w:hAnsi="Book Antiqua"/>
        </w:rPr>
        <w:t xml:space="preserve"> </w:t>
      </w:r>
      <w:r w:rsidR="00DF7321" w:rsidRPr="00E5008F">
        <w:rPr>
          <w:rFonts w:ascii="Book Antiqua" w:hAnsi="Book Antiqua"/>
        </w:rPr>
        <w:t>şekilde yap</w:t>
      </w:r>
      <w:r w:rsidR="00E20CD8" w:rsidRPr="00E5008F">
        <w:rPr>
          <w:rFonts w:ascii="Book Antiqua" w:hAnsi="Book Antiqua"/>
        </w:rPr>
        <w:t>ıl</w:t>
      </w:r>
      <w:r w:rsidR="00DF7321" w:rsidRPr="00E5008F">
        <w:rPr>
          <w:rFonts w:ascii="Book Antiqua" w:hAnsi="Book Antiqua"/>
        </w:rPr>
        <w:t xml:space="preserve">mıştır. </w:t>
      </w:r>
      <w:r w:rsidR="00DF7321" w:rsidRPr="00E5008F">
        <w:rPr>
          <w:rFonts w:ascii="Book Antiqua" w:hAnsi="Book Antiqua"/>
          <w:b/>
        </w:rPr>
        <w:t>İ</w:t>
      </w:r>
      <w:r w:rsidR="00BA535D" w:rsidRPr="00E5008F">
        <w:rPr>
          <w:rFonts w:ascii="Book Antiqua" w:hAnsi="Book Antiqua"/>
          <w:b/>
        </w:rPr>
        <w:t>stisnai durumlarda</w:t>
      </w:r>
      <w:r w:rsidR="00A63FDA" w:rsidRPr="00E5008F">
        <w:rPr>
          <w:rFonts w:ascii="Book Antiqua" w:hAnsi="Book Antiqua"/>
          <w:b/>
        </w:rPr>
        <w:t>, bağımsız bir adalet organı gibi hareket etmesine yönelik hükümler</w:t>
      </w:r>
      <w:r w:rsidR="00BA535D" w:rsidRPr="00E5008F">
        <w:rPr>
          <w:rFonts w:ascii="Book Antiqua" w:hAnsi="Book Antiqua"/>
          <w:b/>
        </w:rPr>
        <w:t>e yer vermiştir.</w:t>
      </w:r>
      <w:r w:rsidR="00BA535D" w:rsidRPr="00E5008F">
        <w:rPr>
          <w:rFonts w:ascii="Book Antiqua" w:hAnsi="Book Antiqua"/>
        </w:rPr>
        <w:t xml:space="preserve"> Bunun en önemli</w:t>
      </w:r>
      <w:r w:rsidR="00A63FDA" w:rsidRPr="00E5008F">
        <w:rPr>
          <w:rFonts w:ascii="Book Antiqua" w:hAnsi="Book Antiqua"/>
        </w:rPr>
        <w:t xml:space="preserve"> örneği</w:t>
      </w:r>
      <w:r w:rsidR="00BA535D" w:rsidRPr="00E5008F">
        <w:rPr>
          <w:rFonts w:ascii="Book Antiqua" w:hAnsi="Book Antiqua"/>
        </w:rPr>
        <w:t xml:space="preserve"> kanun yollarına başvuru konusunda zorunlu müdafiye</w:t>
      </w:r>
      <w:r w:rsidR="00DF7321" w:rsidRPr="00E5008F">
        <w:rPr>
          <w:rFonts w:ascii="Book Antiqua" w:hAnsi="Book Antiqua"/>
        </w:rPr>
        <w:t>, şüpheli/sanıktan bağımsız olarak</w:t>
      </w:r>
      <w:r w:rsidR="00BA535D" w:rsidRPr="00E5008F">
        <w:rPr>
          <w:rFonts w:ascii="Book Antiqua" w:hAnsi="Book Antiqua"/>
        </w:rPr>
        <w:t xml:space="preserve"> tanına</w:t>
      </w:r>
      <w:r w:rsidR="00DF7321" w:rsidRPr="00E5008F">
        <w:rPr>
          <w:rFonts w:ascii="Book Antiqua" w:hAnsi="Book Antiqua"/>
        </w:rPr>
        <w:t>n</w:t>
      </w:r>
      <w:r w:rsidR="00BA535D" w:rsidRPr="00E5008F">
        <w:rPr>
          <w:rFonts w:ascii="Book Antiqua" w:hAnsi="Book Antiqua"/>
        </w:rPr>
        <w:t xml:space="preserve"> yetkidir</w:t>
      </w:r>
      <w:r w:rsidR="00A63FDA" w:rsidRPr="00E5008F">
        <w:rPr>
          <w:rFonts w:ascii="Book Antiqua" w:hAnsi="Book Antiqua"/>
        </w:rPr>
        <w:t>:</w:t>
      </w:r>
    </w:p>
    <w:p w:rsidR="00A63FDA" w:rsidRPr="00E5008F" w:rsidRDefault="00A63FDA" w:rsidP="00DD5757">
      <w:pPr>
        <w:spacing w:line="360" w:lineRule="auto"/>
        <w:jc w:val="both"/>
        <w:rPr>
          <w:rFonts w:ascii="Book Antiqua" w:hAnsi="Book Antiqua"/>
          <w:b/>
          <w:i/>
        </w:rPr>
      </w:pPr>
      <w:r w:rsidRPr="00E5008F">
        <w:rPr>
          <w:rFonts w:ascii="Book Antiqua" w:hAnsi="Book Antiqua"/>
          <w:b/>
          <w:i/>
        </w:rPr>
        <w:t xml:space="preserve">Avukatın başvurma hakkı </w:t>
      </w:r>
    </w:p>
    <w:p w:rsidR="00A63FDA" w:rsidRPr="00E5008F" w:rsidRDefault="00A63FDA" w:rsidP="00DD5757">
      <w:pPr>
        <w:spacing w:line="360" w:lineRule="auto"/>
        <w:jc w:val="both"/>
        <w:rPr>
          <w:rFonts w:ascii="Book Antiqua" w:hAnsi="Book Antiqua"/>
          <w:i/>
        </w:rPr>
      </w:pPr>
      <w:r w:rsidRPr="00E5008F">
        <w:rPr>
          <w:rFonts w:ascii="Book Antiqua" w:hAnsi="Book Antiqua"/>
          <w:b/>
          <w:i/>
        </w:rPr>
        <w:t>Madde 261 –   (1)</w:t>
      </w:r>
      <w:r w:rsidRPr="00E5008F">
        <w:rPr>
          <w:rFonts w:ascii="Book Antiqua" w:hAnsi="Book Antiqua"/>
          <w:i/>
        </w:rPr>
        <w:t xml:space="preserve"> Avukat, müdafiliğini veya vekilliğini üstlendiği kişilerin </w:t>
      </w:r>
      <w:r w:rsidRPr="00E5008F">
        <w:rPr>
          <w:rFonts w:ascii="Book Antiqua" w:hAnsi="Book Antiqua"/>
          <w:i/>
          <w:u w:val="single"/>
        </w:rPr>
        <w:t xml:space="preserve">açık arzusuna aykırı olmamak koşuluyla </w:t>
      </w:r>
      <w:r w:rsidRPr="00E5008F">
        <w:rPr>
          <w:rFonts w:ascii="Book Antiqua" w:hAnsi="Book Antiqua"/>
          <w:i/>
        </w:rPr>
        <w:t>kanun yollarına başvurabilir.</w:t>
      </w:r>
    </w:p>
    <w:p w:rsidR="0073261D" w:rsidRPr="00E5008F" w:rsidRDefault="0073261D" w:rsidP="00DD5757">
      <w:pPr>
        <w:spacing w:line="360" w:lineRule="auto"/>
        <w:jc w:val="both"/>
        <w:rPr>
          <w:rFonts w:ascii="Book Antiqua" w:hAnsi="Book Antiqua"/>
        </w:rPr>
      </w:pPr>
      <w:r w:rsidRPr="00E5008F">
        <w:rPr>
          <w:rFonts w:ascii="Book Antiqua" w:hAnsi="Book Antiqua"/>
        </w:rPr>
        <w:t>Açık arzusuna aykı</w:t>
      </w:r>
      <w:r w:rsidR="0000349D">
        <w:rPr>
          <w:rFonts w:ascii="Book Antiqua" w:hAnsi="Book Antiqua"/>
        </w:rPr>
        <w:t>rı olmamak kaydıyla denmektedir. T</w:t>
      </w:r>
      <w:r w:rsidRPr="00E5008F">
        <w:rPr>
          <w:rFonts w:ascii="Book Antiqua" w:hAnsi="Book Antiqua"/>
        </w:rPr>
        <w:t>alimatına aykırı olmamak koşuluyla değil, dolayısıyla talimatı olmadan başvurabilir.</w:t>
      </w:r>
    </w:p>
    <w:p w:rsidR="0073261D" w:rsidRPr="00E5008F" w:rsidRDefault="0073261D" w:rsidP="00DD5757">
      <w:pPr>
        <w:spacing w:line="360" w:lineRule="auto"/>
        <w:jc w:val="both"/>
        <w:rPr>
          <w:rFonts w:ascii="Book Antiqua" w:hAnsi="Book Antiqua"/>
          <w:b/>
          <w:i/>
          <w:u w:val="single"/>
        </w:rPr>
      </w:pPr>
      <w:r w:rsidRPr="00E5008F">
        <w:rPr>
          <w:rFonts w:ascii="Book Antiqua" w:hAnsi="Book Antiqua"/>
          <w:b/>
          <w:i/>
        </w:rPr>
        <w:lastRenderedPageBreak/>
        <w:t>Madde 266 -(3)</w:t>
      </w:r>
      <w:r w:rsidRPr="00E5008F">
        <w:rPr>
          <w:rFonts w:ascii="Book Antiqua" w:hAnsi="Book Antiqua"/>
          <w:i/>
        </w:rPr>
        <w:t xml:space="preserve"> 150 nci maddenin ikinci fıkrası uyarınca, kendisine müdafi atanan şüpheli veya sanıklar yararına kanun yoluna başvurulduğunda veya başvurulan kanun yolundan vazgeçildiğinde </w:t>
      </w:r>
      <w:r w:rsidRPr="00E5008F">
        <w:rPr>
          <w:rFonts w:ascii="Book Antiqua" w:hAnsi="Book Antiqua"/>
          <w:b/>
          <w:i/>
        </w:rPr>
        <w:t xml:space="preserve">şüpheli veya sanık ile </w:t>
      </w:r>
      <w:r w:rsidRPr="00E5008F">
        <w:rPr>
          <w:rFonts w:ascii="Book Antiqua" w:hAnsi="Book Antiqua"/>
          <w:b/>
          <w:i/>
          <w:u w:val="single"/>
        </w:rPr>
        <w:t>müdafiin iradesi çelişirse müdafiin iradesi geçerli sayılır.</w:t>
      </w:r>
    </w:p>
    <w:p w:rsidR="001261D0" w:rsidRPr="00E5008F" w:rsidRDefault="0073261D" w:rsidP="00DD5757">
      <w:pPr>
        <w:spacing w:line="360" w:lineRule="auto"/>
        <w:jc w:val="both"/>
        <w:rPr>
          <w:rFonts w:ascii="Book Antiqua" w:hAnsi="Book Antiqua"/>
        </w:rPr>
      </w:pPr>
      <w:r w:rsidRPr="00E5008F">
        <w:rPr>
          <w:rFonts w:ascii="Book Antiqua" w:hAnsi="Book Antiqua"/>
        </w:rPr>
        <w:t>Bu maddede</w:t>
      </w:r>
      <w:r w:rsidR="00DB70FD" w:rsidRPr="00E5008F">
        <w:rPr>
          <w:rFonts w:ascii="Book Antiqua" w:hAnsi="Book Antiqua"/>
        </w:rPr>
        <w:t xml:space="preserve"> en azından zorunlu müdafi</w:t>
      </w:r>
      <w:r w:rsidR="00B376CB" w:rsidRPr="00E5008F">
        <w:rPr>
          <w:rFonts w:ascii="Book Antiqua" w:hAnsi="Book Antiqua"/>
        </w:rPr>
        <w:t>,</w:t>
      </w:r>
      <w:r w:rsidRPr="00E5008F">
        <w:rPr>
          <w:rFonts w:ascii="Book Antiqua" w:hAnsi="Book Antiqua"/>
        </w:rPr>
        <w:t xml:space="preserve"> bağımsız bir</w:t>
      </w:r>
      <w:r w:rsidR="00DB70FD" w:rsidRPr="00E5008F">
        <w:rPr>
          <w:rFonts w:ascii="Book Antiqua" w:hAnsi="Book Antiqua"/>
        </w:rPr>
        <w:t xml:space="preserve"> adalet</w:t>
      </w:r>
      <w:r w:rsidRPr="00E5008F">
        <w:rPr>
          <w:rFonts w:ascii="Book Antiqua" w:hAnsi="Book Antiqua"/>
        </w:rPr>
        <w:t xml:space="preserve"> organ</w:t>
      </w:r>
      <w:r w:rsidR="00DB70FD" w:rsidRPr="00E5008F">
        <w:rPr>
          <w:rFonts w:ascii="Book Antiqua" w:hAnsi="Book Antiqua"/>
        </w:rPr>
        <w:t>ına uygun şekilde düzenlenmiştir.</w:t>
      </w:r>
    </w:p>
    <w:p w:rsidR="00E92B07" w:rsidRPr="00E5008F" w:rsidRDefault="00B376CB" w:rsidP="00DD5757">
      <w:pPr>
        <w:pStyle w:val="ListeParagraf"/>
        <w:numPr>
          <w:ilvl w:val="0"/>
          <w:numId w:val="25"/>
        </w:numPr>
        <w:tabs>
          <w:tab w:val="left" w:pos="426"/>
        </w:tabs>
        <w:spacing w:line="360" w:lineRule="auto"/>
        <w:ind w:left="0" w:firstLine="0"/>
        <w:jc w:val="both"/>
        <w:rPr>
          <w:rFonts w:ascii="Book Antiqua" w:hAnsi="Book Antiqua"/>
        </w:rPr>
      </w:pPr>
      <w:r w:rsidRPr="00E5008F">
        <w:rPr>
          <w:rFonts w:ascii="Book Antiqua" w:hAnsi="Book Antiqua"/>
        </w:rPr>
        <w:t>Ancak madde 266/3</w:t>
      </w:r>
      <w:r w:rsidR="0073261D" w:rsidRPr="00E5008F">
        <w:rPr>
          <w:rFonts w:ascii="Book Antiqua" w:hAnsi="Book Antiqua"/>
        </w:rPr>
        <w:t xml:space="preserve"> </w:t>
      </w:r>
      <w:r w:rsidRPr="00E5008F">
        <w:rPr>
          <w:rFonts w:ascii="Book Antiqua" w:hAnsi="Book Antiqua"/>
        </w:rPr>
        <w:t xml:space="preserve">istisnaidir. </w:t>
      </w:r>
      <w:r w:rsidR="00055FBD" w:rsidRPr="00E5008F">
        <w:rPr>
          <w:rFonts w:ascii="Book Antiqua" w:hAnsi="Book Antiqua"/>
        </w:rPr>
        <w:t>Kanunun düzenlemeleri g</w:t>
      </w:r>
      <w:r w:rsidR="0073261D" w:rsidRPr="00E5008F">
        <w:rPr>
          <w:rFonts w:ascii="Book Antiqua" w:hAnsi="Book Antiqua"/>
        </w:rPr>
        <w:t>enel itibariyle hukuki yardı</w:t>
      </w:r>
      <w:r w:rsidRPr="00E5008F">
        <w:rPr>
          <w:rFonts w:ascii="Book Antiqua" w:hAnsi="Book Antiqua"/>
        </w:rPr>
        <w:t>mcı</w:t>
      </w:r>
      <w:r w:rsidR="00BE12EA" w:rsidRPr="00E5008F">
        <w:rPr>
          <w:rFonts w:ascii="Book Antiqua" w:hAnsi="Book Antiqua"/>
        </w:rPr>
        <w:t>sı olduğu kabul edilerek</w:t>
      </w:r>
      <w:r w:rsidRPr="00E5008F">
        <w:rPr>
          <w:rFonts w:ascii="Book Antiqua" w:hAnsi="Book Antiqua"/>
        </w:rPr>
        <w:t xml:space="preserve"> </w:t>
      </w:r>
      <w:r w:rsidR="00BE12EA" w:rsidRPr="00E5008F">
        <w:rPr>
          <w:rFonts w:ascii="Book Antiqua" w:hAnsi="Book Antiqua"/>
        </w:rPr>
        <w:t>yapılmıştır</w:t>
      </w:r>
      <w:r w:rsidR="00055FBD" w:rsidRPr="00E5008F">
        <w:rPr>
          <w:rFonts w:ascii="Book Antiqua" w:hAnsi="Book Antiqua"/>
        </w:rPr>
        <w:t>.</w:t>
      </w:r>
    </w:p>
    <w:p w:rsidR="0073261D" w:rsidRPr="00E5008F" w:rsidRDefault="006F7D04" w:rsidP="00DD5757">
      <w:pPr>
        <w:spacing w:line="360" w:lineRule="auto"/>
        <w:jc w:val="both"/>
        <w:rPr>
          <w:rFonts w:ascii="Book Antiqua" w:hAnsi="Book Antiqua"/>
        </w:rPr>
      </w:pPr>
      <w:r>
        <w:rPr>
          <w:rFonts w:ascii="Book Antiqua" w:hAnsi="Book Antiqua"/>
        </w:rPr>
        <w:t>Şunu da söylemek gerekir:</w:t>
      </w:r>
      <w:r w:rsidR="00C72BF1" w:rsidRPr="00E5008F">
        <w:rPr>
          <w:rFonts w:ascii="Book Antiqua" w:hAnsi="Book Antiqua"/>
        </w:rPr>
        <w:t xml:space="preserve"> Bir şeyin hukuki düzenlemelerde o şekilde düzenlenmesi uygulamada da o şekilde uygulandığı anlamına gelmez. S</w:t>
      </w:r>
      <w:r w:rsidR="0073261D" w:rsidRPr="00E5008F">
        <w:rPr>
          <w:rFonts w:ascii="Book Antiqua" w:hAnsi="Book Antiqua"/>
        </w:rPr>
        <w:t>eçilmiş bir müdafi</w:t>
      </w:r>
      <w:r w:rsidR="00C72BF1" w:rsidRPr="00E5008F">
        <w:rPr>
          <w:rFonts w:ascii="Book Antiqua" w:hAnsi="Book Antiqua"/>
        </w:rPr>
        <w:t>nin,</w:t>
      </w:r>
      <w:r w:rsidR="0073261D" w:rsidRPr="00E5008F">
        <w:rPr>
          <w:rFonts w:ascii="Book Antiqua" w:hAnsi="Book Antiqua"/>
        </w:rPr>
        <w:t xml:space="preserve"> yani kişinin belli bir </w:t>
      </w:r>
      <w:r w:rsidR="00C72BF1" w:rsidRPr="00E5008F">
        <w:rPr>
          <w:rFonts w:ascii="Book Antiqua" w:hAnsi="Book Antiqua"/>
        </w:rPr>
        <w:t>ücret</w:t>
      </w:r>
      <w:r w:rsidR="0073261D" w:rsidRPr="00E5008F">
        <w:rPr>
          <w:rFonts w:ascii="Book Antiqua" w:hAnsi="Book Antiqua"/>
        </w:rPr>
        <w:t xml:space="preserve"> karşılığında hukuki yardım aldığı müdafinin</w:t>
      </w:r>
      <w:r w:rsidR="00C72BF1" w:rsidRPr="00E5008F">
        <w:rPr>
          <w:rFonts w:ascii="Book Antiqua" w:hAnsi="Book Antiqua"/>
        </w:rPr>
        <w:t>,</w:t>
      </w:r>
      <w:r w:rsidR="0073261D" w:rsidRPr="00E5008F">
        <w:rPr>
          <w:rFonts w:ascii="Book Antiqua" w:hAnsi="Book Antiqua"/>
        </w:rPr>
        <w:t xml:space="preserve"> sanık veya şüphelinin </w:t>
      </w:r>
      <w:r w:rsidR="003A298D" w:rsidRPr="00E5008F">
        <w:rPr>
          <w:rFonts w:ascii="Book Antiqua" w:hAnsi="Book Antiqua"/>
        </w:rPr>
        <w:t>talimatına aykırı</w:t>
      </w:r>
      <w:r>
        <w:rPr>
          <w:rFonts w:ascii="Book Antiqua" w:hAnsi="Book Antiqua"/>
        </w:rPr>
        <w:t xml:space="preserve"> davranması</w:t>
      </w:r>
      <w:r w:rsidR="0073261D" w:rsidRPr="00E5008F">
        <w:rPr>
          <w:rFonts w:ascii="Book Antiqua" w:hAnsi="Book Antiqua"/>
        </w:rPr>
        <w:t xml:space="preserve"> </w:t>
      </w:r>
      <w:r w:rsidR="003A298D" w:rsidRPr="00E5008F">
        <w:rPr>
          <w:rFonts w:ascii="Book Antiqua" w:hAnsi="Book Antiqua"/>
        </w:rPr>
        <w:t xml:space="preserve">açıkçası </w:t>
      </w:r>
      <w:r w:rsidR="0073261D" w:rsidRPr="00E5008F">
        <w:rPr>
          <w:rFonts w:ascii="Book Antiqua" w:hAnsi="Book Antiqua"/>
        </w:rPr>
        <w:t xml:space="preserve">çok da mümkün değildir. </w:t>
      </w:r>
    </w:p>
    <w:p w:rsidR="00CA5B86" w:rsidRPr="00E5008F" w:rsidRDefault="00C72BF1" w:rsidP="00DD5757">
      <w:pPr>
        <w:spacing w:line="360" w:lineRule="auto"/>
        <w:jc w:val="both"/>
        <w:rPr>
          <w:rFonts w:ascii="Book Antiqua" w:hAnsi="Book Antiqua"/>
        </w:rPr>
      </w:pPr>
      <w:r w:rsidRPr="00E5008F">
        <w:rPr>
          <w:rFonts w:ascii="Book Antiqua" w:hAnsi="Book Antiqua"/>
        </w:rPr>
        <w:t xml:space="preserve">Dolayısıyla </w:t>
      </w:r>
      <w:r w:rsidR="00E20CD8" w:rsidRPr="00E5008F">
        <w:rPr>
          <w:rFonts w:ascii="Book Antiqua" w:hAnsi="Book Antiqua"/>
        </w:rPr>
        <w:t>m</w:t>
      </w:r>
      <w:r w:rsidR="00CA5B86" w:rsidRPr="00E5008F">
        <w:rPr>
          <w:rFonts w:ascii="Book Antiqua" w:hAnsi="Book Antiqua"/>
        </w:rPr>
        <w:t>üdafi hukuk mahkemeleri ve idare mahkemelerin haricinde ceza muhakemesinde</w:t>
      </w:r>
      <w:r w:rsidR="005269AE" w:rsidRPr="00E5008F">
        <w:rPr>
          <w:rFonts w:ascii="Book Antiqua" w:hAnsi="Book Antiqua"/>
        </w:rPr>
        <w:t>, maddi gerçeğin araştırılması amacı doğrultusunda,</w:t>
      </w:r>
      <w:r w:rsidR="006F7D04">
        <w:rPr>
          <w:rFonts w:ascii="Book Antiqua" w:hAnsi="Book Antiqua"/>
        </w:rPr>
        <w:t xml:space="preserve"> şüpheli/</w:t>
      </w:r>
      <w:r w:rsidR="00CA5B86" w:rsidRPr="00E5008F">
        <w:rPr>
          <w:rFonts w:ascii="Book Antiqua" w:hAnsi="Book Antiqua"/>
        </w:rPr>
        <w:t>sanık için biraz daha farklı konumlandırılmıştır. Müdafi</w:t>
      </w:r>
      <w:r w:rsidR="006F7D04">
        <w:rPr>
          <w:rFonts w:ascii="Book Antiqua" w:hAnsi="Book Antiqua"/>
        </w:rPr>
        <w:t>in;</w:t>
      </w:r>
      <w:r w:rsidR="00CA5B86" w:rsidRPr="00E5008F">
        <w:rPr>
          <w:rFonts w:ascii="Book Antiqua" w:hAnsi="Book Antiqua"/>
        </w:rPr>
        <w:t xml:space="preserve"> mahkemeye, şüpheli-sanığa ve en önemlisi savcılığa karşı bağımsızlığı sağlanmaya çalışılmıştır. </w:t>
      </w:r>
    </w:p>
    <w:p w:rsidR="00CA5B86" w:rsidRPr="00E5008F" w:rsidRDefault="00CA5B86" w:rsidP="00DD5757">
      <w:pPr>
        <w:spacing w:line="360" w:lineRule="auto"/>
        <w:jc w:val="both"/>
        <w:rPr>
          <w:rFonts w:ascii="Book Antiqua" w:hAnsi="Book Antiqua"/>
          <w:b/>
          <w:u w:val="single"/>
        </w:rPr>
      </w:pPr>
      <w:r w:rsidRPr="00E5008F">
        <w:rPr>
          <w:rFonts w:ascii="Book Antiqua" w:hAnsi="Book Antiqua"/>
          <w:b/>
          <w:u w:val="single"/>
        </w:rPr>
        <w:t xml:space="preserve">Müdafinin </w:t>
      </w:r>
      <w:r w:rsidR="006F7D04">
        <w:rPr>
          <w:rFonts w:ascii="Book Antiqua" w:hAnsi="Book Antiqua"/>
          <w:b/>
          <w:u w:val="single"/>
        </w:rPr>
        <w:t>Mahkemeye Karşı Bağımsız Olması</w:t>
      </w:r>
    </w:p>
    <w:p w:rsidR="00CA5B86" w:rsidRPr="00E5008F" w:rsidRDefault="00CA5B86" w:rsidP="00DD5757">
      <w:pPr>
        <w:spacing w:line="360" w:lineRule="auto"/>
        <w:jc w:val="both"/>
        <w:rPr>
          <w:rFonts w:ascii="Book Antiqua" w:hAnsi="Book Antiqua"/>
        </w:rPr>
      </w:pPr>
      <w:r w:rsidRPr="00E5008F">
        <w:rPr>
          <w:rFonts w:ascii="Book Antiqua" w:hAnsi="Book Antiqua"/>
          <w:b/>
        </w:rPr>
        <w:t>-</w:t>
      </w:r>
      <w:r w:rsidRPr="00E5008F">
        <w:rPr>
          <w:rFonts w:ascii="Book Antiqua" w:hAnsi="Book Antiqua"/>
        </w:rPr>
        <w:t xml:space="preserve"> Mahkeme müdafiye talimat veremez.</w:t>
      </w:r>
    </w:p>
    <w:p w:rsidR="00CA5B86" w:rsidRPr="00E5008F" w:rsidRDefault="00CA5B86" w:rsidP="00DD5757">
      <w:pPr>
        <w:spacing w:line="360" w:lineRule="auto"/>
        <w:jc w:val="both"/>
        <w:rPr>
          <w:rFonts w:ascii="Book Antiqua" w:hAnsi="Book Antiqua"/>
        </w:rPr>
      </w:pPr>
      <w:r w:rsidRPr="00E5008F">
        <w:rPr>
          <w:rFonts w:ascii="Book Antiqua" w:hAnsi="Book Antiqua"/>
          <w:b/>
        </w:rPr>
        <w:t>-</w:t>
      </w:r>
      <w:r w:rsidR="00084B56" w:rsidRPr="00E5008F">
        <w:rPr>
          <w:rFonts w:ascii="Book Antiqua" w:hAnsi="Book Antiqua"/>
          <w:b/>
        </w:rPr>
        <w:t xml:space="preserve"> </w:t>
      </w:r>
      <w:r w:rsidRPr="00E5008F">
        <w:rPr>
          <w:rFonts w:ascii="Book Antiqua" w:hAnsi="Book Antiqua"/>
        </w:rPr>
        <w:t>Mahkemenin zorlayıcı, müdafinin iradesini etkileyecek tedbirlere başvurması kanunen engellenmiştir. Mesela mahkeme</w:t>
      </w:r>
      <w:r w:rsidR="00416F6C" w:rsidRPr="00E5008F">
        <w:rPr>
          <w:rFonts w:ascii="Book Antiqua" w:hAnsi="Book Antiqua"/>
        </w:rPr>
        <w:t>,</w:t>
      </w:r>
      <w:r w:rsidRPr="00E5008F">
        <w:rPr>
          <w:rFonts w:ascii="Book Antiqua" w:hAnsi="Book Antiqua"/>
        </w:rPr>
        <w:t xml:space="preserve"> mahkeme düze</w:t>
      </w:r>
      <w:r w:rsidR="00416F6C" w:rsidRPr="00E5008F">
        <w:rPr>
          <w:rFonts w:ascii="Book Antiqua" w:hAnsi="Book Antiqua"/>
        </w:rPr>
        <w:t>nini bozduğu gerekçesi şüpheli/</w:t>
      </w:r>
      <w:r w:rsidRPr="00E5008F">
        <w:rPr>
          <w:rFonts w:ascii="Book Antiqua" w:hAnsi="Book Antiqua"/>
        </w:rPr>
        <w:t>sanık hakkında disiplin hapsine karar verebilir</w:t>
      </w:r>
      <w:r w:rsidR="007542BB" w:rsidRPr="00E5008F">
        <w:rPr>
          <w:rFonts w:ascii="Book Antiqua" w:hAnsi="Book Antiqua"/>
        </w:rPr>
        <w:t>,</w:t>
      </w:r>
      <w:r w:rsidRPr="00E5008F">
        <w:rPr>
          <w:rFonts w:ascii="Book Antiqua" w:hAnsi="Book Antiqua"/>
        </w:rPr>
        <w:t xml:space="preserve"> fakat müdafi hakkında veremez. Bunun yerine müdafinin duruşmadan çıkarılmasına kara</w:t>
      </w:r>
      <w:r w:rsidR="006F7D04">
        <w:rPr>
          <w:rFonts w:ascii="Book Antiqua" w:hAnsi="Book Antiqua"/>
        </w:rPr>
        <w:t>r</w:t>
      </w:r>
      <w:r w:rsidRPr="00E5008F">
        <w:rPr>
          <w:rFonts w:ascii="Book Antiqua" w:hAnsi="Book Antiqua"/>
        </w:rPr>
        <w:t xml:space="preserve"> verir ve duruşmayı erteler.</w:t>
      </w:r>
    </w:p>
    <w:p w:rsidR="00CA5B86" w:rsidRPr="00E5008F" w:rsidRDefault="00CA5B86" w:rsidP="00DD5757">
      <w:pPr>
        <w:spacing w:line="360" w:lineRule="auto"/>
        <w:jc w:val="both"/>
        <w:rPr>
          <w:rFonts w:ascii="Book Antiqua" w:hAnsi="Book Antiqua"/>
        </w:rPr>
      </w:pPr>
      <w:r w:rsidRPr="00E5008F">
        <w:rPr>
          <w:rFonts w:ascii="Book Antiqua" w:hAnsi="Book Antiqua"/>
          <w:b/>
          <w:u w:val="single"/>
        </w:rPr>
        <w:t xml:space="preserve">Savcıya </w:t>
      </w:r>
      <w:r w:rsidR="006F7D04" w:rsidRPr="00E5008F">
        <w:rPr>
          <w:rFonts w:ascii="Book Antiqua" w:hAnsi="Book Antiqua"/>
          <w:b/>
          <w:u w:val="single"/>
        </w:rPr>
        <w:t>Karşı Bağımsız Olması</w:t>
      </w:r>
      <w:r w:rsidR="00416F6C" w:rsidRPr="00E5008F">
        <w:rPr>
          <w:rFonts w:ascii="Book Antiqua" w:hAnsi="Book Antiqua"/>
          <w:b/>
          <w:u w:val="single"/>
        </w:rPr>
        <w:tab/>
      </w:r>
      <w:r w:rsidR="00416F6C" w:rsidRPr="00E5008F">
        <w:rPr>
          <w:rFonts w:ascii="Book Antiqua" w:hAnsi="Book Antiqua"/>
          <w:b/>
          <w:u w:val="single"/>
        </w:rPr>
        <w:tab/>
      </w:r>
    </w:p>
    <w:p w:rsidR="00CA5B86" w:rsidRPr="00E5008F" w:rsidRDefault="00CA5B86" w:rsidP="00DD5757">
      <w:pPr>
        <w:spacing w:line="360" w:lineRule="auto"/>
        <w:jc w:val="both"/>
        <w:rPr>
          <w:rFonts w:ascii="Book Antiqua" w:hAnsi="Book Antiqua"/>
        </w:rPr>
      </w:pPr>
      <w:r w:rsidRPr="00E5008F">
        <w:rPr>
          <w:rFonts w:ascii="Book Antiqua" w:hAnsi="Book Antiqua"/>
        </w:rPr>
        <w:t>Savcı</w:t>
      </w:r>
      <w:r w:rsidR="007B5205" w:rsidRPr="00E5008F">
        <w:rPr>
          <w:rFonts w:ascii="Book Antiqua" w:hAnsi="Book Antiqua"/>
        </w:rPr>
        <w:t>,</w:t>
      </w:r>
      <w:r w:rsidRPr="00E5008F">
        <w:rPr>
          <w:rFonts w:ascii="Book Antiqua" w:hAnsi="Book Antiqua"/>
        </w:rPr>
        <w:t xml:space="preserve"> iddia makamını oluşturur</w:t>
      </w:r>
      <w:r w:rsidR="007B5205" w:rsidRPr="00E5008F">
        <w:rPr>
          <w:rFonts w:ascii="Book Antiqua" w:hAnsi="Book Antiqua"/>
        </w:rPr>
        <w:t>. M</w:t>
      </w:r>
      <w:r w:rsidRPr="00E5008F">
        <w:rPr>
          <w:rFonts w:ascii="Book Antiqua" w:hAnsi="Book Antiqua"/>
        </w:rPr>
        <w:t>üdafi ise savunma m</w:t>
      </w:r>
      <w:r w:rsidR="00F82471" w:rsidRPr="00E5008F">
        <w:rPr>
          <w:rFonts w:ascii="Book Antiqua" w:hAnsi="Book Antiqua"/>
        </w:rPr>
        <w:t>akamında şüpheli/s</w:t>
      </w:r>
      <w:r w:rsidRPr="00E5008F">
        <w:rPr>
          <w:rFonts w:ascii="Book Antiqua" w:hAnsi="Book Antiqua"/>
        </w:rPr>
        <w:t xml:space="preserve">anığın yardımcısı konumundadır. </w:t>
      </w:r>
    </w:p>
    <w:p w:rsidR="00CA5B86" w:rsidRPr="00E5008F" w:rsidRDefault="00CA5B86" w:rsidP="00DD5757">
      <w:pPr>
        <w:spacing w:line="360" w:lineRule="auto"/>
        <w:jc w:val="both"/>
        <w:rPr>
          <w:rFonts w:ascii="Book Antiqua" w:hAnsi="Book Antiqua"/>
        </w:rPr>
      </w:pPr>
      <w:r w:rsidRPr="00E5008F">
        <w:rPr>
          <w:rFonts w:ascii="Book Antiqua" w:hAnsi="Book Antiqua"/>
        </w:rPr>
        <w:t>-</w:t>
      </w:r>
      <w:r w:rsidR="008A5F50" w:rsidRPr="00E5008F">
        <w:rPr>
          <w:rFonts w:ascii="Book Antiqua" w:hAnsi="Book Antiqua"/>
        </w:rPr>
        <w:t xml:space="preserve"> </w:t>
      </w:r>
      <w:r w:rsidRPr="00E5008F">
        <w:rPr>
          <w:rFonts w:ascii="Book Antiqua" w:hAnsi="Book Antiqua"/>
        </w:rPr>
        <w:t>Savcı</w:t>
      </w:r>
      <w:r w:rsidR="00F82471" w:rsidRPr="00E5008F">
        <w:rPr>
          <w:rFonts w:ascii="Book Antiqua" w:hAnsi="Book Antiqua"/>
        </w:rPr>
        <w:t>,</w:t>
      </w:r>
      <w:r w:rsidRPr="00E5008F">
        <w:rPr>
          <w:rFonts w:ascii="Book Antiqua" w:hAnsi="Book Antiqua"/>
        </w:rPr>
        <w:t xml:space="preserve"> müdafiye talimat veremez. </w:t>
      </w:r>
    </w:p>
    <w:p w:rsidR="00CA5B86" w:rsidRPr="00E5008F" w:rsidRDefault="00CA5B86" w:rsidP="00DD5757">
      <w:pPr>
        <w:spacing w:line="360" w:lineRule="auto"/>
        <w:jc w:val="both"/>
        <w:rPr>
          <w:rFonts w:ascii="Book Antiqua" w:hAnsi="Book Antiqua"/>
        </w:rPr>
      </w:pPr>
      <w:r w:rsidRPr="00E5008F">
        <w:rPr>
          <w:rFonts w:ascii="Book Antiqua" w:hAnsi="Book Antiqua"/>
        </w:rPr>
        <w:t>-</w:t>
      </w:r>
      <w:r w:rsidR="008A5F50" w:rsidRPr="00E5008F">
        <w:rPr>
          <w:rFonts w:ascii="Book Antiqua" w:hAnsi="Book Antiqua"/>
        </w:rPr>
        <w:t xml:space="preserve"> </w:t>
      </w:r>
      <w:r w:rsidRPr="00E5008F">
        <w:rPr>
          <w:rFonts w:ascii="Book Antiqua" w:hAnsi="Book Antiqua"/>
        </w:rPr>
        <w:t xml:space="preserve">Savcı da müdafi hakkında disiplin hapsi gibi zorlayıcı tedbirlere başvuramaz. </w:t>
      </w:r>
    </w:p>
    <w:p w:rsidR="00CA5B86" w:rsidRPr="00E5008F" w:rsidRDefault="00CA5B86" w:rsidP="00DD5757">
      <w:pPr>
        <w:spacing w:line="360" w:lineRule="auto"/>
        <w:jc w:val="both"/>
        <w:rPr>
          <w:rFonts w:ascii="Book Antiqua" w:hAnsi="Book Antiqua"/>
          <w:b/>
          <w:u w:val="single"/>
        </w:rPr>
      </w:pPr>
      <w:r w:rsidRPr="00E5008F">
        <w:rPr>
          <w:rFonts w:ascii="Book Antiqua" w:hAnsi="Book Antiqua"/>
          <w:b/>
          <w:u w:val="single"/>
        </w:rPr>
        <w:t xml:space="preserve">Müdafinin </w:t>
      </w:r>
      <w:r w:rsidR="006F7D04">
        <w:rPr>
          <w:rFonts w:ascii="Book Antiqua" w:hAnsi="Book Antiqua"/>
          <w:b/>
          <w:u w:val="single"/>
        </w:rPr>
        <w:t>Şüpheli/Sanıktan</w:t>
      </w:r>
      <w:r w:rsidR="006F7D04" w:rsidRPr="00E5008F">
        <w:rPr>
          <w:rFonts w:ascii="Book Antiqua" w:hAnsi="Book Antiqua"/>
          <w:b/>
          <w:u w:val="single"/>
        </w:rPr>
        <w:t xml:space="preserve"> Bağımsız Olması</w:t>
      </w:r>
    </w:p>
    <w:p w:rsidR="00CA5B86" w:rsidRPr="00E5008F" w:rsidRDefault="008C5389" w:rsidP="00DD5757">
      <w:pPr>
        <w:pStyle w:val="ListeParagraf"/>
        <w:numPr>
          <w:ilvl w:val="0"/>
          <w:numId w:val="13"/>
        </w:numPr>
        <w:tabs>
          <w:tab w:val="left" w:pos="284"/>
        </w:tabs>
        <w:spacing w:line="360" w:lineRule="auto"/>
        <w:ind w:left="0" w:firstLine="0"/>
        <w:jc w:val="both"/>
        <w:rPr>
          <w:rFonts w:ascii="Book Antiqua" w:hAnsi="Book Antiqua"/>
        </w:rPr>
      </w:pPr>
      <w:r w:rsidRPr="00E5008F">
        <w:rPr>
          <w:rFonts w:ascii="Book Antiqua" w:hAnsi="Book Antiqua"/>
        </w:rPr>
        <w:t>M</w:t>
      </w:r>
      <w:r w:rsidR="00CA5B86" w:rsidRPr="00E5008F">
        <w:rPr>
          <w:rFonts w:ascii="Book Antiqua" w:hAnsi="Book Antiqua"/>
        </w:rPr>
        <w:t>üdafi şüpheli/sanığın emir ve talimatlarıyla bağl</w:t>
      </w:r>
      <w:r w:rsidR="006F7D04">
        <w:rPr>
          <w:rFonts w:ascii="Book Antiqua" w:hAnsi="Book Antiqua"/>
        </w:rPr>
        <w:t>ı değildir. Yani müdafi şüpheli/</w:t>
      </w:r>
      <w:r w:rsidR="00CA5B86" w:rsidRPr="00E5008F">
        <w:rPr>
          <w:rFonts w:ascii="Book Antiqua" w:hAnsi="Book Antiqua"/>
        </w:rPr>
        <w:t>sanığın temsilci olmadığı için her dediğini yapmak zorunda</w:t>
      </w:r>
      <w:r w:rsidRPr="00E5008F">
        <w:rPr>
          <w:rFonts w:ascii="Book Antiqua" w:hAnsi="Book Antiqua"/>
        </w:rPr>
        <w:t xml:space="preserve"> değildir ve kanunun açıkça yetkili kıldığı hallerde onun rızası hilafına işlemler yapabilir.</w:t>
      </w:r>
    </w:p>
    <w:p w:rsidR="008C5389" w:rsidRPr="00E5008F" w:rsidRDefault="008C5389" w:rsidP="00DD5757">
      <w:pPr>
        <w:spacing w:line="360" w:lineRule="auto"/>
        <w:jc w:val="both"/>
        <w:rPr>
          <w:rFonts w:ascii="Book Antiqua" w:hAnsi="Book Antiqua"/>
          <w:b/>
        </w:rPr>
      </w:pPr>
      <w:r w:rsidRPr="00E5008F">
        <w:rPr>
          <w:rFonts w:ascii="Book Antiqua" w:hAnsi="Book Antiqua"/>
          <w:b/>
        </w:rPr>
        <w:lastRenderedPageBreak/>
        <w:t>Müdafilik Görevi ve Sınırları</w:t>
      </w:r>
    </w:p>
    <w:p w:rsidR="00CA5B86" w:rsidRPr="00E5008F" w:rsidRDefault="006F7D04" w:rsidP="00DD5757">
      <w:pPr>
        <w:spacing w:line="360" w:lineRule="auto"/>
        <w:jc w:val="both"/>
        <w:rPr>
          <w:rFonts w:ascii="Book Antiqua" w:hAnsi="Book Antiqua"/>
        </w:rPr>
      </w:pPr>
      <w:r>
        <w:rPr>
          <w:rFonts w:ascii="Book Antiqua" w:hAnsi="Book Antiqua"/>
        </w:rPr>
        <w:t>Şüpheli/</w:t>
      </w:r>
      <w:r w:rsidR="00CA5B86" w:rsidRPr="00E5008F">
        <w:rPr>
          <w:rFonts w:ascii="Book Antiqua" w:hAnsi="Book Antiqua"/>
        </w:rPr>
        <w:t>sanık ve mahkemeyle ilişkilerinde müdafinin görevinin sınırları çizen iki durum vardır:</w:t>
      </w:r>
    </w:p>
    <w:p w:rsidR="00CA5B86" w:rsidRPr="00E5008F" w:rsidRDefault="00CA5B86" w:rsidP="00DD5757">
      <w:pPr>
        <w:spacing w:line="360" w:lineRule="auto"/>
        <w:jc w:val="both"/>
        <w:rPr>
          <w:rFonts w:ascii="Book Antiqua" w:hAnsi="Book Antiqua"/>
        </w:rPr>
      </w:pPr>
      <w:r w:rsidRPr="00E5008F">
        <w:rPr>
          <w:rFonts w:ascii="Book Antiqua" w:hAnsi="Book Antiqua"/>
        </w:rPr>
        <w:t>İlk önce birkaç örnek verelim sonra teorik anlatıma devam edelim.</w:t>
      </w:r>
    </w:p>
    <w:p w:rsidR="00CA5B86" w:rsidRPr="00E5008F" w:rsidRDefault="00C47A11" w:rsidP="00DD5757">
      <w:pPr>
        <w:spacing w:line="360" w:lineRule="auto"/>
        <w:jc w:val="both"/>
        <w:rPr>
          <w:rFonts w:ascii="Book Antiqua" w:hAnsi="Book Antiqua"/>
        </w:rPr>
      </w:pPr>
      <w:r w:rsidRPr="00E5008F">
        <w:rPr>
          <w:rFonts w:ascii="Book Antiqua" w:hAnsi="Book Antiqua"/>
          <w:b/>
          <w:u w:val="single"/>
        </w:rPr>
        <w:t>Birinci Örnek</w:t>
      </w:r>
      <w:r w:rsidRPr="00E5008F">
        <w:rPr>
          <w:rFonts w:ascii="Book Antiqua" w:hAnsi="Book Antiqua"/>
          <w:b/>
          <w:u w:val="single"/>
        </w:rPr>
        <w:tab/>
      </w:r>
      <w:r w:rsidRPr="00E5008F">
        <w:rPr>
          <w:rFonts w:ascii="Book Antiqua" w:hAnsi="Book Antiqua"/>
          <w:b/>
          <w:u w:val="single"/>
        </w:rPr>
        <w:tab/>
      </w:r>
      <w:r w:rsidRPr="00E5008F">
        <w:rPr>
          <w:rFonts w:ascii="Book Antiqua" w:hAnsi="Book Antiqua"/>
          <w:b/>
        </w:rPr>
        <w:t>:</w:t>
      </w:r>
      <w:r w:rsidRPr="00E5008F">
        <w:rPr>
          <w:rFonts w:ascii="Book Antiqua" w:hAnsi="Book Antiqua"/>
        </w:rPr>
        <w:t xml:space="preserve"> </w:t>
      </w:r>
      <w:r w:rsidR="00CA5B86" w:rsidRPr="00E5008F">
        <w:rPr>
          <w:rFonts w:ascii="Book Antiqua" w:hAnsi="Book Antiqua"/>
        </w:rPr>
        <w:t>Müdafinin görev yaptığı dosyada şüpheli ve sanık hakkında suç işlediğine dair yeterli delil yok, beraat edecek. Fakat müdafi, şüpheli ve sanığın yalan söylediğini fark ederek aleyhine deliller buluyor. Bunu mahkemeye sunabilir mi?</w:t>
      </w:r>
    </w:p>
    <w:p w:rsidR="00CA5B86" w:rsidRPr="006F7D04" w:rsidRDefault="00CA5B86" w:rsidP="00DD5757">
      <w:pPr>
        <w:spacing w:line="360" w:lineRule="auto"/>
        <w:jc w:val="both"/>
        <w:rPr>
          <w:rFonts w:ascii="Book Antiqua" w:hAnsi="Book Antiqua"/>
          <w:b/>
        </w:rPr>
      </w:pPr>
      <w:r w:rsidRPr="00E5008F">
        <w:rPr>
          <w:rFonts w:ascii="Book Antiqua" w:hAnsi="Book Antiqua"/>
          <w:b/>
          <w:u w:val="single"/>
        </w:rPr>
        <w:t xml:space="preserve">İkinci </w:t>
      </w:r>
      <w:r w:rsidR="00C47A11" w:rsidRPr="00E5008F">
        <w:rPr>
          <w:rFonts w:ascii="Book Antiqua" w:hAnsi="Book Antiqua"/>
          <w:b/>
          <w:u w:val="single"/>
        </w:rPr>
        <w:t>Ö</w:t>
      </w:r>
      <w:r w:rsidRPr="00E5008F">
        <w:rPr>
          <w:rFonts w:ascii="Book Antiqua" w:hAnsi="Book Antiqua"/>
          <w:b/>
          <w:u w:val="single"/>
        </w:rPr>
        <w:t>rnek</w:t>
      </w:r>
      <w:r w:rsidR="00C47A11" w:rsidRPr="00E5008F">
        <w:rPr>
          <w:rFonts w:ascii="Book Antiqua" w:hAnsi="Book Antiqua"/>
          <w:b/>
          <w:u w:val="single"/>
        </w:rPr>
        <w:tab/>
      </w:r>
      <w:r w:rsidR="00C47A11" w:rsidRPr="00E5008F">
        <w:rPr>
          <w:rFonts w:ascii="Book Antiqua" w:hAnsi="Book Antiqua"/>
          <w:u w:val="single"/>
        </w:rPr>
        <w:tab/>
      </w:r>
      <w:r w:rsidR="00C47A11" w:rsidRPr="00E5008F">
        <w:rPr>
          <w:rFonts w:ascii="Book Antiqua" w:hAnsi="Book Antiqua"/>
          <w:b/>
        </w:rPr>
        <w:t>:</w:t>
      </w:r>
      <w:r w:rsidRPr="00E5008F">
        <w:rPr>
          <w:rFonts w:ascii="Book Antiqua" w:hAnsi="Book Antiqua"/>
          <w:b/>
        </w:rPr>
        <w:t xml:space="preserve"> </w:t>
      </w:r>
      <w:r w:rsidRPr="00E5008F">
        <w:rPr>
          <w:rFonts w:ascii="Book Antiqua" w:hAnsi="Book Antiqua"/>
        </w:rPr>
        <w:t>Şüpheli/sanık suçu işlemiş, tanıklar var. Fakat müdafi tanıklara kavgayı ilk karşı tarafın başlattığını vs. söyleterek şüpheli/sanığın meşru savunma hükümlerinden yararlanmasını sağlamak istiyor. Böyle bir şey yapabilir mi?</w:t>
      </w:r>
    </w:p>
    <w:p w:rsidR="00CA5B86" w:rsidRPr="00E5008F" w:rsidRDefault="00CA5B86" w:rsidP="00DD5757">
      <w:pPr>
        <w:spacing w:line="360" w:lineRule="auto"/>
        <w:jc w:val="both"/>
        <w:rPr>
          <w:rFonts w:ascii="Book Antiqua" w:hAnsi="Book Antiqua"/>
        </w:rPr>
      </w:pPr>
      <w:r w:rsidRPr="00E5008F">
        <w:rPr>
          <w:rFonts w:ascii="Book Antiqua" w:hAnsi="Book Antiqua"/>
        </w:rPr>
        <w:t xml:space="preserve">Müdafi için belirlenen hukuksal statüsü çerçevesinde </w:t>
      </w:r>
      <w:r w:rsidRPr="00E5008F">
        <w:rPr>
          <w:rFonts w:ascii="Book Antiqua" w:hAnsi="Book Antiqua"/>
          <w:b/>
          <w:u w:val="single"/>
        </w:rPr>
        <w:t>müdafilik görevini</w:t>
      </w:r>
      <w:r w:rsidR="006F7D04">
        <w:rPr>
          <w:rFonts w:ascii="Book Antiqua" w:hAnsi="Book Antiqua"/>
          <w:b/>
          <w:u w:val="single"/>
        </w:rPr>
        <w:t>n iki sınırı vardır</w:t>
      </w:r>
      <w:r w:rsidR="006F7D04" w:rsidRPr="006F7D04">
        <w:rPr>
          <w:rFonts w:ascii="Book Antiqua" w:hAnsi="Book Antiqua"/>
          <w:b/>
        </w:rPr>
        <w:t>:</w:t>
      </w:r>
      <w:r w:rsidRPr="00E5008F">
        <w:rPr>
          <w:rFonts w:ascii="Book Antiqua" w:hAnsi="Book Antiqua"/>
        </w:rPr>
        <w:t xml:space="preserve">  </w:t>
      </w:r>
    </w:p>
    <w:p w:rsidR="00CA5B86" w:rsidRPr="00E5008F" w:rsidRDefault="00CA5B86" w:rsidP="00DD5757">
      <w:pPr>
        <w:pStyle w:val="ListeParagraf"/>
        <w:numPr>
          <w:ilvl w:val="0"/>
          <w:numId w:val="6"/>
        </w:numPr>
        <w:tabs>
          <w:tab w:val="left" w:pos="284"/>
        </w:tabs>
        <w:spacing w:line="360" w:lineRule="auto"/>
        <w:ind w:left="0" w:firstLine="0"/>
        <w:jc w:val="both"/>
        <w:rPr>
          <w:rFonts w:ascii="Book Antiqua" w:hAnsi="Book Antiqua"/>
          <w:b/>
          <w:u w:val="single"/>
        </w:rPr>
      </w:pPr>
      <w:r w:rsidRPr="00E5008F">
        <w:rPr>
          <w:rFonts w:ascii="Book Antiqua" w:hAnsi="Book Antiqua"/>
        </w:rPr>
        <w:t xml:space="preserve">Müdafi hukuken savunmasını yaptığı veya yardımda bulunduğu </w:t>
      </w:r>
      <w:r w:rsidRPr="00E5008F">
        <w:rPr>
          <w:rFonts w:ascii="Book Antiqua" w:hAnsi="Book Antiqua"/>
          <w:b/>
          <w:u w:val="single"/>
        </w:rPr>
        <w:t>şüpheli/ sanığın aleyhine faaliyette bulunamaz</w:t>
      </w:r>
      <w:r w:rsidRPr="00E5008F">
        <w:rPr>
          <w:rFonts w:ascii="Book Antiqua" w:hAnsi="Book Antiqua"/>
          <w:b/>
        </w:rPr>
        <w:t xml:space="preserve">. </w:t>
      </w:r>
      <w:r w:rsidRPr="00E5008F">
        <w:rPr>
          <w:rFonts w:ascii="Book Antiqua" w:hAnsi="Book Antiqua"/>
          <w:b/>
          <w:u w:val="single"/>
        </w:rPr>
        <w:t>Aleyhe hareket etmeme yasağı</w:t>
      </w:r>
      <w:r w:rsidRPr="00E5008F">
        <w:rPr>
          <w:rFonts w:ascii="Book Antiqua" w:hAnsi="Book Antiqua"/>
        </w:rPr>
        <w:t xml:space="preserve"> vardır. </w:t>
      </w:r>
      <w:r w:rsidRPr="00E5008F">
        <w:rPr>
          <w:rFonts w:ascii="Book Antiqua" w:hAnsi="Book Antiqua"/>
          <w:b/>
        </w:rPr>
        <w:t>Maddi gerçe</w:t>
      </w:r>
      <w:r w:rsidR="006F7D04">
        <w:rPr>
          <w:rFonts w:ascii="Book Antiqua" w:hAnsi="Book Antiqua"/>
          <w:b/>
        </w:rPr>
        <w:t>ği ortaya çıkarma görevi müdafi</w:t>
      </w:r>
      <w:r w:rsidRPr="00E5008F">
        <w:rPr>
          <w:rFonts w:ascii="Book Antiqua" w:hAnsi="Book Antiqua"/>
          <w:b/>
        </w:rPr>
        <w:t>in üzerinde değildir. Soruşturma evresinde ilgil</w:t>
      </w:r>
      <w:r w:rsidR="006F7D04">
        <w:rPr>
          <w:rFonts w:ascii="Book Antiqua" w:hAnsi="Book Antiqua"/>
          <w:b/>
        </w:rPr>
        <w:t>i delilleri toplamak savcılığın;</w:t>
      </w:r>
      <w:r w:rsidRPr="00E5008F">
        <w:rPr>
          <w:rFonts w:ascii="Book Antiqua" w:hAnsi="Book Antiqua"/>
          <w:b/>
        </w:rPr>
        <w:t xml:space="preserve"> kovuşturma evresinde ise maddi gerçeği tespit etmek mahkemenin görevidir. Müdafinin görevi hukuksal olarak şüpheli</w:t>
      </w:r>
      <w:r w:rsidR="000C27D4" w:rsidRPr="00E5008F">
        <w:rPr>
          <w:rFonts w:ascii="Book Antiqua" w:hAnsi="Book Antiqua"/>
          <w:b/>
        </w:rPr>
        <w:t>/</w:t>
      </w:r>
      <w:r w:rsidRPr="00E5008F">
        <w:rPr>
          <w:rFonts w:ascii="Book Antiqua" w:hAnsi="Book Antiqua"/>
          <w:b/>
        </w:rPr>
        <w:t xml:space="preserve">sanığa yardımcı olmaktır. </w:t>
      </w:r>
    </w:p>
    <w:p w:rsidR="00CA5B86" w:rsidRPr="00E5008F" w:rsidRDefault="00CA5B86" w:rsidP="00DD5757">
      <w:pPr>
        <w:spacing w:line="360" w:lineRule="auto"/>
        <w:jc w:val="both"/>
        <w:rPr>
          <w:rFonts w:ascii="Book Antiqua" w:hAnsi="Book Antiqua"/>
        </w:rPr>
      </w:pPr>
      <w:r w:rsidRPr="00E5008F">
        <w:rPr>
          <w:rFonts w:ascii="Book Antiqua" w:hAnsi="Book Antiqua"/>
        </w:rPr>
        <w:t>‘’Müdafi dosyada avukat olarak görev yaparken, şüpheli ve sanık hakkında suçu işlediklerine dair yeterli delil yok. Beraat edecekler. Fakat müdafi şüpheli ve sanığın yalan söylediğini fark ederek aleyhine deliller buluyor. Bunu mahkemeye sunabilir mi?’’ sorusuna bu açıkladığımız görevini yapmasına ilişkin ilk sınırlama çerçevesinde cevap verebiliriz: Müdafi b</w:t>
      </w:r>
      <w:r w:rsidR="00533558" w:rsidRPr="00E5008F">
        <w:rPr>
          <w:rFonts w:ascii="Book Antiqua" w:hAnsi="Book Antiqua"/>
        </w:rPr>
        <w:t>öyle bir şeyi mahkemeye sunamaz. G</w:t>
      </w:r>
      <w:r w:rsidRPr="00E5008F">
        <w:rPr>
          <w:rFonts w:ascii="Book Antiqua" w:hAnsi="Book Antiqua"/>
        </w:rPr>
        <w:t xml:space="preserve">örevi savunmaya yardımcı olmak, savunma yapmaktır. Maddi gerçeği ortaya çıkarmak için yardımcı olduğu şüpheli/sanık aleyhine olan delilleri savcılığa götürüp sunamaz. Ancak bu deliller lehe olsaydı sunabilirdi. </w:t>
      </w:r>
    </w:p>
    <w:p w:rsidR="00CA5B86" w:rsidRPr="00E5008F" w:rsidRDefault="00CA5B86" w:rsidP="00DD5757">
      <w:pPr>
        <w:pStyle w:val="ListeParagraf"/>
        <w:numPr>
          <w:ilvl w:val="0"/>
          <w:numId w:val="6"/>
        </w:numPr>
        <w:tabs>
          <w:tab w:val="left" w:pos="284"/>
        </w:tabs>
        <w:spacing w:line="360" w:lineRule="auto"/>
        <w:ind w:left="0" w:firstLine="0"/>
        <w:jc w:val="both"/>
        <w:rPr>
          <w:rFonts w:ascii="Book Antiqua" w:hAnsi="Book Antiqua"/>
        </w:rPr>
      </w:pPr>
      <w:r w:rsidRPr="00E5008F">
        <w:rPr>
          <w:rFonts w:ascii="Book Antiqua" w:hAnsi="Book Antiqua"/>
          <w:b/>
        </w:rPr>
        <w:t xml:space="preserve">Müdafi maddi gerçeğin ortaya çıkmasını engelleyecek ve buna zarar verebilecek işlerden ve davranışlardan </w:t>
      </w:r>
      <w:r w:rsidRPr="00E5008F">
        <w:rPr>
          <w:rFonts w:ascii="Book Antiqua" w:hAnsi="Book Antiqua"/>
          <w:b/>
          <w:u w:val="single"/>
        </w:rPr>
        <w:t>kaçınmak zorundadır</w:t>
      </w:r>
      <w:r w:rsidRPr="00E5008F">
        <w:rPr>
          <w:rFonts w:ascii="Book Antiqua" w:hAnsi="Book Antiqua"/>
          <w:b/>
        </w:rPr>
        <w:t>.</w:t>
      </w:r>
      <w:r w:rsidRPr="00E5008F">
        <w:rPr>
          <w:rFonts w:ascii="Book Antiqua" w:hAnsi="Book Antiqua"/>
        </w:rPr>
        <w:t xml:space="preserve"> Mesela, delilleri </w:t>
      </w:r>
      <w:r w:rsidR="00F53E28" w:rsidRPr="00E5008F">
        <w:rPr>
          <w:rFonts w:ascii="Book Antiqua" w:hAnsi="Book Antiqua"/>
        </w:rPr>
        <w:t>tahrif edemez</w:t>
      </w:r>
      <w:r w:rsidRPr="00E5008F">
        <w:rPr>
          <w:rFonts w:ascii="Book Antiqua" w:hAnsi="Book Antiqua"/>
        </w:rPr>
        <w:t xml:space="preserve">. Bulduğu delilleri, müvekkilinin suçu işlediği ortaya çıkacak ve müvekkili beraat edemeyecek korkusuyla yok edemez, yakamaz vs. </w:t>
      </w:r>
    </w:p>
    <w:p w:rsidR="00CA5B86" w:rsidRPr="00E5008F" w:rsidRDefault="00CA5B86" w:rsidP="00DD5757">
      <w:pPr>
        <w:spacing w:line="360" w:lineRule="auto"/>
        <w:jc w:val="both"/>
        <w:rPr>
          <w:rFonts w:ascii="Book Antiqua" w:hAnsi="Book Antiqua"/>
        </w:rPr>
      </w:pPr>
      <w:r w:rsidRPr="00E5008F">
        <w:rPr>
          <w:rFonts w:ascii="Book Antiqua" w:hAnsi="Book Antiqua"/>
        </w:rPr>
        <w:t>Konuya başlamadan önce v</w:t>
      </w:r>
      <w:r w:rsidR="006F7D04">
        <w:rPr>
          <w:rFonts w:ascii="Book Antiqua" w:hAnsi="Book Antiqua"/>
        </w:rPr>
        <w:t>erdiğimiz ikinci örnek olan, ‘’Ş</w:t>
      </w:r>
      <w:r w:rsidRPr="00E5008F">
        <w:rPr>
          <w:rFonts w:ascii="Book Antiqua" w:hAnsi="Book Antiqua"/>
        </w:rPr>
        <w:t>üpheli/sanık suçu işlemiş, tanıklar var. Fakat müdafi tanıklara kavgayı ilk karşı tarafın başlattığını vs. söyleterek şüpheli/sanığın meşru savunma hükümlerinden yararlanmasını sağlamak istiyor. Böyle bir şey yapabilir mi?’’ sorusunun cevabını da bu ikinci ölçüt çerçevesinde verebiliriz. Birçok müdafi uygulamada bunu yapsa da bu tip davranışlar, yalan</w:t>
      </w:r>
      <w:r w:rsidR="006F7D04">
        <w:rPr>
          <w:rFonts w:ascii="Book Antiqua" w:hAnsi="Book Antiqua"/>
        </w:rPr>
        <w:t xml:space="preserve"> tanıklık, delilleri gizleme gibi</w:t>
      </w:r>
      <w:r w:rsidRPr="00E5008F">
        <w:rPr>
          <w:rFonts w:ascii="Book Antiqua" w:hAnsi="Book Antiqua"/>
        </w:rPr>
        <w:t xml:space="preserve"> adliye aleyhine suçları oluşturur. </w:t>
      </w:r>
    </w:p>
    <w:p w:rsidR="00CA5B86" w:rsidRPr="00E5008F" w:rsidRDefault="00CA5B86" w:rsidP="00DD5757">
      <w:pPr>
        <w:spacing w:line="360" w:lineRule="auto"/>
        <w:jc w:val="both"/>
        <w:rPr>
          <w:rFonts w:ascii="Book Antiqua" w:hAnsi="Book Antiqua"/>
        </w:rPr>
      </w:pPr>
      <w:r w:rsidRPr="00E5008F">
        <w:rPr>
          <w:rFonts w:ascii="Book Antiqua" w:hAnsi="Book Antiqua"/>
          <w:b/>
          <w:u w:val="single"/>
        </w:rPr>
        <w:t>Sonuç olarak</w:t>
      </w:r>
      <w:r w:rsidR="004E2699" w:rsidRPr="00E5008F">
        <w:rPr>
          <w:rFonts w:ascii="Book Antiqua" w:hAnsi="Book Antiqua"/>
          <w:b/>
          <w:u w:val="single"/>
        </w:rPr>
        <w:tab/>
      </w:r>
      <w:r w:rsidR="004E2699" w:rsidRPr="00E5008F">
        <w:rPr>
          <w:rFonts w:ascii="Book Antiqua" w:hAnsi="Book Antiqua"/>
          <w:b/>
          <w:u w:val="single"/>
        </w:rPr>
        <w:tab/>
      </w:r>
      <w:r w:rsidR="006F7D04">
        <w:rPr>
          <w:rFonts w:ascii="Book Antiqua" w:hAnsi="Book Antiqua"/>
          <w:b/>
        </w:rPr>
        <w:t>:</w:t>
      </w:r>
      <w:r w:rsidR="006F7D04">
        <w:rPr>
          <w:rFonts w:ascii="Book Antiqua" w:hAnsi="Book Antiqua"/>
        </w:rPr>
        <w:t xml:space="preserve"> M</w:t>
      </w:r>
      <w:r w:rsidRPr="00E5008F">
        <w:rPr>
          <w:rFonts w:ascii="Book Antiqua" w:hAnsi="Book Antiqua"/>
        </w:rPr>
        <w:t>üdafinin maddi gerçeği ortaya çıkarmak gibi bir yükümlülüğü yoktur, ancak maddi gerçeği ortadan kaldıracak ve</w:t>
      </w:r>
      <w:r w:rsidR="004E2699" w:rsidRPr="00E5008F">
        <w:rPr>
          <w:rFonts w:ascii="Book Antiqua" w:hAnsi="Book Antiqua"/>
        </w:rPr>
        <w:t>ya</w:t>
      </w:r>
      <w:r w:rsidRPr="00E5008F">
        <w:rPr>
          <w:rFonts w:ascii="Book Antiqua" w:hAnsi="Book Antiqua"/>
        </w:rPr>
        <w:t xml:space="preserve"> müvekkilinin </w:t>
      </w:r>
      <w:r w:rsidR="004E2699" w:rsidRPr="00E5008F">
        <w:rPr>
          <w:rFonts w:ascii="Book Antiqua" w:hAnsi="Book Antiqua"/>
        </w:rPr>
        <w:t>a</w:t>
      </w:r>
      <w:r w:rsidRPr="00E5008F">
        <w:rPr>
          <w:rFonts w:ascii="Book Antiqua" w:hAnsi="Book Antiqua"/>
        </w:rPr>
        <w:t>le</w:t>
      </w:r>
      <w:r w:rsidR="004E2699" w:rsidRPr="00E5008F">
        <w:rPr>
          <w:rFonts w:ascii="Book Antiqua" w:hAnsi="Book Antiqua"/>
        </w:rPr>
        <w:t>y</w:t>
      </w:r>
      <w:r w:rsidRPr="00E5008F">
        <w:rPr>
          <w:rFonts w:ascii="Book Antiqua" w:hAnsi="Book Antiqua"/>
        </w:rPr>
        <w:t xml:space="preserve">hine olacak davranışlardan da kaçınmak </w:t>
      </w:r>
      <w:r w:rsidRPr="00E5008F">
        <w:rPr>
          <w:rFonts w:ascii="Book Antiqua" w:hAnsi="Book Antiqua"/>
        </w:rPr>
        <w:lastRenderedPageBreak/>
        <w:t xml:space="preserve">zorundadır. Eğer kaçınmazsa </w:t>
      </w:r>
      <w:r w:rsidR="004E2699" w:rsidRPr="00E5008F">
        <w:rPr>
          <w:rFonts w:ascii="Book Antiqua" w:hAnsi="Book Antiqua"/>
        </w:rPr>
        <w:t>TCK’da yer alan ‘’Adliye Aleyhine İşlenen S</w:t>
      </w:r>
      <w:r w:rsidRPr="00E5008F">
        <w:rPr>
          <w:rFonts w:ascii="Book Antiqua" w:hAnsi="Book Antiqua"/>
        </w:rPr>
        <w:t>uçlar’’</w:t>
      </w:r>
      <w:r w:rsidR="004E2699" w:rsidRPr="00E5008F">
        <w:rPr>
          <w:rFonts w:ascii="Book Antiqua" w:hAnsi="Book Antiqua"/>
        </w:rPr>
        <w:t xml:space="preserve"> </w:t>
      </w:r>
      <w:r w:rsidR="006F7D04">
        <w:rPr>
          <w:rFonts w:ascii="Book Antiqua" w:hAnsi="Book Antiqua"/>
        </w:rPr>
        <w:t>başlığında düzenlenen suçlardan</w:t>
      </w:r>
      <w:r w:rsidRPr="00E5008F">
        <w:rPr>
          <w:rFonts w:ascii="Book Antiqua" w:hAnsi="Book Antiqua"/>
        </w:rPr>
        <w:t xml:space="preserve"> azmettiren veya fail olarak sorumlu ol</w:t>
      </w:r>
      <w:r w:rsidR="004E2699" w:rsidRPr="00E5008F">
        <w:rPr>
          <w:rFonts w:ascii="Book Antiqua" w:hAnsi="Book Antiqua"/>
        </w:rPr>
        <w:t>u</w:t>
      </w:r>
      <w:r w:rsidRPr="00E5008F">
        <w:rPr>
          <w:rFonts w:ascii="Book Antiqua" w:hAnsi="Book Antiqua"/>
        </w:rPr>
        <w:t>r. Mesela, yalan tanıklık suçundan tanığı yalan söylemeye yönlendirdiği için müdafi azmettiren olarak sorumlu olacaktır. Müdafi eğer şüpheli/sanığın aleyhine de</w:t>
      </w:r>
      <w:r w:rsidR="006F7D04">
        <w:rPr>
          <w:rFonts w:ascii="Book Antiqua" w:hAnsi="Book Antiqua"/>
        </w:rPr>
        <w:t>lilleri s</w:t>
      </w:r>
      <w:r w:rsidRPr="00E5008F">
        <w:rPr>
          <w:rFonts w:ascii="Book Antiqua" w:hAnsi="Book Antiqua"/>
        </w:rPr>
        <w:t>avcılığa sunarsa, müdafi aleyhine hem disiplin hukuku harekete geçecektir hem de yine kendi aleyhine maddi manevi tazminat da</w:t>
      </w:r>
      <w:r w:rsidR="00764CC2" w:rsidRPr="00E5008F">
        <w:rPr>
          <w:rFonts w:ascii="Book Antiqua" w:hAnsi="Book Antiqua"/>
        </w:rPr>
        <w:t>vasıyla karşı karşıya kalması</w:t>
      </w:r>
      <w:r w:rsidRPr="00E5008F">
        <w:rPr>
          <w:rFonts w:ascii="Book Antiqua" w:hAnsi="Book Antiqua"/>
        </w:rPr>
        <w:t xml:space="preserve"> söz konusu olabilecektir.</w:t>
      </w:r>
    </w:p>
    <w:p w:rsidR="006F7D04" w:rsidRPr="00E5008F" w:rsidRDefault="006F7D04" w:rsidP="00DD5757">
      <w:pPr>
        <w:spacing w:line="360" w:lineRule="auto"/>
        <w:jc w:val="both"/>
        <w:rPr>
          <w:rFonts w:ascii="Book Antiqua" w:hAnsi="Book Antiqua"/>
          <w:b/>
        </w:rPr>
      </w:pPr>
    </w:p>
    <w:p w:rsidR="00CA5B86" w:rsidRPr="00E5008F" w:rsidRDefault="00CA5B86" w:rsidP="00DD5757">
      <w:pPr>
        <w:spacing w:line="360" w:lineRule="auto"/>
        <w:jc w:val="center"/>
        <w:rPr>
          <w:rFonts w:ascii="Book Antiqua" w:hAnsi="Book Antiqua"/>
          <w:b/>
        </w:rPr>
      </w:pPr>
      <w:r w:rsidRPr="00E5008F">
        <w:rPr>
          <w:rFonts w:ascii="Book Antiqua" w:hAnsi="Book Antiqua"/>
          <w:b/>
        </w:rPr>
        <w:t>Müdafinin</w:t>
      </w:r>
      <w:r w:rsidR="008734AD" w:rsidRPr="00E5008F">
        <w:rPr>
          <w:rFonts w:ascii="Book Antiqua" w:hAnsi="Book Antiqua"/>
          <w:b/>
        </w:rPr>
        <w:t xml:space="preserve"> Ceza Muhakemesinde</w:t>
      </w:r>
      <w:r w:rsidRPr="00E5008F">
        <w:rPr>
          <w:rFonts w:ascii="Book Antiqua" w:hAnsi="Book Antiqua"/>
          <w:b/>
        </w:rPr>
        <w:t xml:space="preserve"> Yer Alma</w:t>
      </w:r>
      <w:r w:rsidR="008734AD" w:rsidRPr="00E5008F">
        <w:rPr>
          <w:rFonts w:ascii="Book Antiqua" w:hAnsi="Book Antiqua"/>
          <w:b/>
        </w:rPr>
        <w:t>sı</w:t>
      </w:r>
    </w:p>
    <w:p w:rsidR="00CA5B86" w:rsidRPr="00E5008F" w:rsidRDefault="00CA5B86" w:rsidP="00DD5757">
      <w:pPr>
        <w:spacing w:line="360" w:lineRule="auto"/>
        <w:jc w:val="both"/>
        <w:rPr>
          <w:rFonts w:ascii="Book Antiqua" w:hAnsi="Book Antiqua"/>
        </w:rPr>
      </w:pPr>
      <w:r w:rsidRPr="00E5008F">
        <w:rPr>
          <w:rFonts w:ascii="Book Antiqua" w:hAnsi="Book Antiqua"/>
        </w:rPr>
        <w:t>Ceza yargılaması sürecinde müdafinin bulunmasının zorunlu olup olmamasına göre müdafilik ikiye ayrılır.</w:t>
      </w:r>
    </w:p>
    <w:p w:rsidR="00CA5B86" w:rsidRPr="00E5008F" w:rsidRDefault="00CA5B86" w:rsidP="00DD5757">
      <w:pPr>
        <w:spacing w:line="360" w:lineRule="auto"/>
        <w:jc w:val="both"/>
        <w:rPr>
          <w:rFonts w:ascii="Book Antiqua" w:hAnsi="Book Antiqua"/>
          <w:b/>
        </w:rPr>
      </w:pPr>
      <w:r w:rsidRPr="00E5008F">
        <w:rPr>
          <w:rFonts w:ascii="Book Antiqua" w:hAnsi="Book Antiqua"/>
          <w:b/>
        </w:rPr>
        <w:t xml:space="preserve">Müdafinin Mahkemede Yer Almasının Gerekip Gerekmemesine Göre </w:t>
      </w:r>
      <w:r w:rsidR="0071167B" w:rsidRPr="00E5008F">
        <w:rPr>
          <w:rFonts w:ascii="Book Antiqua" w:hAnsi="Book Antiqua"/>
          <w:b/>
        </w:rPr>
        <w:t xml:space="preserve">Ayrım: </w:t>
      </w:r>
      <w:r w:rsidRPr="00E5008F">
        <w:rPr>
          <w:rFonts w:ascii="Book Antiqua" w:hAnsi="Book Antiqua"/>
          <w:b/>
        </w:rPr>
        <w:t>Zorunlu – İhtiyari Müdafi Ayrımı</w:t>
      </w:r>
    </w:p>
    <w:p w:rsidR="00CA5B86" w:rsidRPr="00E5008F" w:rsidRDefault="00CA5B86" w:rsidP="00DD5757">
      <w:pPr>
        <w:spacing w:line="360" w:lineRule="auto"/>
        <w:jc w:val="both"/>
        <w:rPr>
          <w:rFonts w:ascii="Book Antiqua" w:hAnsi="Book Antiqua"/>
        </w:rPr>
      </w:pPr>
      <w:r w:rsidRPr="00E5008F">
        <w:rPr>
          <w:rFonts w:ascii="Book Antiqua" w:hAnsi="Book Antiqua"/>
          <w:b/>
        </w:rPr>
        <w:sym w:font="Wingdings" w:char="F0E0"/>
      </w:r>
      <w:r w:rsidRPr="00E5008F">
        <w:rPr>
          <w:rFonts w:ascii="Book Antiqua" w:hAnsi="Book Antiqua"/>
          <w:b/>
        </w:rPr>
        <w:t xml:space="preserve"> </w:t>
      </w:r>
      <w:r w:rsidR="00E426BB" w:rsidRPr="00E5008F">
        <w:rPr>
          <w:rFonts w:ascii="Book Antiqua" w:hAnsi="Book Antiqua"/>
          <w:b/>
        </w:rPr>
        <w:t>Müdafi ceza</w:t>
      </w:r>
      <w:r w:rsidRPr="00E5008F">
        <w:rPr>
          <w:rFonts w:ascii="Book Antiqua" w:hAnsi="Book Antiqua"/>
          <w:b/>
        </w:rPr>
        <w:t xml:space="preserve"> muhakeme</w:t>
      </w:r>
      <w:r w:rsidR="00E426BB" w:rsidRPr="00E5008F">
        <w:rPr>
          <w:rFonts w:ascii="Book Antiqua" w:hAnsi="Book Antiqua"/>
          <w:b/>
        </w:rPr>
        <w:t>sin</w:t>
      </w:r>
      <w:r w:rsidRPr="00E5008F">
        <w:rPr>
          <w:rFonts w:ascii="Book Antiqua" w:hAnsi="Book Antiqua"/>
          <w:b/>
        </w:rPr>
        <w:t>de her durumda bulunması zorunlu bir süje değildir.</w:t>
      </w:r>
    </w:p>
    <w:p w:rsidR="00CA5B86" w:rsidRPr="00E5008F" w:rsidRDefault="00CA5B86" w:rsidP="00DD5757">
      <w:pPr>
        <w:spacing w:line="360" w:lineRule="auto"/>
        <w:jc w:val="both"/>
        <w:rPr>
          <w:rFonts w:ascii="Book Antiqua" w:hAnsi="Book Antiqua"/>
        </w:rPr>
      </w:pPr>
      <w:r w:rsidRPr="00E5008F">
        <w:rPr>
          <w:rFonts w:ascii="Book Antiqua" w:hAnsi="Book Antiqua"/>
        </w:rPr>
        <w:t xml:space="preserve">Ceza muhakemesinde bulunması gereken </w:t>
      </w:r>
      <w:r w:rsidR="00EB7481">
        <w:rPr>
          <w:rFonts w:ascii="Book Antiqua" w:hAnsi="Book Antiqua"/>
          <w:b/>
        </w:rPr>
        <w:t>zorunlu kişiler:</w:t>
      </w:r>
    </w:p>
    <w:p w:rsidR="00CA5B86" w:rsidRPr="00E5008F" w:rsidRDefault="00E426BB" w:rsidP="00DD5757">
      <w:pPr>
        <w:pStyle w:val="ListeParagraf"/>
        <w:numPr>
          <w:ilvl w:val="0"/>
          <w:numId w:val="7"/>
        </w:numPr>
        <w:spacing w:line="360" w:lineRule="auto"/>
        <w:jc w:val="both"/>
        <w:rPr>
          <w:rFonts w:ascii="Book Antiqua" w:hAnsi="Book Antiqua"/>
          <w:b/>
        </w:rPr>
      </w:pPr>
      <w:r w:rsidRPr="00E5008F">
        <w:rPr>
          <w:rFonts w:ascii="Book Antiqua" w:hAnsi="Book Antiqua"/>
          <w:b/>
        </w:rPr>
        <w:t>Hâ</w:t>
      </w:r>
      <w:r w:rsidR="00CA5B86" w:rsidRPr="00E5008F">
        <w:rPr>
          <w:rFonts w:ascii="Book Antiqua" w:hAnsi="Book Antiqua"/>
          <w:b/>
        </w:rPr>
        <w:t>kim</w:t>
      </w:r>
    </w:p>
    <w:p w:rsidR="00CA5B86" w:rsidRPr="00E5008F" w:rsidRDefault="00CA5B86" w:rsidP="00DD5757">
      <w:pPr>
        <w:pStyle w:val="ListeParagraf"/>
        <w:numPr>
          <w:ilvl w:val="0"/>
          <w:numId w:val="7"/>
        </w:numPr>
        <w:spacing w:line="360" w:lineRule="auto"/>
        <w:jc w:val="both"/>
        <w:rPr>
          <w:rFonts w:ascii="Book Antiqua" w:hAnsi="Book Antiqua"/>
        </w:rPr>
      </w:pPr>
      <w:r w:rsidRPr="00E5008F">
        <w:rPr>
          <w:rFonts w:ascii="Book Antiqua" w:hAnsi="Book Antiqua"/>
          <w:b/>
        </w:rPr>
        <w:t>Savcı</w:t>
      </w:r>
      <w:r w:rsidRPr="00E5008F">
        <w:rPr>
          <w:rFonts w:ascii="Book Antiqua" w:hAnsi="Book Antiqua"/>
        </w:rPr>
        <w:t xml:space="preserve"> (Asliye Ceza duruşmalarında 2018 yılına kadar bulunma zorunluluğu askıya alınmıştır.)</w:t>
      </w:r>
    </w:p>
    <w:p w:rsidR="00CA5B86" w:rsidRPr="00E5008F" w:rsidRDefault="00E426BB" w:rsidP="00DD5757">
      <w:pPr>
        <w:pStyle w:val="ListeParagraf"/>
        <w:numPr>
          <w:ilvl w:val="0"/>
          <w:numId w:val="7"/>
        </w:numPr>
        <w:spacing w:line="360" w:lineRule="auto"/>
        <w:jc w:val="both"/>
        <w:rPr>
          <w:rFonts w:ascii="Book Antiqua" w:hAnsi="Book Antiqua"/>
          <w:b/>
        </w:rPr>
      </w:pPr>
      <w:r w:rsidRPr="00E5008F">
        <w:rPr>
          <w:rFonts w:ascii="Book Antiqua" w:hAnsi="Book Antiqua"/>
          <w:b/>
        </w:rPr>
        <w:t>Zabıt Kâ</w:t>
      </w:r>
      <w:r w:rsidR="00CA5B86" w:rsidRPr="00E5008F">
        <w:rPr>
          <w:rFonts w:ascii="Book Antiqua" w:hAnsi="Book Antiqua"/>
          <w:b/>
        </w:rPr>
        <w:t>tibi</w:t>
      </w:r>
    </w:p>
    <w:p w:rsidR="00CA5B86" w:rsidRPr="00E5008F" w:rsidRDefault="00CA5B86" w:rsidP="00DD5757">
      <w:pPr>
        <w:pStyle w:val="ListeParagraf"/>
        <w:numPr>
          <w:ilvl w:val="0"/>
          <w:numId w:val="29"/>
        </w:numPr>
        <w:spacing w:line="360" w:lineRule="auto"/>
        <w:jc w:val="both"/>
        <w:rPr>
          <w:rFonts w:ascii="Book Antiqua" w:hAnsi="Book Antiqua"/>
        </w:rPr>
      </w:pPr>
      <w:r w:rsidRPr="00E5008F">
        <w:rPr>
          <w:rFonts w:ascii="Book Antiqua" w:hAnsi="Book Antiqua"/>
          <w:b/>
        </w:rPr>
        <w:t>Zabıt kâtibi süje değildir.</w:t>
      </w:r>
      <w:r w:rsidRPr="00E5008F">
        <w:rPr>
          <w:rFonts w:ascii="Book Antiqua" w:hAnsi="Book Antiqua"/>
        </w:rPr>
        <w:t xml:space="preserve"> </w:t>
      </w:r>
      <w:r w:rsidRPr="00E5008F">
        <w:rPr>
          <w:rFonts w:ascii="Book Antiqua" w:hAnsi="Book Antiqua"/>
          <w:b/>
        </w:rPr>
        <w:t>Y</w:t>
      </w:r>
      <w:r w:rsidR="00AE102C" w:rsidRPr="00E5008F">
        <w:rPr>
          <w:rFonts w:ascii="Book Antiqua" w:hAnsi="Book Antiqua"/>
          <w:b/>
        </w:rPr>
        <w:t>argılamada bulunması zorunlu</w:t>
      </w:r>
      <w:r w:rsidRPr="00E5008F">
        <w:rPr>
          <w:rFonts w:ascii="Book Antiqua" w:hAnsi="Book Antiqua"/>
          <w:b/>
        </w:rPr>
        <w:t xml:space="preserve"> kişidir.</w:t>
      </w:r>
      <w:r w:rsidRPr="00E5008F">
        <w:rPr>
          <w:rFonts w:ascii="Book Antiqua" w:hAnsi="Book Antiqua"/>
        </w:rPr>
        <w:t xml:space="preserve">        </w:t>
      </w:r>
    </w:p>
    <w:p w:rsidR="00CA5B86" w:rsidRPr="00E5008F" w:rsidRDefault="00CA5B86" w:rsidP="00DD5757">
      <w:pPr>
        <w:spacing w:line="360" w:lineRule="auto"/>
        <w:jc w:val="both"/>
        <w:rPr>
          <w:rFonts w:ascii="Book Antiqua" w:hAnsi="Book Antiqua"/>
          <w:b/>
          <w:u w:val="single"/>
        </w:rPr>
      </w:pPr>
      <w:r w:rsidRPr="00E5008F">
        <w:rPr>
          <w:rFonts w:ascii="Book Antiqua" w:hAnsi="Book Antiqua"/>
        </w:rPr>
        <w:t xml:space="preserve">Bunların dışında </w:t>
      </w:r>
      <w:r w:rsidRPr="00E5008F">
        <w:rPr>
          <w:rFonts w:ascii="Book Antiqua" w:hAnsi="Book Antiqua"/>
          <w:b/>
          <w:u w:val="single"/>
        </w:rPr>
        <w:t xml:space="preserve">bir de zorunlu müdafilik hallerinde müdafi mahkemede bulunması </w:t>
      </w:r>
      <w:r w:rsidR="004031F7">
        <w:rPr>
          <w:rFonts w:ascii="Book Antiqua" w:hAnsi="Book Antiqua"/>
          <w:b/>
          <w:u w:val="single"/>
        </w:rPr>
        <w:t xml:space="preserve">kural oalrak </w:t>
      </w:r>
      <w:r w:rsidRPr="00E5008F">
        <w:rPr>
          <w:rFonts w:ascii="Book Antiqua" w:hAnsi="Book Antiqua"/>
          <w:b/>
          <w:u w:val="single"/>
        </w:rPr>
        <w:t>zorunlu süje</w:t>
      </w:r>
      <w:r w:rsidR="00593F76">
        <w:rPr>
          <w:rFonts w:ascii="Book Antiqua" w:hAnsi="Book Antiqua"/>
          <w:b/>
          <w:u w:val="single"/>
        </w:rPr>
        <w:t>dir</w:t>
      </w:r>
      <w:r w:rsidRPr="00E5008F">
        <w:rPr>
          <w:rFonts w:ascii="Book Antiqua" w:hAnsi="Book Antiqua"/>
          <w:b/>
          <w:u w:val="single"/>
        </w:rPr>
        <w:t>.</w:t>
      </w:r>
      <w:r w:rsidR="00593F76">
        <w:rPr>
          <w:rFonts w:ascii="Book Antiqua" w:hAnsi="Book Antiqua"/>
          <w:b/>
          <w:u w:val="single"/>
        </w:rPr>
        <w:t xml:space="preserve"> </w:t>
      </w:r>
      <w:r w:rsidRPr="00E5008F">
        <w:rPr>
          <w:rFonts w:ascii="Book Antiqua" w:hAnsi="Book Antiqua"/>
          <w:b/>
          <w:u w:val="single"/>
        </w:rPr>
        <w:t xml:space="preserve"> </w:t>
      </w:r>
    </w:p>
    <w:p w:rsidR="00CA5B86" w:rsidRPr="00E5008F" w:rsidRDefault="00CA5B86" w:rsidP="00DD5757">
      <w:pPr>
        <w:spacing w:line="360" w:lineRule="auto"/>
        <w:jc w:val="center"/>
        <w:rPr>
          <w:rFonts w:ascii="Book Antiqua" w:hAnsi="Book Antiqua"/>
          <w:b/>
        </w:rPr>
      </w:pPr>
    </w:p>
    <w:p w:rsidR="00CA5B86" w:rsidRPr="00E5008F" w:rsidRDefault="00CA5B86" w:rsidP="00DD5757">
      <w:pPr>
        <w:spacing w:line="360" w:lineRule="auto"/>
        <w:jc w:val="center"/>
        <w:rPr>
          <w:rFonts w:ascii="Book Antiqua" w:hAnsi="Book Antiqua"/>
          <w:b/>
        </w:rPr>
      </w:pPr>
      <w:r w:rsidRPr="00E5008F">
        <w:rPr>
          <w:rFonts w:ascii="Book Antiqua" w:hAnsi="Book Antiqua"/>
          <w:b/>
        </w:rPr>
        <w:t>Zorunlu Müdafi</w:t>
      </w:r>
    </w:p>
    <w:p w:rsidR="00CA5B86" w:rsidRPr="00E5008F" w:rsidRDefault="00CA5B86" w:rsidP="00DD5757">
      <w:pPr>
        <w:spacing w:line="360" w:lineRule="auto"/>
        <w:jc w:val="both"/>
        <w:rPr>
          <w:rFonts w:ascii="Book Antiqua" w:hAnsi="Book Antiqua"/>
          <w:b/>
        </w:rPr>
      </w:pPr>
      <w:r w:rsidRPr="00E5008F">
        <w:rPr>
          <w:rFonts w:ascii="Book Antiqua" w:hAnsi="Book Antiqua"/>
        </w:rPr>
        <w:t xml:space="preserve">Ceza muhakemesinde </w:t>
      </w:r>
      <w:r w:rsidRPr="00E5008F">
        <w:rPr>
          <w:rFonts w:ascii="Book Antiqua" w:hAnsi="Book Antiqua"/>
          <w:b/>
          <w:u w:val="single"/>
        </w:rPr>
        <w:t>kural</w:t>
      </w:r>
      <w:r w:rsidR="0075589E" w:rsidRPr="00E5008F">
        <w:rPr>
          <w:rFonts w:ascii="Book Antiqua" w:hAnsi="Book Antiqua"/>
          <w:b/>
          <w:u w:val="single"/>
        </w:rPr>
        <w:t>,</w:t>
      </w:r>
      <w:r w:rsidRPr="00E5008F">
        <w:rPr>
          <w:rFonts w:ascii="Book Antiqua" w:hAnsi="Book Antiqua"/>
        </w:rPr>
        <w:t xml:space="preserve"> müdafi yardımından yararlanmanın </w:t>
      </w:r>
      <w:r w:rsidRPr="00E5008F">
        <w:rPr>
          <w:rFonts w:ascii="Book Antiqua" w:hAnsi="Book Antiqua"/>
          <w:b/>
          <w:u w:val="single"/>
        </w:rPr>
        <w:t>ihtiyari olmasıdır.</w:t>
      </w:r>
      <w:r w:rsidRPr="00E5008F">
        <w:rPr>
          <w:rFonts w:ascii="Book Antiqua" w:hAnsi="Book Antiqua"/>
        </w:rPr>
        <w:t xml:space="preserve"> Fakat istisna olarak kanun koyucu bazı hallerde muhakemede müdafi bulunmasını zorunlu kılmıştır. </w:t>
      </w:r>
      <w:r w:rsidRPr="00E5008F">
        <w:rPr>
          <w:rFonts w:ascii="Book Antiqua" w:hAnsi="Book Antiqua"/>
          <w:b/>
        </w:rPr>
        <w:t>Yargılamanın yapılabilmesi için müdafinin yargılamada bulunması</w:t>
      </w:r>
      <w:r w:rsidR="00AE102C" w:rsidRPr="00E5008F">
        <w:rPr>
          <w:rFonts w:ascii="Book Antiqua" w:hAnsi="Book Antiqua"/>
          <w:b/>
        </w:rPr>
        <w:t>nın</w:t>
      </w:r>
      <w:r w:rsidRPr="00E5008F">
        <w:rPr>
          <w:rFonts w:ascii="Book Antiqua" w:hAnsi="Book Antiqua"/>
          <w:b/>
        </w:rPr>
        <w:t xml:space="preserve"> kanun tarafından emredildiği durumlarda, yargılama sırasında veya belli bir muhakeme işleminin icrasında şüpheli/sanığın yanında müdafinin bulunması, şüpheli/sanığın bir müdafinin yardımından yararlanması zorunludur.</w:t>
      </w:r>
      <w:r w:rsidRPr="00E5008F">
        <w:rPr>
          <w:rFonts w:ascii="Book Antiqua" w:hAnsi="Book Antiqua"/>
        </w:rPr>
        <w:t xml:space="preserve"> Bu durumda müdafi o işlem veya yargılamanın yapılabilmesi için bulunması zorunlu süje durumundadır. </w:t>
      </w:r>
      <w:r w:rsidRPr="00E5008F">
        <w:rPr>
          <w:rFonts w:ascii="Book Antiqua" w:hAnsi="Book Antiqua"/>
          <w:b/>
        </w:rPr>
        <w:t>Buna zorunlu müdafilik denir.</w:t>
      </w:r>
    </w:p>
    <w:p w:rsidR="00AC03A9" w:rsidRPr="00E5008F" w:rsidRDefault="00555986" w:rsidP="00DD5757">
      <w:pPr>
        <w:spacing w:line="360" w:lineRule="auto"/>
        <w:jc w:val="both"/>
        <w:rPr>
          <w:rFonts w:ascii="Book Antiqua" w:hAnsi="Book Antiqua"/>
        </w:rPr>
      </w:pPr>
      <w:r w:rsidRPr="00E5008F">
        <w:rPr>
          <w:rFonts w:ascii="Book Antiqua" w:hAnsi="Book Antiqua"/>
        </w:rPr>
        <w:t xml:space="preserve">Zorunlu müdafilik hallerinde şüpheli/sanık kendisi </w:t>
      </w:r>
      <w:r w:rsidRPr="00E5008F">
        <w:rPr>
          <w:rFonts w:ascii="Book Antiqua" w:hAnsi="Book Antiqua"/>
          <w:b/>
          <w:u w:val="single"/>
        </w:rPr>
        <w:t>bir müdafinin hukuki yardımından yararlanmak istemese bile,</w:t>
      </w:r>
      <w:r w:rsidRPr="00E5008F">
        <w:rPr>
          <w:rFonts w:ascii="Book Antiqua" w:hAnsi="Book Antiqua"/>
        </w:rPr>
        <w:t xml:space="preserve"> </w:t>
      </w:r>
      <w:r w:rsidR="00AB76BA">
        <w:rPr>
          <w:rFonts w:ascii="Book Antiqua" w:hAnsi="Book Antiqua"/>
          <w:b/>
        </w:rPr>
        <w:t>müdafi</w:t>
      </w:r>
      <w:r w:rsidRPr="00E5008F">
        <w:rPr>
          <w:rFonts w:ascii="Book Antiqua" w:hAnsi="Book Antiqua"/>
          <w:b/>
        </w:rPr>
        <w:t>in varlığı</w:t>
      </w:r>
      <w:r w:rsidR="00AC03A9" w:rsidRPr="00E5008F">
        <w:rPr>
          <w:rFonts w:ascii="Book Antiqua" w:hAnsi="Book Antiqua"/>
          <w:b/>
        </w:rPr>
        <w:t xml:space="preserve"> kanun gereği</w:t>
      </w:r>
      <w:r w:rsidR="00195D1C" w:rsidRPr="00E5008F">
        <w:rPr>
          <w:rFonts w:ascii="Book Antiqua" w:hAnsi="Book Antiqua"/>
          <w:b/>
        </w:rPr>
        <w:t xml:space="preserve"> zorunludur.</w:t>
      </w:r>
      <w:r w:rsidR="00195D1C" w:rsidRPr="00E5008F">
        <w:rPr>
          <w:rFonts w:ascii="Book Antiqua" w:hAnsi="Book Antiqua"/>
        </w:rPr>
        <w:t xml:space="preserve"> Şüpheli/s</w:t>
      </w:r>
      <w:r w:rsidRPr="00E5008F">
        <w:rPr>
          <w:rFonts w:ascii="Book Antiqua" w:hAnsi="Book Antiqua"/>
        </w:rPr>
        <w:t xml:space="preserve">anık kendisi on yıllık tecrübeli bir avukat olsa, hukuk fakültesini birincilikle bitirmiş yani yeterli hukuk bilgisine sahip birisi bile olsa </w:t>
      </w:r>
      <w:r w:rsidRPr="00E5008F">
        <w:rPr>
          <w:rFonts w:ascii="Book Antiqua" w:hAnsi="Book Antiqua"/>
        </w:rPr>
        <w:lastRenderedPageBreak/>
        <w:t xml:space="preserve">müdafinin varlığı zorunludur. Zira </w:t>
      </w:r>
      <w:r w:rsidRPr="00E5008F">
        <w:rPr>
          <w:rFonts w:ascii="Book Antiqua" w:hAnsi="Book Antiqua"/>
          <w:b/>
        </w:rPr>
        <w:t>zorunlu müdafilik hallerinde müdafinin varlığı</w:t>
      </w:r>
      <w:r w:rsidRPr="00E5008F">
        <w:rPr>
          <w:rFonts w:ascii="Book Antiqua" w:hAnsi="Book Antiqua"/>
        </w:rPr>
        <w:t xml:space="preserve"> </w:t>
      </w:r>
      <w:r w:rsidRPr="00E5008F">
        <w:rPr>
          <w:rFonts w:ascii="Book Antiqua" w:hAnsi="Book Antiqua"/>
          <w:b/>
        </w:rPr>
        <w:t>kanunun</w:t>
      </w:r>
      <w:r w:rsidR="00AC03A9" w:rsidRPr="00E5008F">
        <w:rPr>
          <w:rFonts w:ascii="Book Antiqua" w:hAnsi="Book Antiqua"/>
          <w:b/>
        </w:rPr>
        <w:t>,</w:t>
      </w:r>
      <w:r w:rsidRPr="00E5008F">
        <w:rPr>
          <w:rFonts w:ascii="Book Antiqua" w:hAnsi="Book Antiqua"/>
          <w:b/>
        </w:rPr>
        <w:t xml:space="preserve"> yani kanun koyucunun emridir. Bu nedenle şüpheli/sanığın iradesi dikkate alınmaz.</w:t>
      </w:r>
      <w:r w:rsidRPr="00E5008F">
        <w:rPr>
          <w:rFonts w:ascii="Book Antiqua" w:hAnsi="Book Antiqua"/>
        </w:rPr>
        <w:t xml:space="preserve"> </w:t>
      </w:r>
      <w:r w:rsidR="00AC03A9" w:rsidRPr="00E5008F">
        <w:rPr>
          <w:rFonts w:ascii="Book Antiqua" w:hAnsi="Book Antiqua"/>
        </w:rPr>
        <w:t>M</w:t>
      </w:r>
      <w:r w:rsidRPr="00E5008F">
        <w:rPr>
          <w:rFonts w:ascii="Book Antiqua" w:hAnsi="Book Antiqua"/>
        </w:rPr>
        <w:t>üdafilik statüsünün vekil avukat statüsünden bir farkı d</w:t>
      </w:r>
      <w:r w:rsidR="00AC03A9" w:rsidRPr="00E5008F">
        <w:rPr>
          <w:rFonts w:ascii="Book Antiqua" w:hAnsi="Book Antiqua"/>
        </w:rPr>
        <w:t>a budur. Vekâlet ilişkisinde</w:t>
      </w:r>
      <w:r w:rsidRPr="00E5008F">
        <w:rPr>
          <w:rFonts w:ascii="Book Antiqua" w:hAnsi="Book Antiqua"/>
        </w:rPr>
        <w:t xml:space="preserve"> böyle bir </w:t>
      </w:r>
      <w:r w:rsidR="00AC03A9" w:rsidRPr="00E5008F">
        <w:rPr>
          <w:rFonts w:ascii="Book Antiqua" w:hAnsi="Book Antiqua"/>
        </w:rPr>
        <w:t>durum</w:t>
      </w:r>
      <w:r w:rsidRPr="00E5008F">
        <w:rPr>
          <w:rFonts w:ascii="Book Antiqua" w:hAnsi="Book Antiqua"/>
        </w:rPr>
        <w:t xml:space="preserve"> mümkün </w:t>
      </w:r>
      <w:r w:rsidR="00AC03A9" w:rsidRPr="00E5008F">
        <w:rPr>
          <w:rFonts w:ascii="Book Antiqua" w:hAnsi="Book Antiqua"/>
        </w:rPr>
        <w:t>değildir.</w:t>
      </w:r>
    </w:p>
    <w:p w:rsidR="00555986" w:rsidRPr="00E5008F" w:rsidRDefault="00555986" w:rsidP="00DD5757">
      <w:pPr>
        <w:spacing w:line="360" w:lineRule="auto"/>
        <w:jc w:val="both"/>
        <w:rPr>
          <w:rFonts w:ascii="Book Antiqua" w:hAnsi="Book Antiqua"/>
        </w:rPr>
      </w:pPr>
      <w:r w:rsidRPr="00E5008F">
        <w:rPr>
          <w:rFonts w:ascii="Book Antiqua" w:hAnsi="Book Antiqua"/>
        </w:rPr>
        <w:t xml:space="preserve">Zorunlu müdafiliğin temel dayanağı, adil yargılanma hakkıdır. Kanun koyucu adil yargılamayı güvence altına almak için zorunlu müdafilik hallerini olabildiğince geniş kapsamlı biçimde düzenlemiştir. </w:t>
      </w:r>
    </w:p>
    <w:p w:rsidR="00CA5B86" w:rsidRPr="00E5008F" w:rsidRDefault="00CA5B86" w:rsidP="00DD5757">
      <w:pPr>
        <w:spacing w:line="360" w:lineRule="auto"/>
        <w:jc w:val="both"/>
        <w:rPr>
          <w:rFonts w:ascii="Book Antiqua" w:hAnsi="Book Antiqua"/>
        </w:rPr>
      </w:pPr>
      <w:r w:rsidRPr="00E5008F">
        <w:rPr>
          <w:rFonts w:ascii="Book Antiqua" w:hAnsi="Book Antiqua"/>
        </w:rPr>
        <w:sym w:font="Wingdings" w:char="F0E0"/>
      </w:r>
      <w:r w:rsidRPr="00E5008F">
        <w:rPr>
          <w:rFonts w:ascii="Book Antiqua" w:hAnsi="Book Antiqua"/>
        </w:rPr>
        <w:t xml:space="preserve"> </w:t>
      </w:r>
      <w:r w:rsidRPr="00E5008F">
        <w:rPr>
          <w:rFonts w:ascii="Book Antiqua" w:hAnsi="Book Antiqua"/>
          <w:b/>
        </w:rPr>
        <w:t>Zorunlu müdafilik</w:t>
      </w:r>
      <w:r w:rsidRPr="00E5008F">
        <w:rPr>
          <w:rFonts w:ascii="Book Antiqua" w:hAnsi="Book Antiqua"/>
        </w:rPr>
        <w:t xml:space="preserve"> halleri kanun</w:t>
      </w:r>
      <w:r w:rsidR="00555986" w:rsidRPr="00E5008F">
        <w:rPr>
          <w:rFonts w:ascii="Book Antiqua" w:hAnsi="Book Antiqua"/>
        </w:rPr>
        <w:t>dan kaynaklandığından,</w:t>
      </w:r>
      <w:r w:rsidRPr="00E5008F">
        <w:rPr>
          <w:rFonts w:ascii="Book Antiqua" w:hAnsi="Book Antiqua"/>
        </w:rPr>
        <w:t xml:space="preserve"> </w:t>
      </w:r>
      <w:r w:rsidR="00555986" w:rsidRPr="00E5008F">
        <w:rPr>
          <w:rFonts w:ascii="Book Antiqua" w:hAnsi="Book Antiqua"/>
        </w:rPr>
        <w:t xml:space="preserve">kanun </w:t>
      </w:r>
      <w:r w:rsidRPr="00E5008F">
        <w:rPr>
          <w:rFonts w:ascii="Book Antiqua" w:hAnsi="Book Antiqua"/>
        </w:rPr>
        <w:t xml:space="preserve">koyucu tarafından </w:t>
      </w:r>
      <w:r w:rsidRPr="00E5008F">
        <w:rPr>
          <w:rFonts w:ascii="Book Antiqua" w:hAnsi="Book Antiqua"/>
          <w:b/>
          <w:u w:val="single"/>
        </w:rPr>
        <w:t>kanunda önceden tespit edilmiştir.</w:t>
      </w:r>
      <w:r w:rsidRPr="00E5008F">
        <w:rPr>
          <w:rFonts w:ascii="Book Antiqua" w:hAnsi="Book Antiqua"/>
        </w:rPr>
        <w:t xml:space="preserve"> </w:t>
      </w:r>
      <w:r w:rsidR="00555986" w:rsidRPr="00E5008F">
        <w:rPr>
          <w:rFonts w:ascii="Book Antiqua" w:hAnsi="Book Antiqua"/>
        </w:rPr>
        <w:t>İ</w:t>
      </w:r>
      <w:r w:rsidRPr="00E5008F">
        <w:rPr>
          <w:rFonts w:ascii="Book Antiqua" w:hAnsi="Book Antiqua"/>
        </w:rPr>
        <w:t>stisnai nitelikte ol</w:t>
      </w:r>
      <w:r w:rsidR="00555986" w:rsidRPr="00E5008F">
        <w:rPr>
          <w:rFonts w:ascii="Book Antiqua" w:hAnsi="Book Antiqua"/>
        </w:rPr>
        <w:t>an bu haller kıyas yoluyla</w:t>
      </w:r>
      <w:r w:rsidRPr="00E5008F">
        <w:rPr>
          <w:rFonts w:ascii="Book Antiqua" w:hAnsi="Book Antiqua"/>
        </w:rPr>
        <w:t xml:space="preserve"> genişletilemez.</w:t>
      </w:r>
    </w:p>
    <w:p w:rsidR="00CA5B86" w:rsidRPr="00E5008F" w:rsidRDefault="00CA5B86" w:rsidP="00DD5757">
      <w:pPr>
        <w:spacing w:line="360" w:lineRule="auto"/>
        <w:jc w:val="both"/>
        <w:rPr>
          <w:rFonts w:ascii="Book Antiqua" w:hAnsi="Book Antiqua"/>
          <w:b/>
        </w:rPr>
      </w:pPr>
      <w:r w:rsidRPr="00E5008F">
        <w:rPr>
          <w:rFonts w:ascii="Book Antiqua" w:hAnsi="Book Antiqua"/>
          <w:b/>
        </w:rPr>
        <w:t>Zorunlu müdafilik halleri:</w:t>
      </w:r>
    </w:p>
    <w:p w:rsidR="00CA5B86" w:rsidRPr="00E5008F" w:rsidRDefault="00CA5B86" w:rsidP="00DD5757">
      <w:pPr>
        <w:spacing w:line="360" w:lineRule="auto"/>
        <w:jc w:val="both"/>
        <w:rPr>
          <w:rFonts w:ascii="Book Antiqua" w:hAnsi="Book Antiqua"/>
        </w:rPr>
      </w:pPr>
      <w:r w:rsidRPr="00E5008F">
        <w:rPr>
          <w:rFonts w:ascii="Book Antiqua" w:hAnsi="Book Antiqua"/>
        </w:rPr>
        <w:t xml:space="preserve">Zorunlu müdafilik halleri </w:t>
      </w:r>
      <w:r w:rsidRPr="00E5008F">
        <w:rPr>
          <w:rFonts w:ascii="Book Antiqua" w:hAnsi="Book Antiqua"/>
          <w:b/>
          <w:u w:val="single"/>
        </w:rPr>
        <w:t>sekiz tanedir.</w:t>
      </w:r>
      <w:r w:rsidRPr="00E5008F">
        <w:rPr>
          <w:rFonts w:ascii="Book Antiqua" w:hAnsi="Book Antiqua"/>
        </w:rPr>
        <w:t xml:space="preserve"> Bunlardan dördü genel</w:t>
      </w:r>
      <w:r w:rsidR="00AB76BA">
        <w:rPr>
          <w:rFonts w:ascii="Book Antiqua" w:hAnsi="Book Antiqua"/>
        </w:rPr>
        <w:t>,</w:t>
      </w:r>
      <w:r w:rsidRPr="00E5008F">
        <w:rPr>
          <w:rFonts w:ascii="Book Antiqua" w:hAnsi="Book Antiqua"/>
        </w:rPr>
        <w:t xml:space="preserve"> dördü de özel hallerdir.</w:t>
      </w:r>
    </w:p>
    <w:p w:rsidR="00CA5B86" w:rsidRPr="00E5008F" w:rsidRDefault="00CA5B86" w:rsidP="00DD5757">
      <w:pPr>
        <w:spacing w:line="360" w:lineRule="auto"/>
        <w:jc w:val="both"/>
        <w:rPr>
          <w:rFonts w:ascii="Book Antiqua" w:hAnsi="Book Antiqua"/>
        </w:rPr>
      </w:pPr>
      <w:r w:rsidRPr="00E5008F">
        <w:rPr>
          <w:rFonts w:ascii="Book Antiqua" w:hAnsi="Book Antiqua"/>
        </w:rPr>
        <w:t>Gene</w:t>
      </w:r>
      <w:r w:rsidR="0075589E" w:rsidRPr="00E5008F">
        <w:rPr>
          <w:rFonts w:ascii="Book Antiqua" w:hAnsi="Book Antiqua"/>
        </w:rPr>
        <w:t>l zorunlu müdafilik halleri CMK</w:t>
      </w:r>
      <w:r w:rsidRPr="00E5008F">
        <w:rPr>
          <w:rFonts w:ascii="Book Antiqua" w:hAnsi="Book Antiqua"/>
        </w:rPr>
        <w:t>’da</w:t>
      </w:r>
      <w:r w:rsidR="000A1674" w:rsidRPr="00E5008F">
        <w:rPr>
          <w:rFonts w:ascii="Book Antiqua" w:hAnsi="Book Antiqua"/>
        </w:rPr>
        <w:t xml:space="preserve"> CMK m.150/2-3’de</w:t>
      </w:r>
      <w:r w:rsidR="00AB76BA">
        <w:rPr>
          <w:rFonts w:ascii="Book Antiqua" w:hAnsi="Book Antiqua"/>
        </w:rPr>
        <w:t xml:space="preserve"> sayılmıştır. Dört tanedir:</w:t>
      </w:r>
    </w:p>
    <w:p w:rsidR="00CA5B86" w:rsidRPr="00E5008F" w:rsidRDefault="00CA5B86" w:rsidP="00DD5757">
      <w:pPr>
        <w:spacing w:line="360" w:lineRule="auto"/>
        <w:jc w:val="both"/>
        <w:rPr>
          <w:rFonts w:ascii="Book Antiqua" w:hAnsi="Book Antiqua"/>
        </w:rPr>
      </w:pPr>
      <w:r w:rsidRPr="00E5008F">
        <w:rPr>
          <w:rFonts w:ascii="Book Antiqua" w:hAnsi="Book Antiqua"/>
          <w:b/>
        </w:rPr>
        <w:t>1)</w:t>
      </w:r>
      <w:r w:rsidR="000A1674" w:rsidRPr="00E5008F">
        <w:rPr>
          <w:rFonts w:ascii="Book Antiqua" w:hAnsi="Book Antiqua"/>
        </w:rPr>
        <w:t xml:space="preserve"> Şüpheli/Sanık</w:t>
      </w:r>
      <w:r w:rsidR="007E53D2" w:rsidRPr="00E5008F">
        <w:rPr>
          <w:rFonts w:ascii="Book Antiqua" w:hAnsi="Book Antiqua"/>
        </w:rPr>
        <w:t xml:space="preserve">   </w:t>
      </w:r>
      <w:r w:rsidR="00CF7725" w:rsidRPr="00E5008F">
        <w:rPr>
          <w:rFonts w:ascii="Book Antiqua" w:hAnsi="Book Antiqua"/>
        </w:rPr>
        <w:sym w:font="Wingdings" w:char="F0E0"/>
      </w:r>
      <w:r w:rsidR="000A1674" w:rsidRPr="00E5008F">
        <w:rPr>
          <w:rFonts w:ascii="Book Antiqua" w:hAnsi="Book Antiqua"/>
        </w:rPr>
        <w:t xml:space="preserve"> </w:t>
      </w:r>
      <w:r w:rsidR="007E53D2" w:rsidRPr="00E5008F">
        <w:rPr>
          <w:rFonts w:ascii="Book Antiqua" w:hAnsi="Book Antiqua"/>
        </w:rPr>
        <w:t xml:space="preserve">  </w:t>
      </w:r>
      <w:r w:rsidR="000A1674" w:rsidRPr="00E5008F">
        <w:rPr>
          <w:rFonts w:ascii="Book Antiqua" w:hAnsi="Book Antiqua"/>
          <w:b/>
        </w:rPr>
        <w:t>ç</w:t>
      </w:r>
      <w:r w:rsidR="00D47369" w:rsidRPr="00E5008F">
        <w:rPr>
          <w:rFonts w:ascii="Book Antiqua" w:hAnsi="Book Antiqua"/>
          <w:b/>
        </w:rPr>
        <w:t>ocuksa</w:t>
      </w:r>
      <w:r w:rsidR="00D47369" w:rsidRPr="00E5008F">
        <w:rPr>
          <w:rFonts w:ascii="Book Antiqua" w:hAnsi="Book Antiqua"/>
        </w:rPr>
        <w:t xml:space="preserve"> yani</w:t>
      </w:r>
      <w:r w:rsidRPr="00E5008F">
        <w:rPr>
          <w:rFonts w:ascii="Book Antiqua" w:hAnsi="Book Antiqua"/>
        </w:rPr>
        <w:t xml:space="preserve"> </w:t>
      </w:r>
      <w:r w:rsidR="00D47369" w:rsidRPr="00E5008F">
        <w:rPr>
          <w:rFonts w:ascii="Book Antiqua" w:hAnsi="Book Antiqua"/>
        </w:rPr>
        <w:t>y</w:t>
      </w:r>
      <w:r w:rsidRPr="00E5008F">
        <w:rPr>
          <w:rFonts w:ascii="Book Antiqua" w:hAnsi="Book Antiqua"/>
        </w:rPr>
        <w:t>argılama sırasında 18 yaşının altında</w:t>
      </w:r>
      <w:r w:rsidR="00D47369" w:rsidRPr="00E5008F">
        <w:rPr>
          <w:rFonts w:ascii="Book Antiqua" w:hAnsi="Book Antiqua"/>
        </w:rPr>
        <w:t>ysa</w:t>
      </w:r>
      <w:r w:rsidRPr="00E5008F">
        <w:rPr>
          <w:rFonts w:ascii="Book Antiqua" w:hAnsi="Book Antiqua"/>
        </w:rPr>
        <w:t>.</w:t>
      </w:r>
    </w:p>
    <w:p w:rsidR="00CA5B86" w:rsidRPr="00E5008F" w:rsidRDefault="00CA5B86" w:rsidP="00DD5757">
      <w:pPr>
        <w:spacing w:line="360" w:lineRule="auto"/>
        <w:jc w:val="both"/>
        <w:rPr>
          <w:rFonts w:ascii="Book Antiqua" w:hAnsi="Book Antiqua"/>
        </w:rPr>
      </w:pPr>
      <w:r w:rsidRPr="00E5008F">
        <w:rPr>
          <w:rFonts w:ascii="Book Antiqua" w:hAnsi="Book Antiqua"/>
          <w:b/>
        </w:rPr>
        <w:t>2)</w:t>
      </w:r>
      <w:r w:rsidR="000A1674" w:rsidRPr="00E5008F">
        <w:rPr>
          <w:rFonts w:ascii="Book Antiqua" w:hAnsi="Book Antiqua"/>
        </w:rPr>
        <w:t xml:space="preserve"> Şüpheli/Sanık </w:t>
      </w:r>
      <w:r w:rsidR="007E53D2" w:rsidRPr="00E5008F">
        <w:rPr>
          <w:rFonts w:ascii="Book Antiqua" w:hAnsi="Book Antiqua"/>
        </w:rPr>
        <w:t xml:space="preserve">  </w:t>
      </w:r>
      <w:r w:rsidR="00CF7725" w:rsidRPr="00E5008F">
        <w:rPr>
          <w:rFonts w:ascii="Book Antiqua" w:hAnsi="Book Antiqua"/>
        </w:rPr>
        <w:sym w:font="Wingdings" w:char="F0E0"/>
      </w:r>
      <w:r w:rsidR="007E53D2" w:rsidRPr="00E5008F">
        <w:rPr>
          <w:rFonts w:ascii="Book Antiqua" w:hAnsi="Book Antiqua"/>
        </w:rPr>
        <w:tab/>
      </w:r>
      <w:r w:rsidR="000A1674" w:rsidRPr="00E5008F">
        <w:rPr>
          <w:rFonts w:ascii="Book Antiqua" w:hAnsi="Book Antiqua"/>
          <w:b/>
        </w:rPr>
        <w:t>s</w:t>
      </w:r>
      <w:r w:rsidRPr="00E5008F">
        <w:rPr>
          <w:rFonts w:ascii="Book Antiqua" w:hAnsi="Book Antiqua"/>
          <w:b/>
        </w:rPr>
        <w:t>ağır ve dilsizse</w:t>
      </w:r>
      <w:r w:rsidRPr="00E5008F">
        <w:rPr>
          <w:rFonts w:ascii="Book Antiqua" w:hAnsi="Book Antiqua"/>
        </w:rPr>
        <w:t>. Bu durumda herhangi bir yaş sınırlaması yoktur.</w:t>
      </w:r>
    </w:p>
    <w:p w:rsidR="00CA5B86" w:rsidRPr="00E5008F" w:rsidRDefault="00CA5B86" w:rsidP="00DD5757">
      <w:pPr>
        <w:spacing w:line="360" w:lineRule="auto"/>
        <w:jc w:val="both"/>
        <w:rPr>
          <w:rFonts w:ascii="Book Antiqua" w:hAnsi="Book Antiqua"/>
        </w:rPr>
      </w:pPr>
      <w:r w:rsidRPr="00E5008F">
        <w:rPr>
          <w:rFonts w:ascii="Book Antiqua" w:hAnsi="Book Antiqua"/>
          <w:b/>
        </w:rPr>
        <w:t>3)</w:t>
      </w:r>
      <w:r w:rsidRPr="00E5008F">
        <w:rPr>
          <w:rFonts w:ascii="Book Antiqua" w:hAnsi="Book Antiqua"/>
        </w:rPr>
        <w:t xml:space="preserve"> Şüpheli/Sanık </w:t>
      </w:r>
      <w:r w:rsidR="007E53D2" w:rsidRPr="00E5008F">
        <w:rPr>
          <w:rFonts w:ascii="Book Antiqua" w:hAnsi="Book Antiqua"/>
        </w:rPr>
        <w:t xml:space="preserve">  </w:t>
      </w:r>
      <w:r w:rsidR="00CF7725" w:rsidRPr="00E5008F">
        <w:rPr>
          <w:rFonts w:ascii="Book Antiqua" w:hAnsi="Book Antiqua"/>
        </w:rPr>
        <w:sym w:font="Wingdings" w:char="F0E0"/>
      </w:r>
      <w:r w:rsidR="007E53D2" w:rsidRPr="00E5008F">
        <w:rPr>
          <w:rFonts w:ascii="Book Antiqua" w:hAnsi="Book Antiqua"/>
        </w:rPr>
        <w:tab/>
      </w:r>
      <w:r w:rsidRPr="00E5008F">
        <w:rPr>
          <w:rFonts w:ascii="Book Antiqua" w:hAnsi="Book Antiqua"/>
          <w:b/>
        </w:rPr>
        <w:t xml:space="preserve">kendisini </w:t>
      </w:r>
      <w:r w:rsidRPr="00E5008F">
        <w:rPr>
          <w:rFonts w:ascii="Book Antiqua" w:hAnsi="Book Antiqua"/>
          <w:b/>
          <w:u w:val="single"/>
        </w:rPr>
        <w:t>s</w:t>
      </w:r>
      <w:r w:rsidR="00DB4501" w:rsidRPr="00E5008F">
        <w:rPr>
          <w:rFonts w:ascii="Book Antiqua" w:hAnsi="Book Antiqua"/>
          <w:b/>
          <w:u w:val="single"/>
        </w:rPr>
        <w:t>avunamayacak derecede malul ise</w:t>
      </w:r>
      <w:r w:rsidRPr="00E5008F">
        <w:rPr>
          <w:rFonts w:ascii="Book Antiqua" w:hAnsi="Book Antiqua"/>
          <w:b/>
          <w:u w:val="single"/>
        </w:rPr>
        <w:t xml:space="preserve"> yani aklen veya bedenen kendini savunamayacak duru</w:t>
      </w:r>
      <w:r w:rsidR="00DB4501" w:rsidRPr="00E5008F">
        <w:rPr>
          <w:rFonts w:ascii="Book Antiqua" w:hAnsi="Book Antiqua"/>
          <w:b/>
          <w:u w:val="single"/>
        </w:rPr>
        <w:t>m</w:t>
      </w:r>
      <w:r w:rsidRPr="00E5008F">
        <w:rPr>
          <w:rFonts w:ascii="Book Antiqua" w:hAnsi="Book Antiqua"/>
          <w:b/>
          <w:u w:val="single"/>
        </w:rPr>
        <w:t>daysa</w:t>
      </w:r>
    </w:p>
    <w:p w:rsidR="00ED0283" w:rsidRPr="00E5008F" w:rsidRDefault="00CA5B86" w:rsidP="00DD5757">
      <w:pPr>
        <w:spacing w:line="360" w:lineRule="auto"/>
        <w:jc w:val="both"/>
        <w:rPr>
          <w:rFonts w:ascii="Book Antiqua" w:hAnsi="Book Antiqua"/>
        </w:rPr>
      </w:pPr>
      <w:r w:rsidRPr="00E5008F">
        <w:rPr>
          <w:rFonts w:ascii="Book Antiqua" w:hAnsi="Book Antiqua"/>
          <w:b/>
        </w:rPr>
        <w:t>4)</w:t>
      </w:r>
      <w:r w:rsidR="008D662B" w:rsidRPr="00E5008F">
        <w:rPr>
          <w:rFonts w:ascii="Book Antiqua" w:hAnsi="Book Antiqua"/>
        </w:rPr>
        <w:t xml:space="preserve"> Şüpheli/S</w:t>
      </w:r>
      <w:r w:rsidRPr="00E5008F">
        <w:rPr>
          <w:rFonts w:ascii="Book Antiqua" w:hAnsi="Book Antiqua"/>
        </w:rPr>
        <w:t xml:space="preserve">anık </w:t>
      </w:r>
      <w:r w:rsidR="008D662B" w:rsidRPr="00E5008F">
        <w:rPr>
          <w:rFonts w:ascii="Book Antiqua" w:hAnsi="Book Antiqua"/>
        </w:rPr>
        <w:t xml:space="preserve"> </w:t>
      </w:r>
      <w:r w:rsidR="00CF7725" w:rsidRPr="00E5008F">
        <w:rPr>
          <w:rFonts w:ascii="Book Antiqua" w:hAnsi="Book Antiqua"/>
        </w:rPr>
        <w:sym w:font="Wingdings" w:char="F0E0"/>
      </w:r>
      <w:r w:rsidRPr="00E5008F">
        <w:rPr>
          <w:rFonts w:ascii="Book Antiqua" w:hAnsi="Book Antiqua"/>
        </w:rPr>
        <w:t xml:space="preserve"> </w:t>
      </w:r>
      <w:r w:rsidR="008D662B" w:rsidRPr="00E5008F">
        <w:rPr>
          <w:rFonts w:ascii="Book Antiqua" w:hAnsi="Book Antiqua"/>
        </w:rPr>
        <w:t>hakkında</w:t>
      </w:r>
      <w:r w:rsidR="008D662B" w:rsidRPr="00E5008F">
        <w:rPr>
          <w:rFonts w:ascii="Book Antiqua" w:hAnsi="Book Antiqua"/>
          <w:b/>
        </w:rPr>
        <w:t xml:space="preserve"> </w:t>
      </w:r>
      <w:r w:rsidRPr="00E5008F">
        <w:rPr>
          <w:rFonts w:ascii="Book Antiqua" w:hAnsi="Book Antiqua"/>
          <w:b/>
        </w:rPr>
        <w:t>isnat edilen suçun cezasının</w:t>
      </w:r>
      <w:r w:rsidRPr="00E5008F">
        <w:rPr>
          <w:rFonts w:ascii="Book Antiqua" w:hAnsi="Book Antiqua"/>
        </w:rPr>
        <w:t xml:space="preserve"> </w:t>
      </w:r>
      <w:r w:rsidRPr="00E5008F">
        <w:rPr>
          <w:rFonts w:ascii="Book Antiqua" w:hAnsi="Book Antiqua"/>
          <w:b/>
        </w:rPr>
        <w:t>alt sınırı 5 yıldan fazlaysa.</w:t>
      </w:r>
      <w:r w:rsidRPr="00E5008F">
        <w:rPr>
          <w:rFonts w:ascii="Book Antiqua" w:hAnsi="Book Antiqua"/>
        </w:rPr>
        <w:t xml:space="preserve"> Bunun için cezanın </w:t>
      </w:r>
      <w:r w:rsidRPr="00E5008F">
        <w:rPr>
          <w:rFonts w:ascii="Book Antiqua" w:hAnsi="Book Antiqua"/>
          <w:b/>
          <w:u w:val="single"/>
        </w:rPr>
        <w:t>alt sınırının</w:t>
      </w:r>
      <w:r w:rsidRPr="00E5008F">
        <w:rPr>
          <w:rFonts w:ascii="Book Antiqua" w:hAnsi="Book Antiqua"/>
        </w:rPr>
        <w:t xml:space="preserve"> </w:t>
      </w:r>
      <w:r w:rsidRPr="00E5008F">
        <w:rPr>
          <w:rFonts w:ascii="Book Antiqua" w:hAnsi="Book Antiqua"/>
          <w:b/>
        </w:rPr>
        <w:t>en az 5</w:t>
      </w:r>
      <w:r w:rsidR="00F87386" w:rsidRPr="00E5008F">
        <w:rPr>
          <w:rFonts w:ascii="Book Antiqua" w:hAnsi="Book Antiqua"/>
          <w:b/>
        </w:rPr>
        <w:t xml:space="preserve"> </w:t>
      </w:r>
      <w:r w:rsidRPr="00E5008F">
        <w:rPr>
          <w:rFonts w:ascii="Book Antiqua" w:hAnsi="Book Antiqua"/>
          <w:b/>
        </w:rPr>
        <w:t>yıl</w:t>
      </w:r>
      <w:r w:rsidR="00F87386" w:rsidRPr="00E5008F">
        <w:rPr>
          <w:rFonts w:ascii="Book Antiqua" w:hAnsi="Book Antiqua"/>
          <w:b/>
        </w:rPr>
        <w:t xml:space="preserve"> </w:t>
      </w:r>
      <w:r w:rsidRPr="00E5008F">
        <w:rPr>
          <w:rFonts w:ascii="Book Antiqua" w:hAnsi="Book Antiqua"/>
          <w:b/>
        </w:rPr>
        <w:t>+</w:t>
      </w:r>
      <w:r w:rsidR="00F87386" w:rsidRPr="00E5008F">
        <w:rPr>
          <w:rFonts w:ascii="Book Antiqua" w:hAnsi="Book Antiqua"/>
          <w:b/>
        </w:rPr>
        <w:t xml:space="preserve"> </w:t>
      </w:r>
      <w:r w:rsidRPr="00E5008F">
        <w:rPr>
          <w:rFonts w:ascii="Book Antiqua" w:hAnsi="Book Antiqua"/>
          <w:b/>
        </w:rPr>
        <w:t>1</w:t>
      </w:r>
      <w:r w:rsidR="00F87386" w:rsidRPr="00E5008F">
        <w:rPr>
          <w:rFonts w:ascii="Book Antiqua" w:hAnsi="Book Antiqua"/>
          <w:b/>
        </w:rPr>
        <w:t xml:space="preserve"> </w:t>
      </w:r>
      <w:r w:rsidRPr="00E5008F">
        <w:rPr>
          <w:rFonts w:ascii="Book Antiqua" w:hAnsi="Book Antiqua"/>
          <w:b/>
        </w:rPr>
        <w:t>gün olması gerekir.</w:t>
      </w:r>
      <w:r w:rsidR="00ED0283" w:rsidRPr="00E5008F">
        <w:rPr>
          <w:rFonts w:ascii="Book Antiqua" w:hAnsi="Book Antiqua"/>
          <w:b/>
        </w:rPr>
        <w:t xml:space="preserve"> Burada tarih bilgi</w:t>
      </w:r>
      <w:r w:rsidR="00F87386" w:rsidRPr="00E5008F">
        <w:rPr>
          <w:rFonts w:ascii="Book Antiqua" w:hAnsi="Book Antiqua"/>
          <w:b/>
        </w:rPr>
        <w:t>si</w:t>
      </w:r>
      <w:r w:rsidR="00ED0283" w:rsidRPr="00E5008F">
        <w:rPr>
          <w:rFonts w:ascii="Book Antiqua" w:hAnsi="Book Antiqua"/>
          <w:b/>
        </w:rPr>
        <w:t xml:space="preserve"> de verelim:</w:t>
      </w:r>
      <w:r w:rsidR="00ED0283" w:rsidRPr="00E5008F">
        <w:rPr>
          <w:rFonts w:ascii="Book Antiqua" w:hAnsi="Book Antiqua"/>
        </w:rPr>
        <w:t xml:space="preserve"> 3. fıkradaki hüküm önceden ‘</w:t>
      </w:r>
      <w:r w:rsidR="00ED0283" w:rsidRPr="00E5008F">
        <w:rPr>
          <w:rFonts w:ascii="Book Antiqua" w:hAnsi="Book Antiqua"/>
          <w:color w:val="548DD4" w:themeColor="text2" w:themeTint="99"/>
        </w:rPr>
        <w:t>’</w:t>
      </w:r>
      <w:r w:rsidR="00ED0283" w:rsidRPr="00E5008F">
        <w:rPr>
          <w:rFonts w:ascii="Book Antiqua" w:hAnsi="Book Antiqua"/>
          <w:i/>
          <w:color w:val="548DD4" w:themeColor="text2" w:themeTint="99"/>
        </w:rPr>
        <w:t>üst sınırı 5 yıldan fazla olan’’</w:t>
      </w:r>
      <w:r w:rsidR="00ED0283" w:rsidRPr="00E5008F">
        <w:rPr>
          <w:rFonts w:ascii="Book Antiqua" w:hAnsi="Book Antiqua"/>
          <w:color w:val="548DD4" w:themeColor="text2" w:themeTint="99"/>
        </w:rPr>
        <w:t xml:space="preserve"> </w:t>
      </w:r>
      <w:r w:rsidR="00ED0283" w:rsidRPr="00E5008F">
        <w:rPr>
          <w:rFonts w:ascii="Book Antiqua" w:hAnsi="Book Antiqua"/>
        </w:rPr>
        <w:t>şeklindeydi</w:t>
      </w:r>
      <w:r w:rsidR="003870FB" w:rsidRPr="00E5008F">
        <w:rPr>
          <w:rFonts w:ascii="Book Antiqua" w:hAnsi="Book Antiqua"/>
        </w:rPr>
        <w:t>,</w:t>
      </w:r>
      <w:r w:rsidR="00ED0283" w:rsidRPr="00E5008F">
        <w:rPr>
          <w:rFonts w:ascii="Book Antiqua" w:hAnsi="Book Antiqua"/>
        </w:rPr>
        <w:t xml:space="preserve"> </w:t>
      </w:r>
      <w:r w:rsidR="003870FB" w:rsidRPr="00E5008F">
        <w:rPr>
          <w:rFonts w:ascii="Book Antiqua" w:hAnsi="Book Antiqua"/>
        </w:rPr>
        <w:t>fakat Barodan görevlendirilmiş müdafi temin edildiği için vatandaşların avukat tutmaması nedeniyle</w:t>
      </w:r>
      <w:r w:rsidR="00ED0283" w:rsidRPr="00E5008F">
        <w:rPr>
          <w:rFonts w:ascii="Book Antiqua" w:hAnsi="Book Antiqua"/>
        </w:rPr>
        <w:t xml:space="preserve"> bütçedeki ödenekler yetersiz kal</w:t>
      </w:r>
      <w:r w:rsidR="003870FB" w:rsidRPr="00E5008F">
        <w:rPr>
          <w:rFonts w:ascii="Book Antiqua" w:hAnsi="Book Antiqua"/>
        </w:rPr>
        <w:t>dığından,</w:t>
      </w:r>
      <w:r w:rsidR="00ED0283" w:rsidRPr="00E5008F">
        <w:rPr>
          <w:rFonts w:ascii="Book Antiqua" w:hAnsi="Book Antiqua"/>
        </w:rPr>
        <w:t xml:space="preserve"> söz konusu hüküm, ‘</w:t>
      </w:r>
      <w:r w:rsidR="00ED0283" w:rsidRPr="00E5008F">
        <w:rPr>
          <w:rFonts w:ascii="Book Antiqua" w:hAnsi="Book Antiqua"/>
          <w:i/>
        </w:rPr>
        <w:t>’ alt sınırı 5 yıldan fazla olan suçlarda’’</w:t>
      </w:r>
      <w:r w:rsidR="00ED0283" w:rsidRPr="00E5008F">
        <w:rPr>
          <w:rFonts w:ascii="Book Antiqua" w:hAnsi="Book Antiqua"/>
        </w:rPr>
        <w:t xml:space="preserve"> şeklinde değiştirilerek kapsamı daraltıldı.</w:t>
      </w:r>
    </w:p>
    <w:p w:rsidR="00CA5B86" w:rsidRPr="00E5008F" w:rsidRDefault="00CA5B86" w:rsidP="00DD5757">
      <w:pPr>
        <w:spacing w:line="360" w:lineRule="auto"/>
        <w:jc w:val="both"/>
        <w:rPr>
          <w:rFonts w:ascii="Book Antiqua" w:hAnsi="Book Antiqua"/>
        </w:rPr>
      </w:pPr>
      <w:r w:rsidRPr="00E5008F">
        <w:rPr>
          <w:rFonts w:ascii="Book Antiqua" w:hAnsi="Book Antiqua"/>
        </w:rPr>
        <w:t xml:space="preserve">Bu dört hal dışında kanunun bazı maddelerinde </w:t>
      </w:r>
      <w:r w:rsidRPr="00E5008F">
        <w:rPr>
          <w:rFonts w:ascii="Book Antiqua" w:hAnsi="Book Antiqua"/>
          <w:b/>
          <w:u w:val="single"/>
        </w:rPr>
        <w:t>özel zorunlu müdafilik</w:t>
      </w:r>
      <w:r w:rsidRPr="00E5008F">
        <w:rPr>
          <w:rFonts w:ascii="Book Antiqua" w:hAnsi="Book Antiqua"/>
        </w:rPr>
        <w:t xml:space="preserve"> halleri de öngörülmüştür. Bunlar genelde tüm muhakeme sürecine ilişkin olmayıp belli </w:t>
      </w:r>
      <w:r w:rsidR="007B5C4B" w:rsidRPr="00E5008F">
        <w:rPr>
          <w:rFonts w:ascii="Book Antiqua" w:hAnsi="Book Antiqua"/>
        </w:rPr>
        <w:t>durumlara</w:t>
      </w:r>
      <w:r w:rsidRPr="00E5008F">
        <w:rPr>
          <w:rFonts w:ascii="Book Antiqua" w:hAnsi="Book Antiqua"/>
        </w:rPr>
        <w:t xml:space="preserve"> özgüdür.</w:t>
      </w:r>
    </w:p>
    <w:p w:rsidR="00CA5B86" w:rsidRPr="00E5008F" w:rsidRDefault="00CA5B86" w:rsidP="00DD5757">
      <w:pPr>
        <w:spacing w:line="360" w:lineRule="auto"/>
        <w:jc w:val="both"/>
        <w:rPr>
          <w:rFonts w:ascii="Book Antiqua" w:hAnsi="Book Antiqua"/>
        </w:rPr>
      </w:pPr>
      <w:r w:rsidRPr="00E5008F">
        <w:rPr>
          <w:rFonts w:ascii="Book Antiqua" w:hAnsi="Book Antiqua"/>
          <w:b/>
        </w:rPr>
        <w:t>Özel Zorunlu Müdafi</w:t>
      </w:r>
      <w:r w:rsidR="00ED0283" w:rsidRPr="00E5008F">
        <w:rPr>
          <w:rFonts w:ascii="Book Antiqua" w:hAnsi="Book Antiqua"/>
          <w:b/>
        </w:rPr>
        <w:t>lik</w:t>
      </w:r>
      <w:r w:rsidRPr="00E5008F">
        <w:rPr>
          <w:rFonts w:ascii="Book Antiqua" w:hAnsi="Book Antiqua"/>
          <w:b/>
        </w:rPr>
        <w:t xml:space="preserve"> Halleri de</w:t>
      </w:r>
      <w:r w:rsidRPr="00E5008F">
        <w:rPr>
          <w:rFonts w:ascii="Book Antiqua" w:hAnsi="Book Antiqua"/>
        </w:rPr>
        <w:t xml:space="preserve"> </w:t>
      </w:r>
      <w:r w:rsidR="00ED0283" w:rsidRPr="00E5008F">
        <w:rPr>
          <w:rFonts w:ascii="Book Antiqua" w:hAnsi="Book Antiqua"/>
          <w:b/>
        </w:rPr>
        <w:t>Dört T</w:t>
      </w:r>
      <w:r w:rsidR="00AB76BA">
        <w:rPr>
          <w:rFonts w:ascii="Book Antiqua" w:hAnsi="Book Antiqua"/>
          <w:b/>
        </w:rPr>
        <w:t>anedir:</w:t>
      </w:r>
    </w:p>
    <w:p w:rsidR="00CA5B86" w:rsidRPr="004D027B" w:rsidRDefault="00034E55" w:rsidP="004D027B">
      <w:pPr>
        <w:pStyle w:val="ListeParagraf"/>
        <w:numPr>
          <w:ilvl w:val="0"/>
          <w:numId w:val="8"/>
        </w:numPr>
        <w:tabs>
          <w:tab w:val="left" w:pos="426"/>
        </w:tabs>
        <w:spacing w:line="360" w:lineRule="auto"/>
        <w:ind w:left="0" w:firstLine="0"/>
        <w:jc w:val="both"/>
        <w:rPr>
          <w:rFonts w:ascii="Book Antiqua" w:hAnsi="Book Antiqua"/>
        </w:rPr>
      </w:pPr>
      <w:r>
        <w:rPr>
          <w:rFonts w:ascii="Book Antiqua" w:hAnsi="Book Antiqua"/>
          <w:b/>
          <w:u w:val="single"/>
        </w:rPr>
        <w:t>Tutuklama Talebi</w:t>
      </w:r>
      <w:r>
        <w:rPr>
          <w:rFonts w:ascii="Book Antiqua" w:hAnsi="Book Antiqua"/>
          <w:b/>
          <w:u w:val="single"/>
        </w:rPr>
        <w:tab/>
      </w:r>
      <w:r w:rsidR="00ED0283" w:rsidRPr="00E5008F">
        <w:rPr>
          <w:rFonts w:ascii="Book Antiqua" w:hAnsi="Book Antiqua"/>
          <w:b/>
          <w:u w:val="single"/>
        </w:rPr>
        <w:tab/>
      </w:r>
      <w:r w:rsidR="00CA5B86" w:rsidRPr="00AB76BA">
        <w:rPr>
          <w:rFonts w:ascii="Book Antiqua" w:hAnsi="Book Antiqua"/>
          <w:b/>
        </w:rPr>
        <w:t>:</w:t>
      </w:r>
      <w:r w:rsidR="00CA5B86" w:rsidRPr="00E5008F">
        <w:rPr>
          <w:rFonts w:ascii="Book Antiqua" w:hAnsi="Book Antiqua"/>
        </w:rPr>
        <w:t xml:space="preserve"> </w:t>
      </w:r>
      <w:r w:rsidR="00CA5B86" w:rsidRPr="00AB76BA">
        <w:rPr>
          <w:rFonts w:ascii="Book Antiqua" w:hAnsi="Book Antiqua"/>
        </w:rPr>
        <w:t xml:space="preserve">Bu durumda şüpheli/sanığın tutuklanıp tutuklanmayacağına karar verilecek duruşmada ya da sorgusunda, mutlaka bir müdafi yardımından yararlandırılması gerekir. Üst sınırı 3 yıl olan bir suçta, normal şartlarda üst sınırı 3 yıl olduğu için zorunlu müdafilik yoktur. Kişinin yaşı 18’in üstünde, sağır-dilsiz değil, herhangi bir malullüğü yok. Dolayısıyla zorunlu müdafilik halleri oluşmamıştır. Şüpheli/Sanık da avukat istememiş. Ancak tutuklanmasını gerektiren bir durum varsa, diyelim ki savcı tutuklanması talebiyle </w:t>
      </w:r>
      <w:r w:rsidR="00AB76BA" w:rsidRPr="00AB76BA">
        <w:rPr>
          <w:rFonts w:ascii="Book Antiqua" w:hAnsi="Book Antiqua"/>
        </w:rPr>
        <w:t xml:space="preserve">sulh ceza hâkimliğine </w:t>
      </w:r>
      <w:r w:rsidR="00CA5B86" w:rsidRPr="00AB76BA">
        <w:rPr>
          <w:rFonts w:ascii="Book Antiqua" w:hAnsi="Book Antiqua"/>
        </w:rPr>
        <w:t xml:space="preserve">sorguya sevk etmişse. Tutuklanıp tutuklanmamasına karar verilecek işlem için, sadece o işlem için, soruşturma evresinde sorgusu, kovuşturma evresinde tutuklanıp tutuklanmayacağına karar verilirken müdafinin bulunması </w:t>
      </w:r>
      <w:r w:rsidR="00CA5B86" w:rsidRPr="00AB76BA">
        <w:rPr>
          <w:rFonts w:ascii="Book Antiqua" w:hAnsi="Book Antiqua"/>
        </w:rPr>
        <w:lastRenderedPageBreak/>
        <w:t>zorunludur. Tutuklama kararı verilecekse mutlaka bir müdafinin bulunması zorunludur. Bu zorunlu müdafilik hali AİHM’nin</w:t>
      </w:r>
      <w:r w:rsidR="00033291" w:rsidRPr="00AB76BA">
        <w:rPr>
          <w:rFonts w:ascii="Book Antiqua" w:hAnsi="Book Antiqua"/>
        </w:rPr>
        <w:t>,</w:t>
      </w:r>
      <w:r w:rsidR="00CA5B86" w:rsidRPr="00AB76BA">
        <w:rPr>
          <w:rFonts w:ascii="Book Antiqua" w:hAnsi="Book Antiqua"/>
        </w:rPr>
        <w:t xml:space="preserve"> AİHS 5. maddesine ilişkin kararları doğru</w:t>
      </w:r>
      <w:r w:rsidR="004D027B">
        <w:rPr>
          <w:rFonts w:ascii="Book Antiqua" w:hAnsi="Book Antiqua"/>
        </w:rPr>
        <w:t>ltusunda kanunda düzenlenmiştir.</w:t>
      </w:r>
    </w:p>
    <w:p w:rsidR="00033291" w:rsidRPr="00E5008F" w:rsidRDefault="00033291" w:rsidP="00DD5757">
      <w:pPr>
        <w:pStyle w:val="ListeParagraf"/>
        <w:spacing w:line="360" w:lineRule="auto"/>
        <w:ind w:left="360"/>
        <w:jc w:val="both"/>
        <w:rPr>
          <w:rFonts w:ascii="Book Antiqua" w:hAnsi="Book Antiqua"/>
        </w:rPr>
      </w:pPr>
    </w:p>
    <w:p w:rsidR="00CA5B86" w:rsidRPr="00E5008F" w:rsidRDefault="00CA5B86" w:rsidP="00DD5757">
      <w:pPr>
        <w:pStyle w:val="ListeParagraf"/>
        <w:numPr>
          <w:ilvl w:val="0"/>
          <w:numId w:val="8"/>
        </w:numPr>
        <w:spacing w:line="360" w:lineRule="auto"/>
        <w:jc w:val="both"/>
        <w:rPr>
          <w:rFonts w:ascii="Book Antiqua" w:hAnsi="Book Antiqua"/>
        </w:rPr>
      </w:pPr>
      <w:r w:rsidRPr="00E5008F">
        <w:rPr>
          <w:rFonts w:ascii="Book Antiqua" w:hAnsi="Book Antiqua"/>
        </w:rPr>
        <w:t xml:space="preserve">CMK m.74’te düzenlenen </w:t>
      </w:r>
      <w:r w:rsidRPr="00E5008F">
        <w:rPr>
          <w:rFonts w:ascii="Book Antiqua" w:hAnsi="Book Antiqua"/>
          <w:b/>
          <w:u w:val="single"/>
        </w:rPr>
        <w:t>gözlem altına alma işlemi.</w:t>
      </w:r>
    </w:p>
    <w:p w:rsidR="00CA5B86" w:rsidRPr="00E5008F" w:rsidRDefault="00CA5B86" w:rsidP="00DD5757">
      <w:pPr>
        <w:spacing w:line="360" w:lineRule="auto"/>
        <w:jc w:val="both"/>
        <w:rPr>
          <w:rFonts w:ascii="Book Antiqua" w:hAnsi="Book Antiqua"/>
        </w:rPr>
      </w:pPr>
      <w:r w:rsidRPr="00E5008F">
        <w:rPr>
          <w:rFonts w:ascii="Book Antiqua" w:hAnsi="Book Antiqua"/>
        </w:rPr>
        <w:t>Gözlem altına alma, kişinin akıl hastası olup olmadığının incelenmesi için bir sağlık kuruluşuna yatırılmasıdır. Şüpheli/sanığın gözlem altına alınıp alınmayacağına karar verilecek duruşmada şüpheli sanığı mutlaka ama mutlaka bir müdafi temsil etmelidir. Bu durumda kişinin zaten akıl hastası olduğu iddia edilmektedir ve gözlem altına alma kişi hürriyetini sınırlayan bir işlemdir. Bundan dolayı, söz konusu kararın verileceği duruşmada kanun koyucu şüphelinin/sanığın zorunlu olarak bir müdafinin hukuksal yardımından yararlandırılmasını istemiştir.</w:t>
      </w:r>
    </w:p>
    <w:p w:rsidR="00CA5B86" w:rsidRPr="00E5008F" w:rsidRDefault="00CA5B86" w:rsidP="00DD5757">
      <w:pPr>
        <w:pStyle w:val="ListeParagraf"/>
        <w:numPr>
          <w:ilvl w:val="0"/>
          <w:numId w:val="8"/>
        </w:numPr>
        <w:spacing w:line="360" w:lineRule="auto"/>
        <w:jc w:val="both"/>
        <w:rPr>
          <w:rFonts w:ascii="Book Antiqua" w:hAnsi="Book Antiqua"/>
          <w:b/>
        </w:rPr>
      </w:pPr>
      <w:r w:rsidRPr="00E5008F">
        <w:rPr>
          <w:rFonts w:ascii="Book Antiqua" w:hAnsi="Book Antiqua"/>
          <w:b/>
        </w:rPr>
        <w:t xml:space="preserve">Kaçak </w:t>
      </w:r>
      <w:r w:rsidR="00051692" w:rsidRPr="00E5008F">
        <w:rPr>
          <w:rFonts w:ascii="Book Antiqua" w:hAnsi="Book Antiqua"/>
          <w:b/>
        </w:rPr>
        <w:t>Sanık Hakkında Duruşma Yapılması</w:t>
      </w:r>
      <w:r w:rsidRPr="00E5008F">
        <w:rPr>
          <w:rFonts w:ascii="Book Antiqua" w:hAnsi="Book Antiqua"/>
          <w:b/>
        </w:rPr>
        <w:t xml:space="preserve"> </w:t>
      </w:r>
    </w:p>
    <w:p w:rsidR="00536A71" w:rsidRPr="00E5008F" w:rsidRDefault="00CA5B86" w:rsidP="00DD5757">
      <w:pPr>
        <w:spacing w:line="360" w:lineRule="auto"/>
        <w:jc w:val="both"/>
        <w:rPr>
          <w:rFonts w:ascii="Book Antiqua" w:hAnsi="Book Antiqua"/>
          <w:u w:val="single"/>
        </w:rPr>
      </w:pPr>
      <w:r w:rsidRPr="00E5008F">
        <w:rPr>
          <w:rFonts w:ascii="Book Antiqua" w:hAnsi="Book Antiqua"/>
        </w:rPr>
        <w:t>Sanığın kaçak olduğu durumlarda kanun koyucu, sanığın yokluğunda muhakeme aşamasında savunma makamının da bir şekilde temsilini sağlamak için, zorunlu olarak bir müdafinin varlığını öngörmüştür. Bu durumda sanık olmadığı için savunma makamı zorunlu müdafi tarafından temsil edilmektedir.</w:t>
      </w:r>
      <w:r w:rsidR="004D027B">
        <w:rPr>
          <w:rFonts w:ascii="Book Antiqua" w:hAnsi="Book Antiqua"/>
        </w:rPr>
        <w:t xml:space="preserve"> Bu durum CMK m.</w:t>
      </w:r>
      <w:r w:rsidR="004D027B">
        <w:rPr>
          <w:rFonts w:ascii="Book Antiqua" w:hAnsi="Book Antiqua"/>
          <w:b/>
        </w:rPr>
        <w:t>247/3 ve 4’t</w:t>
      </w:r>
      <w:r w:rsidR="00536A71" w:rsidRPr="00E5008F">
        <w:rPr>
          <w:rFonts w:ascii="Book Antiqua" w:hAnsi="Book Antiqua"/>
          <w:b/>
        </w:rPr>
        <w:t>e</w:t>
      </w:r>
      <w:r w:rsidR="00051692" w:rsidRPr="00E5008F">
        <w:rPr>
          <w:rFonts w:ascii="Book Antiqua" w:hAnsi="Book Antiqua"/>
          <w:b/>
        </w:rPr>
        <w:t>,</w:t>
      </w:r>
      <w:r w:rsidR="00536A71" w:rsidRPr="00E5008F">
        <w:rPr>
          <w:rFonts w:ascii="Book Antiqua" w:hAnsi="Book Antiqua"/>
        </w:rPr>
        <w:t xml:space="preserve"> </w:t>
      </w:r>
      <w:r w:rsidR="00051692" w:rsidRPr="00E5008F">
        <w:rPr>
          <w:rFonts w:ascii="Book Antiqua" w:hAnsi="Book Antiqua"/>
        </w:rPr>
        <w:t>“</w:t>
      </w:r>
      <w:r w:rsidR="00536A71" w:rsidRPr="00E5008F">
        <w:rPr>
          <w:rFonts w:ascii="Book Antiqua" w:hAnsi="Book Antiqua"/>
        </w:rPr>
        <w:t>Kaçak sanık hakkınd</w:t>
      </w:r>
      <w:r w:rsidR="004D027B">
        <w:rPr>
          <w:rFonts w:ascii="Book Antiqua" w:hAnsi="Book Antiqua"/>
        </w:rPr>
        <w:t>a kovuşturma yapılabilir. Ancak</w:t>
      </w:r>
      <w:r w:rsidR="00536A71" w:rsidRPr="00E5008F">
        <w:rPr>
          <w:rFonts w:ascii="Book Antiqua" w:hAnsi="Book Antiqua"/>
        </w:rPr>
        <w:t xml:space="preserve"> d</w:t>
      </w:r>
      <w:r w:rsidR="004D027B">
        <w:rPr>
          <w:rFonts w:ascii="Book Antiqua" w:hAnsi="Book Antiqua"/>
        </w:rPr>
        <w:t>aha önce sorgusu yapılmamış ise</w:t>
      </w:r>
      <w:r w:rsidR="00536A71" w:rsidRPr="00E5008F">
        <w:rPr>
          <w:rFonts w:ascii="Book Antiqua" w:hAnsi="Book Antiqua"/>
        </w:rPr>
        <w:t xml:space="preserve"> mahkûmiyet kararı verilemez. </w:t>
      </w:r>
      <w:r w:rsidR="00536A71" w:rsidRPr="00E5008F">
        <w:rPr>
          <w:rFonts w:ascii="Book Antiqua" w:hAnsi="Book Antiqua"/>
          <w:b/>
          <w:u w:val="single"/>
        </w:rPr>
        <w:t>Duruşma yapılan hâllerde</w:t>
      </w:r>
      <w:r w:rsidR="00536A71" w:rsidRPr="00E5008F">
        <w:rPr>
          <w:rFonts w:ascii="Book Antiqua" w:hAnsi="Book Antiqua"/>
          <w:u w:val="single"/>
        </w:rPr>
        <w:t xml:space="preserve"> </w:t>
      </w:r>
      <w:r w:rsidR="00536A71" w:rsidRPr="00E5008F">
        <w:rPr>
          <w:rFonts w:ascii="Book Antiqua" w:hAnsi="Book Antiqua"/>
          <w:b/>
          <w:u w:val="single"/>
        </w:rPr>
        <w:t>kaçak sanığın müdafi</w:t>
      </w:r>
      <w:r w:rsidR="004D027B">
        <w:rPr>
          <w:rFonts w:ascii="Book Antiqua" w:hAnsi="Book Antiqua"/>
          <w:b/>
          <w:u w:val="single"/>
        </w:rPr>
        <w:t>i</w:t>
      </w:r>
      <w:r w:rsidR="00536A71" w:rsidRPr="00E5008F">
        <w:rPr>
          <w:rFonts w:ascii="Book Antiqua" w:hAnsi="Book Antiqua"/>
          <w:b/>
          <w:u w:val="single"/>
        </w:rPr>
        <w:t xml:space="preserve"> yoksa mahkeme barodan bir a</w:t>
      </w:r>
      <w:r w:rsidR="004D027B">
        <w:rPr>
          <w:rFonts w:ascii="Book Antiqua" w:hAnsi="Book Antiqua"/>
          <w:b/>
          <w:u w:val="single"/>
        </w:rPr>
        <w:t>vukat görevlendirilmesini iste</w:t>
      </w:r>
      <w:r w:rsidR="004D027B" w:rsidRPr="004D027B">
        <w:rPr>
          <w:rFonts w:ascii="Book Antiqua" w:hAnsi="Book Antiqua"/>
          <w:b/>
          <w:u w:val="single"/>
        </w:rPr>
        <w:t>r</w:t>
      </w:r>
      <w:r w:rsidR="004D027B">
        <w:rPr>
          <w:rFonts w:ascii="Book Antiqua" w:hAnsi="Book Antiqua"/>
          <w:b/>
          <w:u w:val="single"/>
        </w:rPr>
        <w:t>.</w:t>
      </w:r>
      <w:r w:rsidR="00051692" w:rsidRPr="004D027B">
        <w:rPr>
          <w:rFonts w:ascii="Book Antiqua" w:hAnsi="Book Antiqua"/>
          <w:b/>
          <w:u w:val="single"/>
        </w:rPr>
        <w:t>”</w:t>
      </w:r>
      <w:r w:rsidR="004D027B" w:rsidRPr="004D027B">
        <w:rPr>
          <w:rFonts w:ascii="Book Antiqua" w:hAnsi="Book Antiqua"/>
          <w:b/>
        </w:rPr>
        <w:t xml:space="preserve"> </w:t>
      </w:r>
      <w:r w:rsidR="004D027B" w:rsidRPr="004D027B">
        <w:rPr>
          <w:rFonts w:ascii="Book Antiqua" w:hAnsi="Book Antiqua"/>
        </w:rPr>
        <w:t>şeklinde ifade edilmiştir.</w:t>
      </w:r>
    </w:p>
    <w:p w:rsidR="00051692" w:rsidRPr="00E5008F" w:rsidRDefault="00CA5B86" w:rsidP="00DD5757">
      <w:pPr>
        <w:pStyle w:val="ListeParagraf"/>
        <w:numPr>
          <w:ilvl w:val="0"/>
          <w:numId w:val="8"/>
        </w:numPr>
        <w:spacing w:line="360" w:lineRule="auto"/>
        <w:jc w:val="both"/>
        <w:rPr>
          <w:rFonts w:ascii="Book Antiqua" w:hAnsi="Book Antiqua"/>
        </w:rPr>
      </w:pPr>
      <w:r w:rsidRPr="00E5008F">
        <w:rPr>
          <w:rFonts w:ascii="Book Antiqua" w:hAnsi="Book Antiqua"/>
          <w:b/>
        </w:rPr>
        <w:t>Şüphelinin/Sanığın</w:t>
      </w:r>
      <w:r w:rsidR="00051692" w:rsidRPr="00E5008F">
        <w:rPr>
          <w:rFonts w:ascii="Book Antiqua" w:hAnsi="Book Antiqua"/>
          <w:b/>
        </w:rPr>
        <w:t xml:space="preserve"> Duruşma Düzenin Bozduğu İçin Duruşmadan Çıkarılması</w:t>
      </w:r>
      <w:r w:rsidR="00051692" w:rsidRPr="00E5008F">
        <w:rPr>
          <w:rFonts w:ascii="Book Antiqua" w:hAnsi="Book Antiqua"/>
          <w:b/>
        </w:rPr>
        <w:tab/>
      </w:r>
      <w:r w:rsidRPr="00E5008F">
        <w:rPr>
          <w:rFonts w:ascii="Book Antiqua" w:hAnsi="Book Antiqua"/>
        </w:rPr>
        <w:t xml:space="preserve"> </w:t>
      </w:r>
    </w:p>
    <w:p w:rsidR="00CA5B86" w:rsidRPr="00E5008F" w:rsidRDefault="00051692" w:rsidP="00DD5757">
      <w:pPr>
        <w:spacing w:line="360" w:lineRule="auto"/>
        <w:jc w:val="both"/>
        <w:rPr>
          <w:rFonts w:ascii="Book Antiqua" w:hAnsi="Book Antiqua"/>
        </w:rPr>
      </w:pPr>
      <w:r w:rsidRPr="00E5008F">
        <w:rPr>
          <w:rFonts w:ascii="Book Antiqua" w:hAnsi="Book Antiqua"/>
        </w:rPr>
        <w:t>Sanığın d</w:t>
      </w:r>
      <w:r w:rsidR="00CA5B86" w:rsidRPr="00E5008F">
        <w:rPr>
          <w:rFonts w:ascii="Book Antiqua" w:hAnsi="Book Antiqua"/>
        </w:rPr>
        <w:t xml:space="preserve">uruşma sırasında duruşmanın düzenini bozması durumunda, mahkeme sanığı </w:t>
      </w:r>
      <w:r w:rsidR="006C7368" w:rsidRPr="00E5008F">
        <w:rPr>
          <w:rFonts w:ascii="Book Antiqua" w:hAnsi="Book Antiqua"/>
        </w:rPr>
        <w:t xml:space="preserve">duruşma salonundan </w:t>
      </w:r>
      <w:r w:rsidR="00CA5B86" w:rsidRPr="00E5008F">
        <w:rPr>
          <w:rFonts w:ascii="Book Antiqua" w:hAnsi="Book Antiqua"/>
        </w:rPr>
        <w:t>çıkararak</w:t>
      </w:r>
      <w:r w:rsidR="006C7368" w:rsidRPr="00E5008F">
        <w:rPr>
          <w:rFonts w:ascii="Book Antiqua" w:hAnsi="Book Antiqua"/>
        </w:rPr>
        <w:t xml:space="preserve"> duruşmaya devam edebilir</w:t>
      </w:r>
      <w:r w:rsidR="00CA5B86" w:rsidRPr="00E5008F">
        <w:rPr>
          <w:rFonts w:ascii="Book Antiqua" w:hAnsi="Book Antiqua"/>
        </w:rPr>
        <w:t>. Fakat bu durumda savunma makamı boş kalacağından, savunma makamının mahkemede temsilini</w:t>
      </w:r>
      <w:r w:rsidR="006C7368" w:rsidRPr="00E5008F">
        <w:rPr>
          <w:rFonts w:ascii="Book Antiqua" w:hAnsi="Book Antiqua"/>
        </w:rPr>
        <w:t>n sağlanması için</w:t>
      </w:r>
      <w:r w:rsidR="00CA5B86" w:rsidRPr="00E5008F">
        <w:rPr>
          <w:rFonts w:ascii="Book Antiqua" w:hAnsi="Book Antiqua"/>
        </w:rPr>
        <w:t xml:space="preserve"> bir müdafinin varlığı zorunlu gör</w:t>
      </w:r>
      <w:r w:rsidR="006C7368" w:rsidRPr="00E5008F">
        <w:rPr>
          <w:rFonts w:ascii="Book Antiqua" w:hAnsi="Book Antiqua"/>
        </w:rPr>
        <w:t>ül</w:t>
      </w:r>
      <w:r w:rsidR="00CA5B86" w:rsidRPr="00E5008F">
        <w:rPr>
          <w:rFonts w:ascii="Book Antiqua" w:hAnsi="Book Antiqua"/>
        </w:rPr>
        <w:t xml:space="preserve">müştür. </w:t>
      </w:r>
    </w:p>
    <w:p w:rsidR="001951FC" w:rsidRPr="00E5008F" w:rsidRDefault="00CA5B86" w:rsidP="00DD5757">
      <w:pPr>
        <w:spacing w:line="360" w:lineRule="auto"/>
        <w:jc w:val="both"/>
        <w:rPr>
          <w:rFonts w:ascii="Book Antiqua" w:hAnsi="Book Antiqua"/>
        </w:rPr>
      </w:pPr>
      <w:r w:rsidRPr="00E5008F">
        <w:rPr>
          <w:rFonts w:ascii="Book Antiqua" w:hAnsi="Book Antiqua"/>
        </w:rPr>
        <w:sym w:font="Wingdings" w:char="F0E0"/>
      </w:r>
      <w:r w:rsidRPr="00E5008F">
        <w:rPr>
          <w:rFonts w:ascii="Book Antiqua" w:hAnsi="Book Antiqua"/>
        </w:rPr>
        <w:t xml:space="preserve"> Kanunda düzenlenen bu sekiz halde şüpheli/sanık talep etmese bile bir müdafinin savunma makamında bulunması </w:t>
      </w:r>
      <w:r w:rsidR="001951FC" w:rsidRPr="00E5008F">
        <w:rPr>
          <w:rFonts w:ascii="Book Antiqua" w:hAnsi="Book Antiqua"/>
        </w:rPr>
        <w:t>kanun gereği</w:t>
      </w:r>
      <w:r w:rsidRPr="00E5008F">
        <w:rPr>
          <w:rFonts w:ascii="Book Antiqua" w:hAnsi="Book Antiqua"/>
        </w:rPr>
        <w:t xml:space="preserve"> zorunlu</w:t>
      </w:r>
      <w:r w:rsidR="001951FC" w:rsidRPr="00E5008F">
        <w:rPr>
          <w:rFonts w:ascii="Book Antiqua" w:hAnsi="Book Antiqua"/>
        </w:rPr>
        <w:t>dur</w:t>
      </w:r>
      <w:r w:rsidRPr="00E5008F">
        <w:rPr>
          <w:rFonts w:ascii="Book Antiqua" w:hAnsi="Book Antiqua"/>
        </w:rPr>
        <w:t>.</w:t>
      </w:r>
      <w:r w:rsidR="00853848" w:rsidRPr="00E5008F">
        <w:rPr>
          <w:rFonts w:ascii="Book Antiqua" w:hAnsi="Book Antiqua"/>
        </w:rPr>
        <w:t xml:space="preserve"> </w:t>
      </w:r>
      <w:r w:rsidR="001951FC" w:rsidRPr="00E5008F">
        <w:rPr>
          <w:rFonts w:ascii="Book Antiqua" w:hAnsi="Book Antiqua"/>
        </w:rPr>
        <w:t>Zorunlu müdafilik hallerinde müdafinin</w:t>
      </w:r>
      <w:r w:rsidR="00853848" w:rsidRPr="00E5008F">
        <w:rPr>
          <w:rFonts w:ascii="Book Antiqua" w:hAnsi="Book Antiqua"/>
        </w:rPr>
        <w:t xml:space="preserve"> yokluğunda duruşma</w:t>
      </w:r>
      <w:r w:rsidR="001951FC" w:rsidRPr="00E5008F">
        <w:rPr>
          <w:rFonts w:ascii="Book Antiqua" w:hAnsi="Book Antiqua"/>
        </w:rPr>
        <w:t xml:space="preserve"> </w:t>
      </w:r>
      <w:r w:rsidR="00853848" w:rsidRPr="00E5008F">
        <w:rPr>
          <w:rFonts w:ascii="Book Antiqua" w:hAnsi="Book Antiqua"/>
        </w:rPr>
        <w:t>yapılması,</w:t>
      </w:r>
      <w:r w:rsidR="001951FC" w:rsidRPr="00E5008F">
        <w:rPr>
          <w:rFonts w:ascii="Book Antiqua" w:hAnsi="Book Antiqua"/>
        </w:rPr>
        <w:t xml:space="preserve"> mahkeme kanunun aradığı şekilde teşekkül etmediği için, </w:t>
      </w:r>
      <w:r w:rsidR="00853848" w:rsidRPr="00E5008F">
        <w:rPr>
          <w:rFonts w:ascii="Book Antiqua" w:hAnsi="Book Antiqua"/>
        </w:rPr>
        <w:t xml:space="preserve">kanun yolları evresinde </w:t>
      </w:r>
      <w:r w:rsidR="004D027B">
        <w:rPr>
          <w:rFonts w:ascii="Book Antiqua" w:hAnsi="Book Antiqua"/>
        </w:rPr>
        <w:t xml:space="preserve">  (</w:t>
      </w:r>
      <w:r w:rsidR="00853848" w:rsidRPr="00E5008F">
        <w:rPr>
          <w:rFonts w:ascii="Book Antiqua" w:hAnsi="Book Antiqua"/>
        </w:rPr>
        <w:t xml:space="preserve">istinaf - </w:t>
      </w:r>
      <w:r w:rsidR="001951FC" w:rsidRPr="00E5008F">
        <w:rPr>
          <w:rFonts w:ascii="Book Antiqua" w:hAnsi="Book Antiqua"/>
        </w:rPr>
        <w:t>temyiz</w:t>
      </w:r>
      <w:r w:rsidR="00853848" w:rsidRPr="00E5008F">
        <w:rPr>
          <w:rFonts w:ascii="Book Antiqua" w:hAnsi="Book Antiqua"/>
        </w:rPr>
        <w:t>)</w:t>
      </w:r>
      <w:r w:rsidR="001951FC" w:rsidRPr="00E5008F">
        <w:rPr>
          <w:rFonts w:ascii="Book Antiqua" w:hAnsi="Book Antiqua"/>
        </w:rPr>
        <w:t xml:space="preserve"> mutlak bozma sebebi</w:t>
      </w:r>
      <w:r w:rsidR="00853848" w:rsidRPr="00E5008F">
        <w:rPr>
          <w:rFonts w:ascii="Book Antiqua" w:hAnsi="Book Antiqua"/>
        </w:rPr>
        <w:t>dir.</w:t>
      </w:r>
      <w:r w:rsidR="001951FC" w:rsidRPr="00E5008F">
        <w:rPr>
          <w:rFonts w:ascii="Book Antiqua" w:hAnsi="Book Antiqua"/>
        </w:rPr>
        <w:t xml:space="preserve"> </w:t>
      </w:r>
    </w:p>
    <w:p w:rsidR="00CA5B86" w:rsidRPr="00E5008F" w:rsidRDefault="00B20366" w:rsidP="00DD5757">
      <w:pPr>
        <w:spacing w:line="360" w:lineRule="auto"/>
        <w:jc w:val="both"/>
        <w:rPr>
          <w:rFonts w:ascii="Book Antiqua" w:hAnsi="Book Antiqua"/>
          <w:b/>
        </w:rPr>
      </w:pPr>
      <w:r w:rsidRPr="00E5008F">
        <w:rPr>
          <w:rFonts w:ascii="Book Antiqua" w:hAnsi="Book Antiqua"/>
          <w:b/>
        </w:rPr>
        <w:t>Zorunlu</w:t>
      </w:r>
      <w:r w:rsidR="00CA5B86" w:rsidRPr="00E5008F">
        <w:rPr>
          <w:rFonts w:ascii="Book Antiqua" w:hAnsi="Book Antiqua"/>
          <w:b/>
        </w:rPr>
        <w:t xml:space="preserve"> veya İhtiyari Müdafinin Yetkilendirilmesi</w:t>
      </w:r>
      <w:r w:rsidRPr="00E5008F">
        <w:rPr>
          <w:rFonts w:ascii="Book Antiqua" w:hAnsi="Book Antiqua"/>
          <w:b/>
        </w:rPr>
        <w:t>: Seçilmiş - Görevlendirilmiş Avukat</w:t>
      </w:r>
      <w:r w:rsidR="00CA5B86" w:rsidRPr="00E5008F">
        <w:rPr>
          <w:rFonts w:ascii="Book Antiqua" w:hAnsi="Book Antiqua"/>
          <w:b/>
        </w:rPr>
        <w:t xml:space="preserve"> </w:t>
      </w:r>
      <w:r w:rsidRPr="00E5008F">
        <w:rPr>
          <w:rFonts w:ascii="Book Antiqua" w:hAnsi="Book Antiqua"/>
          <w:b/>
        </w:rPr>
        <w:t>Ayrımı</w:t>
      </w:r>
    </w:p>
    <w:p w:rsidR="00CA5B86" w:rsidRPr="00E5008F" w:rsidRDefault="00CA5B86" w:rsidP="00DD5757">
      <w:pPr>
        <w:spacing w:line="360" w:lineRule="auto"/>
        <w:jc w:val="both"/>
        <w:rPr>
          <w:rFonts w:ascii="Book Antiqua" w:hAnsi="Book Antiqua"/>
        </w:rPr>
      </w:pPr>
      <w:r w:rsidRPr="00E5008F">
        <w:rPr>
          <w:rFonts w:ascii="Book Antiqua" w:hAnsi="Book Antiqua"/>
        </w:rPr>
        <w:t>Hâkim devlet tarafından mahkemeye en azından belli bir süreliğine daimi olarak atandığı için, o davadan önce yapılmış genel bir yetkilendirmeyle mahkemede kendiliğinden yer alır. Yine savcı, Başsavcılığın yaptığı iş bölümü çerçevesinde, önceden yapılmış bir yetkilendirmeyle mahk</w:t>
      </w:r>
      <w:r w:rsidR="004D027B">
        <w:rPr>
          <w:rFonts w:ascii="Book Antiqua" w:hAnsi="Book Antiqua"/>
        </w:rPr>
        <w:t>emede ye</w:t>
      </w:r>
      <w:r w:rsidRPr="00E5008F">
        <w:rPr>
          <w:rFonts w:ascii="Book Antiqua" w:hAnsi="Book Antiqua"/>
        </w:rPr>
        <w:t xml:space="preserve">r alır. Ancak yargılamadaki varlığı kural olarak zorunlu ve daimi olan bu süjelerin aksine müdafi, kural olarak zorunlu ve daimi olarak görev yapan bir süje olmadığından, ancak o dava için yetkilendirilmesi </w:t>
      </w:r>
      <w:r w:rsidRPr="00E5008F">
        <w:rPr>
          <w:rFonts w:ascii="Book Antiqua" w:hAnsi="Book Antiqua"/>
        </w:rPr>
        <w:lastRenderedPageBreak/>
        <w:t>durumunda yargılamada yer alabilir. Diğer bir anlatımla kendi kendine “ben bu davayı sevdim, müdafisi olayım” diyerek yargılamaya katıl</w:t>
      </w:r>
      <w:r w:rsidR="009C2C48" w:rsidRPr="00E5008F">
        <w:rPr>
          <w:rFonts w:ascii="Book Antiqua" w:hAnsi="Book Antiqua"/>
        </w:rPr>
        <w:t>ması mümkün değildir.</w:t>
      </w:r>
    </w:p>
    <w:p w:rsidR="00CA5B86" w:rsidRPr="00E5008F" w:rsidRDefault="00CA5B86" w:rsidP="00DD5757">
      <w:pPr>
        <w:spacing w:line="360" w:lineRule="auto"/>
        <w:jc w:val="both"/>
        <w:rPr>
          <w:rFonts w:ascii="Book Antiqua" w:hAnsi="Book Antiqua"/>
        </w:rPr>
      </w:pPr>
      <w:r w:rsidRPr="00E5008F">
        <w:rPr>
          <w:rFonts w:ascii="Book Antiqua" w:hAnsi="Book Antiqua"/>
        </w:rPr>
        <w:t>Peki</w:t>
      </w:r>
      <w:r w:rsidR="004D027B">
        <w:rPr>
          <w:rFonts w:ascii="Book Antiqua" w:hAnsi="Book Antiqua"/>
        </w:rPr>
        <w:t>,</w:t>
      </w:r>
      <w:r w:rsidRPr="00E5008F">
        <w:rPr>
          <w:rFonts w:ascii="Book Antiqua" w:hAnsi="Book Antiqua"/>
        </w:rPr>
        <w:t xml:space="preserve"> müdafi</w:t>
      </w:r>
      <w:r w:rsidR="009C2C48" w:rsidRPr="00E5008F">
        <w:rPr>
          <w:rFonts w:ascii="Book Antiqua" w:hAnsi="Book Antiqua"/>
        </w:rPr>
        <w:t xml:space="preserve"> bir muhakemeye</w:t>
      </w:r>
      <w:r w:rsidRPr="00E5008F">
        <w:rPr>
          <w:rFonts w:ascii="Book Antiqua" w:hAnsi="Book Antiqua"/>
        </w:rPr>
        <w:t xml:space="preserve"> ne şekilde dâhil olur? Yani ne şekil</w:t>
      </w:r>
      <w:r w:rsidR="009C2C48" w:rsidRPr="00E5008F">
        <w:rPr>
          <w:rFonts w:ascii="Book Antiqua" w:hAnsi="Book Antiqua"/>
        </w:rPr>
        <w:t>d</w:t>
      </w:r>
      <w:r w:rsidRPr="00E5008F">
        <w:rPr>
          <w:rFonts w:ascii="Book Antiqua" w:hAnsi="Book Antiqua"/>
        </w:rPr>
        <w:t>e</w:t>
      </w:r>
      <w:r w:rsidR="009C2C48" w:rsidRPr="00E5008F">
        <w:rPr>
          <w:rFonts w:ascii="Book Antiqua" w:hAnsi="Book Antiqua"/>
        </w:rPr>
        <w:t xml:space="preserve"> yetkilendirilir</w:t>
      </w:r>
      <w:r w:rsidRPr="00E5008F">
        <w:rPr>
          <w:rFonts w:ascii="Book Antiqua" w:hAnsi="Book Antiqua"/>
        </w:rPr>
        <w:t>?</w:t>
      </w:r>
    </w:p>
    <w:p w:rsidR="00CA5B86" w:rsidRPr="00E5008F" w:rsidRDefault="00DB0F36" w:rsidP="00DD5757">
      <w:pPr>
        <w:spacing w:line="360" w:lineRule="auto"/>
        <w:jc w:val="both"/>
        <w:rPr>
          <w:rFonts w:ascii="Book Antiqua" w:hAnsi="Book Antiqua"/>
        </w:rPr>
      </w:pPr>
      <w:r w:rsidRPr="00E5008F">
        <w:rPr>
          <w:rFonts w:ascii="Book Antiqua" w:hAnsi="Book Antiqua"/>
        </w:rPr>
        <w:t>İ</w:t>
      </w:r>
      <w:r w:rsidR="00CA5B86" w:rsidRPr="00E5008F">
        <w:rPr>
          <w:rFonts w:ascii="Book Antiqua" w:hAnsi="Book Antiqua"/>
        </w:rPr>
        <w:t xml:space="preserve">htiyari </w:t>
      </w:r>
      <w:r w:rsidRPr="00E5008F">
        <w:rPr>
          <w:rFonts w:ascii="Book Antiqua" w:hAnsi="Book Antiqua"/>
        </w:rPr>
        <w:t xml:space="preserve">ya da </w:t>
      </w:r>
      <w:r w:rsidR="00CA5B86" w:rsidRPr="00E5008F">
        <w:rPr>
          <w:rFonts w:ascii="Book Antiqua" w:hAnsi="Book Antiqua"/>
        </w:rPr>
        <w:t>zorunlu</w:t>
      </w:r>
      <w:r w:rsidRPr="00E5008F">
        <w:rPr>
          <w:rFonts w:ascii="Book Antiqua" w:hAnsi="Book Antiqua"/>
        </w:rPr>
        <w:t xml:space="preserve"> bir</w:t>
      </w:r>
      <w:r w:rsidR="00CA5B86" w:rsidRPr="00E5008F">
        <w:rPr>
          <w:rFonts w:ascii="Book Antiqua" w:hAnsi="Book Antiqua"/>
        </w:rPr>
        <w:t xml:space="preserve"> müdafi </w:t>
      </w:r>
      <w:r w:rsidRPr="00E5008F">
        <w:rPr>
          <w:rFonts w:ascii="Book Antiqua" w:hAnsi="Book Antiqua"/>
        </w:rPr>
        <w:t>muhakemeye</w:t>
      </w:r>
      <w:r w:rsidR="00CA5B86" w:rsidRPr="00E5008F">
        <w:rPr>
          <w:rFonts w:ascii="Book Antiqua" w:hAnsi="Book Antiqua"/>
        </w:rPr>
        <w:t xml:space="preserve"> dâhil ol</w:t>
      </w:r>
      <w:r w:rsidRPr="00E5008F">
        <w:rPr>
          <w:rFonts w:ascii="Book Antiqua" w:hAnsi="Book Antiqua"/>
        </w:rPr>
        <w:t>ması için iki şekilde</w:t>
      </w:r>
      <w:r w:rsidR="00CA5B86" w:rsidRPr="00E5008F">
        <w:rPr>
          <w:rFonts w:ascii="Book Antiqua" w:hAnsi="Book Antiqua"/>
        </w:rPr>
        <w:t xml:space="preserve"> yetkilendir</w:t>
      </w:r>
      <w:r w:rsidR="004D027B">
        <w:rPr>
          <w:rFonts w:ascii="Book Antiqua" w:hAnsi="Book Antiqua"/>
        </w:rPr>
        <w:t>ilebilir:</w:t>
      </w:r>
    </w:p>
    <w:p w:rsidR="00CA5B86" w:rsidRPr="00E5008F" w:rsidRDefault="00CA5B86" w:rsidP="00DD5757">
      <w:pPr>
        <w:pStyle w:val="ListeParagraf"/>
        <w:numPr>
          <w:ilvl w:val="0"/>
          <w:numId w:val="10"/>
        </w:numPr>
        <w:spacing w:line="360" w:lineRule="auto"/>
        <w:jc w:val="both"/>
        <w:rPr>
          <w:rFonts w:ascii="Book Antiqua" w:hAnsi="Book Antiqua"/>
        </w:rPr>
      </w:pPr>
      <w:r w:rsidRPr="00E5008F">
        <w:rPr>
          <w:rFonts w:ascii="Book Antiqua" w:hAnsi="Book Antiqua"/>
        </w:rPr>
        <w:t>Ya şüpheli</w:t>
      </w:r>
      <w:r w:rsidR="00DB0F36" w:rsidRPr="00E5008F">
        <w:rPr>
          <w:rFonts w:ascii="Book Antiqua" w:hAnsi="Book Antiqua"/>
        </w:rPr>
        <w:t>nin</w:t>
      </w:r>
      <w:r w:rsidRPr="00E5008F">
        <w:rPr>
          <w:rFonts w:ascii="Book Antiqua" w:hAnsi="Book Antiqua"/>
        </w:rPr>
        <w:t>/sanı</w:t>
      </w:r>
      <w:r w:rsidR="00DB0F36" w:rsidRPr="00E5008F">
        <w:rPr>
          <w:rFonts w:ascii="Book Antiqua" w:hAnsi="Book Antiqua"/>
        </w:rPr>
        <w:t xml:space="preserve">ğın </w:t>
      </w:r>
      <w:r w:rsidRPr="00E5008F">
        <w:rPr>
          <w:rFonts w:ascii="Book Antiqua" w:hAnsi="Book Antiqua"/>
          <w:b/>
          <w:u w:val="single"/>
        </w:rPr>
        <w:t>vekâlet</w:t>
      </w:r>
      <w:r w:rsidR="00DB0F36" w:rsidRPr="00E5008F">
        <w:rPr>
          <w:rFonts w:ascii="Book Antiqua" w:hAnsi="Book Antiqua"/>
          <w:b/>
          <w:u w:val="single"/>
        </w:rPr>
        <w:t>name ile</w:t>
      </w:r>
      <w:r w:rsidRPr="00E5008F">
        <w:rPr>
          <w:rFonts w:ascii="Book Antiqua" w:hAnsi="Book Antiqua"/>
          <w:b/>
          <w:u w:val="single"/>
        </w:rPr>
        <w:t xml:space="preserve"> yetkilendirilmesiyle</w:t>
      </w:r>
      <w:r w:rsidRPr="00E5008F">
        <w:rPr>
          <w:rFonts w:ascii="Book Antiqua" w:hAnsi="Book Antiqua"/>
        </w:rPr>
        <w:t xml:space="preserve"> yargılamada yer alır</w:t>
      </w:r>
    </w:p>
    <w:p w:rsidR="00CA5B86" w:rsidRPr="00E5008F" w:rsidRDefault="00CA5B86" w:rsidP="00DD5757">
      <w:pPr>
        <w:pStyle w:val="ListeParagraf"/>
        <w:numPr>
          <w:ilvl w:val="0"/>
          <w:numId w:val="10"/>
        </w:numPr>
        <w:spacing w:line="360" w:lineRule="auto"/>
        <w:jc w:val="both"/>
        <w:rPr>
          <w:rFonts w:ascii="Book Antiqua" w:hAnsi="Book Antiqua"/>
        </w:rPr>
      </w:pPr>
      <w:r w:rsidRPr="00E5008F">
        <w:rPr>
          <w:rFonts w:ascii="Book Antiqua" w:hAnsi="Book Antiqua"/>
        </w:rPr>
        <w:t xml:space="preserve">Ya da şüpheli/ sanık kendisi </w:t>
      </w:r>
      <w:r w:rsidRPr="00E5008F">
        <w:rPr>
          <w:rFonts w:ascii="Book Antiqua" w:hAnsi="Book Antiqua"/>
          <w:b/>
          <w:u w:val="single"/>
        </w:rPr>
        <w:t>bir avukat seçmemişse,</w:t>
      </w:r>
      <w:r w:rsidRPr="00E5008F">
        <w:rPr>
          <w:rFonts w:ascii="Book Antiqua" w:hAnsi="Book Antiqua"/>
          <w:b/>
        </w:rPr>
        <w:t xml:space="preserve"> </w:t>
      </w:r>
      <w:r w:rsidRPr="00E5008F">
        <w:rPr>
          <w:rFonts w:ascii="Book Antiqua" w:hAnsi="Book Antiqua"/>
        </w:rPr>
        <w:t xml:space="preserve">muhakeme </w:t>
      </w:r>
      <w:r w:rsidRPr="00E5008F">
        <w:rPr>
          <w:rFonts w:ascii="Book Antiqua" w:hAnsi="Book Antiqua"/>
          <w:b/>
          <w:u w:val="single"/>
        </w:rPr>
        <w:t>işlemini yapan makamın</w:t>
      </w:r>
      <w:r w:rsidRPr="00E5008F">
        <w:rPr>
          <w:rFonts w:ascii="Book Antiqua" w:hAnsi="Book Antiqua"/>
        </w:rPr>
        <w:t xml:space="preserve"> (mahkeme, savcı, kolluk)</w:t>
      </w:r>
      <w:r w:rsidRPr="00E5008F">
        <w:rPr>
          <w:rFonts w:ascii="Book Antiqua" w:hAnsi="Book Antiqua"/>
          <w:b/>
          <w:u w:val="single"/>
        </w:rPr>
        <w:t xml:space="preserve"> talebi üzerine baro tarafından</w:t>
      </w:r>
      <w:r w:rsidRPr="00E5008F">
        <w:rPr>
          <w:rFonts w:ascii="Book Antiqua" w:hAnsi="Book Antiqua"/>
        </w:rPr>
        <w:t xml:space="preserve"> </w:t>
      </w:r>
      <w:r w:rsidRPr="00E5008F">
        <w:rPr>
          <w:rFonts w:ascii="Book Antiqua" w:hAnsi="Book Antiqua"/>
          <w:b/>
        </w:rPr>
        <w:t>görevlendir</w:t>
      </w:r>
      <w:r w:rsidR="006A432A" w:rsidRPr="00E5008F">
        <w:rPr>
          <w:rFonts w:ascii="Book Antiqua" w:hAnsi="Book Antiqua"/>
          <w:b/>
        </w:rPr>
        <w:t>ilerek</w:t>
      </w:r>
      <w:r w:rsidRPr="00E5008F">
        <w:rPr>
          <w:rFonts w:ascii="Book Antiqua" w:hAnsi="Book Antiqua"/>
        </w:rPr>
        <w:t xml:space="preserve"> yargılamada yer alır.</w:t>
      </w:r>
    </w:p>
    <w:p w:rsidR="00146834" w:rsidRPr="00E5008F" w:rsidRDefault="00CA5B86" w:rsidP="00DD5757">
      <w:pPr>
        <w:spacing w:line="360" w:lineRule="auto"/>
        <w:jc w:val="both"/>
        <w:rPr>
          <w:rFonts w:ascii="Book Antiqua" w:hAnsi="Book Antiqua"/>
          <w:b/>
        </w:rPr>
      </w:pPr>
      <w:r w:rsidRPr="00E5008F">
        <w:rPr>
          <w:rFonts w:ascii="Book Antiqua" w:hAnsi="Book Antiqua"/>
        </w:rPr>
        <w:t>Dolayısıyla müdafinin yargılamada yer alabilmesi mutlaka süjelerden birinin (Şüpheli/Sanık, Savcılık, Hâkim)</w:t>
      </w:r>
      <w:r w:rsidR="00545417" w:rsidRPr="00E5008F">
        <w:rPr>
          <w:rFonts w:ascii="Book Antiqua" w:hAnsi="Book Antiqua"/>
        </w:rPr>
        <w:t xml:space="preserve"> girişimi</w:t>
      </w:r>
      <w:r w:rsidRPr="00E5008F">
        <w:rPr>
          <w:rFonts w:ascii="Book Antiqua" w:hAnsi="Book Antiqua"/>
        </w:rPr>
        <w:t xml:space="preserve"> </w:t>
      </w:r>
      <w:r w:rsidR="00545417" w:rsidRPr="00E5008F">
        <w:rPr>
          <w:rFonts w:ascii="Book Antiqua" w:hAnsi="Book Antiqua"/>
        </w:rPr>
        <w:t>ile mümkün</w:t>
      </w:r>
      <w:r w:rsidRPr="00E5008F">
        <w:rPr>
          <w:rFonts w:ascii="Book Antiqua" w:hAnsi="Book Antiqua"/>
        </w:rPr>
        <w:t xml:space="preserve"> olur.</w:t>
      </w:r>
      <w:r w:rsidR="00146834" w:rsidRPr="00E5008F">
        <w:rPr>
          <w:rFonts w:ascii="Book Antiqua" w:hAnsi="Book Antiqua"/>
        </w:rPr>
        <w:t xml:space="preserve"> </w:t>
      </w:r>
      <w:r w:rsidR="00146834" w:rsidRPr="004D027B">
        <w:rPr>
          <w:rFonts w:ascii="Book Antiqua" w:hAnsi="Book Antiqua"/>
          <w:b/>
        </w:rPr>
        <w:t>M</w:t>
      </w:r>
      <w:r w:rsidR="00146834" w:rsidRPr="00E5008F">
        <w:rPr>
          <w:rFonts w:ascii="Book Antiqua" w:hAnsi="Book Antiqua"/>
          <w:b/>
        </w:rPr>
        <w:t>üdafiyi şüpheli/sanık veya kanuni temsilcisi seçerse seçilmiş müdafi, eğer baro tarafından görevlendirilirse görevlendirilmiş müdafi olur.</w:t>
      </w:r>
    </w:p>
    <w:p w:rsidR="00CA5B86" w:rsidRPr="00E5008F" w:rsidRDefault="00CA5B86" w:rsidP="00DD5757">
      <w:pPr>
        <w:spacing w:line="360" w:lineRule="auto"/>
        <w:jc w:val="both"/>
        <w:rPr>
          <w:rFonts w:ascii="Book Antiqua" w:hAnsi="Book Antiqua"/>
        </w:rPr>
      </w:pPr>
      <w:r w:rsidRPr="00E5008F">
        <w:rPr>
          <w:rFonts w:ascii="Book Antiqua" w:hAnsi="Book Antiqua"/>
        </w:rPr>
        <w:sym w:font="Wingdings" w:char="F0E0"/>
      </w:r>
      <w:r w:rsidR="00545417" w:rsidRPr="00E5008F">
        <w:rPr>
          <w:rFonts w:ascii="Book Antiqua" w:hAnsi="Book Antiqua"/>
        </w:rPr>
        <w:t xml:space="preserve"> </w:t>
      </w:r>
      <w:r w:rsidRPr="00E5008F">
        <w:rPr>
          <w:rFonts w:ascii="Book Antiqua" w:hAnsi="Book Antiqua"/>
          <w:b/>
        </w:rPr>
        <w:t>Birinci durumda,</w:t>
      </w:r>
      <w:r w:rsidRPr="00E5008F">
        <w:rPr>
          <w:rFonts w:ascii="Book Antiqua" w:hAnsi="Book Antiqua"/>
        </w:rPr>
        <w:t xml:space="preserve"> şüpheli/sanığın isteğiyle ve bir vekâlet ilişkisi çerçevesinde olur. Buna </w:t>
      </w:r>
      <w:r w:rsidR="004D027B">
        <w:rPr>
          <w:rFonts w:ascii="Book Antiqua" w:hAnsi="Book Antiqua"/>
        </w:rPr>
        <w:t>“</w:t>
      </w:r>
      <w:r w:rsidR="004D027B">
        <w:rPr>
          <w:rFonts w:ascii="Book Antiqua" w:hAnsi="Book Antiqua"/>
          <w:b/>
        </w:rPr>
        <w:t>seçilmiş m</w:t>
      </w:r>
      <w:r w:rsidRPr="00E5008F">
        <w:rPr>
          <w:rFonts w:ascii="Book Antiqua" w:hAnsi="Book Antiqua"/>
          <w:b/>
        </w:rPr>
        <w:t>üdafi</w:t>
      </w:r>
      <w:r w:rsidR="004D027B">
        <w:rPr>
          <w:rFonts w:ascii="Book Antiqua" w:hAnsi="Book Antiqua"/>
          <w:b/>
        </w:rPr>
        <w:t>”</w:t>
      </w:r>
      <w:r w:rsidRPr="00E5008F">
        <w:rPr>
          <w:rFonts w:ascii="Book Antiqua" w:hAnsi="Book Antiqua"/>
        </w:rPr>
        <w:t xml:space="preserve"> denir. Bu durum </w:t>
      </w:r>
      <w:r w:rsidRPr="00E5008F">
        <w:rPr>
          <w:rFonts w:ascii="Book Antiqua" w:hAnsi="Book Antiqua"/>
          <w:b/>
          <w:u w:val="single"/>
        </w:rPr>
        <w:t>özgür avukat ilkesinin bir sonucudur</w:t>
      </w:r>
      <w:r w:rsidRPr="00E5008F">
        <w:rPr>
          <w:rFonts w:ascii="Book Antiqua" w:hAnsi="Book Antiqua"/>
        </w:rPr>
        <w:t xml:space="preserve">. </w:t>
      </w:r>
      <w:r w:rsidR="00545417" w:rsidRPr="00E5008F">
        <w:rPr>
          <w:rFonts w:ascii="Book Antiqua" w:hAnsi="Book Antiqua"/>
        </w:rPr>
        <w:t>Ceza muhakemesi hukukunda geçerli olan “</w:t>
      </w:r>
      <w:r w:rsidR="004D027B" w:rsidRPr="004D027B">
        <w:rPr>
          <w:rFonts w:ascii="Book Antiqua" w:hAnsi="Book Antiqua"/>
          <w:b/>
        </w:rPr>
        <w:t>özgür avukat</w:t>
      </w:r>
      <w:r w:rsidR="00545417" w:rsidRPr="00E5008F">
        <w:rPr>
          <w:rFonts w:ascii="Book Antiqua" w:hAnsi="Book Antiqua"/>
        </w:rPr>
        <w:t>”</w:t>
      </w:r>
      <w:r w:rsidRPr="00E5008F">
        <w:rPr>
          <w:rFonts w:ascii="Book Antiqua" w:hAnsi="Book Antiqua"/>
        </w:rPr>
        <w:t xml:space="preserve"> ilkesine göre; </w:t>
      </w:r>
    </w:p>
    <w:p w:rsidR="00CA5B86" w:rsidRPr="00E5008F" w:rsidRDefault="00CA5B86" w:rsidP="00DD5757">
      <w:pPr>
        <w:pStyle w:val="ListeParagraf"/>
        <w:numPr>
          <w:ilvl w:val="0"/>
          <w:numId w:val="11"/>
        </w:numPr>
        <w:spacing w:line="360" w:lineRule="auto"/>
        <w:jc w:val="both"/>
        <w:rPr>
          <w:rFonts w:ascii="Book Antiqua" w:hAnsi="Book Antiqua"/>
        </w:rPr>
      </w:pPr>
      <w:r w:rsidRPr="00E5008F">
        <w:rPr>
          <w:rFonts w:ascii="Book Antiqua" w:hAnsi="Book Antiqua"/>
        </w:rPr>
        <w:t xml:space="preserve">Şüpheli/Sanık muhakemede avukat yardımından yararlanıp yararlanmamakta serbesttir (Zorunlu müdafilik özgür avukat ilkesinin istisnasıdır). </w:t>
      </w:r>
    </w:p>
    <w:p w:rsidR="00CA5B86" w:rsidRPr="00E5008F" w:rsidRDefault="00CA5B86" w:rsidP="00DD5757">
      <w:pPr>
        <w:pStyle w:val="ListeParagraf"/>
        <w:numPr>
          <w:ilvl w:val="0"/>
          <w:numId w:val="11"/>
        </w:numPr>
        <w:spacing w:line="360" w:lineRule="auto"/>
        <w:jc w:val="both"/>
        <w:rPr>
          <w:rFonts w:ascii="Book Antiqua" w:hAnsi="Book Antiqua"/>
          <w:b/>
        </w:rPr>
      </w:pPr>
      <w:r w:rsidRPr="00E5008F">
        <w:rPr>
          <w:rFonts w:ascii="Book Antiqua" w:hAnsi="Book Antiqua"/>
        </w:rPr>
        <w:t>Şüpheli/sanık istediği avukat tarafından temsil edilme hakkına sahiptir.</w:t>
      </w:r>
      <w:r w:rsidR="00FA0A81" w:rsidRPr="00E5008F">
        <w:rPr>
          <w:rFonts w:ascii="Book Antiqua" w:hAnsi="Book Antiqua"/>
        </w:rPr>
        <w:t xml:space="preserve"> </w:t>
      </w:r>
      <w:r w:rsidR="00FA0A81" w:rsidRPr="00E5008F">
        <w:rPr>
          <w:rFonts w:ascii="Book Antiqua" w:hAnsi="Book Antiqua"/>
          <w:b/>
        </w:rPr>
        <w:t>Ancak şüpheli/sanık, görevlendirilmiş müdafiyi seçme hakkında sahip değildir</w:t>
      </w:r>
      <w:r w:rsidR="004D027B">
        <w:rPr>
          <w:rFonts w:ascii="Book Antiqua" w:hAnsi="Book Antiqua"/>
          <w:b/>
        </w:rPr>
        <w:t>.</w:t>
      </w:r>
    </w:p>
    <w:p w:rsidR="00CA5B86" w:rsidRPr="00E5008F" w:rsidRDefault="00CA5B86" w:rsidP="00DD5757">
      <w:pPr>
        <w:spacing w:line="360" w:lineRule="auto"/>
        <w:jc w:val="both"/>
        <w:rPr>
          <w:rFonts w:ascii="Book Antiqua" w:hAnsi="Book Antiqua"/>
        </w:rPr>
      </w:pPr>
      <w:r w:rsidRPr="00E5008F">
        <w:rPr>
          <w:rFonts w:ascii="Book Antiqua" w:hAnsi="Book Antiqua"/>
        </w:rPr>
        <w:sym w:font="Wingdings" w:char="F0E0"/>
      </w:r>
      <w:r w:rsidRPr="00E5008F">
        <w:rPr>
          <w:rFonts w:ascii="Book Antiqua" w:hAnsi="Book Antiqua"/>
          <w:b/>
        </w:rPr>
        <w:t>İkinci durumda,</w:t>
      </w:r>
      <w:r w:rsidRPr="00E5008F">
        <w:rPr>
          <w:rFonts w:ascii="Book Antiqua" w:hAnsi="Book Antiqua"/>
        </w:rPr>
        <w:t xml:space="preserve"> şüpheli /sanık tarafından müdafinin seçilmediği durumda, muhakeme işlemini yapacak olan makam tarafından talep üzerine görevlendirme yapılır. Diyelim ki, kolluk ifade alacak veyahut savcı ifade alacak ya da mahkeme duruşma yapacak</w:t>
      </w:r>
      <w:r w:rsidR="004D027B">
        <w:rPr>
          <w:rFonts w:ascii="Book Antiqua" w:hAnsi="Book Antiqua"/>
        </w:rPr>
        <w:t>sa</w:t>
      </w:r>
      <w:r w:rsidRPr="00E5008F">
        <w:rPr>
          <w:rFonts w:ascii="Book Antiqua" w:hAnsi="Book Antiqua"/>
        </w:rPr>
        <w:t xml:space="preserve"> söz k</w:t>
      </w:r>
      <w:r w:rsidR="004D027B">
        <w:rPr>
          <w:rFonts w:ascii="Book Antiqua" w:hAnsi="Book Antiqua"/>
        </w:rPr>
        <w:t>onusu makam baroya yazı göndererek</w:t>
      </w:r>
      <w:r w:rsidRPr="00E5008F">
        <w:rPr>
          <w:rFonts w:ascii="Book Antiqua" w:hAnsi="Book Antiqua"/>
        </w:rPr>
        <w:t xml:space="preserve"> bir avukat görevlendirmesini talep eder. Barolar da CMK nöbet listesi olarak geçen listeden sırası gelen avukatı ilgili işlem için görevlendirme yazısı ile görevlendirir. Buna </w:t>
      </w:r>
      <w:r w:rsidR="004D027B">
        <w:rPr>
          <w:rFonts w:ascii="Book Antiqua" w:hAnsi="Book Antiqua"/>
        </w:rPr>
        <w:t>“</w:t>
      </w:r>
      <w:r w:rsidR="004D027B">
        <w:rPr>
          <w:rFonts w:ascii="Book Antiqua" w:hAnsi="Book Antiqua"/>
          <w:b/>
        </w:rPr>
        <w:t>görevlendirilmiş m</w:t>
      </w:r>
      <w:r w:rsidRPr="00E5008F">
        <w:rPr>
          <w:rFonts w:ascii="Book Antiqua" w:hAnsi="Book Antiqua"/>
          <w:b/>
        </w:rPr>
        <w:t>üdafi</w:t>
      </w:r>
      <w:r w:rsidR="004D027B">
        <w:rPr>
          <w:rFonts w:ascii="Book Antiqua" w:hAnsi="Book Antiqua"/>
          <w:b/>
        </w:rPr>
        <w:t>”</w:t>
      </w:r>
      <w:r w:rsidR="004D027B">
        <w:rPr>
          <w:rFonts w:ascii="Book Antiqua" w:hAnsi="Book Antiqua"/>
        </w:rPr>
        <w:t xml:space="preserve"> denir. Halk arasında kullanılan</w:t>
      </w:r>
      <w:r w:rsidRPr="00E5008F">
        <w:rPr>
          <w:rFonts w:ascii="Book Antiqua" w:hAnsi="Book Antiqua"/>
        </w:rPr>
        <w:t xml:space="preserve"> </w:t>
      </w:r>
      <w:r w:rsidR="004D027B">
        <w:rPr>
          <w:rFonts w:ascii="Book Antiqua" w:hAnsi="Book Antiqua"/>
        </w:rPr>
        <w:t>“</w:t>
      </w:r>
      <w:r w:rsidRPr="00E5008F">
        <w:rPr>
          <w:rFonts w:ascii="Book Antiqua" w:hAnsi="Book Antiqua"/>
        </w:rPr>
        <w:t>CMK avukatı</w:t>
      </w:r>
      <w:r w:rsidR="004D027B">
        <w:rPr>
          <w:rFonts w:ascii="Book Antiqua" w:hAnsi="Book Antiqua"/>
        </w:rPr>
        <w:t>”</w:t>
      </w:r>
      <w:r w:rsidRPr="00E5008F">
        <w:rPr>
          <w:rFonts w:ascii="Book Antiqua" w:hAnsi="Book Antiqua"/>
        </w:rPr>
        <w:t xml:space="preserve"> </w:t>
      </w:r>
      <w:r w:rsidR="004D027B">
        <w:rPr>
          <w:rFonts w:ascii="Book Antiqua" w:hAnsi="Book Antiqua"/>
        </w:rPr>
        <w:t>ifadesi</w:t>
      </w:r>
      <w:r w:rsidRPr="00E5008F">
        <w:rPr>
          <w:rFonts w:ascii="Book Antiqua" w:hAnsi="Book Antiqua"/>
        </w:rPr>
        <w:t xml:space="preserve"> bu görevlendirilmiş müdafiyi ifade eder.</w:t>
      </w:r>
    </w:p>
    <w:p w:rsidR="00CA5B86" w:rsidRPr="00E5008F" w:rsidRDefault="00CA5B86" w:rsidP="00DD5757">
      <w:pPr>
        <w:spacing w:line="360" w:lineRule="auto"/>
        <w:jc w:val="both"/>
        <w:rPr>
          <w:rFonts w:ascii="Book Antiqua" w:hAnsi="Book Antiqua"/>
          <w:b/>
        </w:rPr>
      </w:pPr>
      <w:r w:rsidRPr="00E5008F">
        <w:rPr>
          <w:rFonts w:ascii="Book Antiqua" w:hAnsi="Book Antiqua"/>
          <w:b/>
          <w:noProof/>
          <w:lang w:eastAsia="tr-TR"/>
        </w:rPr>
        <mc:AlternateContent>
          <mc:Choice Requires="wps">
            <w:drawing>
              <wp:anchor distT="0" distB="0" distL="114300" distR="114300" simplePos="0" relativeHeight="251662336" behindDoc="0" locked="0" layoutInCell="1" allowOverlap="1" wp14:anchorId="0BD571F1" wp14:editId="1680E6A5">
                <wp:simplePos x="0" y="0"/>
                <wp:positionH relativeFrom="column">
                  <wp:posOffset>2681605</wp:posOffset>
                </wp:positionH>
                <wp:positionV relativeFrom="paragraph">
                  <wp:posOffset>90170</wp:posOffset>
                </wp:positionV>
                <wp:extent cx="1133475" cy="704850"/>
                <wp:effectExtent l="0" t="0" r="66675" b="114300"/>
                <wp:wrapNone/>
                <wp:docPr id="2" name="Dirsek Bağlayıcısı 2"/>
                <wp:cNvGraphicFramePr/>
                <a:graphic xmlns:a="http://schemas.openxmlformats.org/drawingml/2006/main">
                  <a:graphicData uri="http://schemas.microsoft.com/office/word/2010/wordprocessingShape">
                    <wps:wsp>
                      <wps:cNvCnPr/>
                      <wps:spPr>
                        <a:xfrm>
                          <a:off x="0" y="0"/>
                          <a:ext cx="1133475" cy="704850"/>
                        </a:xfrm>
                        <a:prstGeom prst="bentConnector3">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061DF5DA"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 o:spid="_x0000_s1026" type="#_x0000_t34" style="position:absolute;margin-left:211.15pt;margin-top:7.1pt;width:89.25pt;height: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" strokecolor="black [3213]" strokeweight="1pt">
                <v:stroke endarrow="open"/>
              </v:shape>
            </w:pict>
          </mc:Fallback>
        </mc:AlternateContent>
      </w:r>
      <w:r w:rsidRPr="00E5008F">
        <w:rPr>
          <w:rFonts w:ascii="Book Antiqua" w:hAnsi="Book Antiqua"/>
          <w:b/>
          <w:noProof/>
          <w:lang w:eastAsia="tr-TR"/>
        </w:rPr>
        <mc:AlternateContent>
          <mc:Choice Requires="wps">
            <w:drawing>
              <wp:anchor distT="0" distB="0" distL="114300" distR="114300" simplePos="0" relativeHeight="251660288" behindDoc="0" locked="0" layoutInCell="1" allowOverlap="1" wp14:anchorId="6A1D1557" wp14:editId="78C89CCB">
                <wp:simplePos x="0" y="0"/>
                <wp:positionH relativeFrom="column">
                  <wp:posOffset>2681605</wp:posOffset>
                </wp:positionH>
                <wp:positionV relativeFrom="paragraph">
                  <wp:posOffset>90170</wp:posOffset>
                </wp:positionV>
                <wp:extent cx="1066800" cy="0"/>
                <wp:effectExtent l="0" t="76200" r="19050" b="114300"/>
                <wp:wrapNone/>
                <wp:docPr id="6" name="Düz Ok Bağlayıcısı 6"/>
                <wp:cNvGraphicFramePr/>
                <a:graphic xmlns:a="http://schemas.openxmlformats.org/drawingml/2006/main">
                  <a:graphicData uri="http://schemas.microsoft.com/office/word/2010/wordprocessingShape">
                    <wps:wsp>
                      <wps:cNvCnPr/>
                      <wps:spPr>
                        <a:xfrm>
                          <a:off x="0" y="0"/>
                          <a:ext cx="10668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C081F4" id="Düz Ok Bağlayıcısı 6" o:spid="_x0000_s1026" type="#_x0000_t32" style="position:absolute;margin-left:211.15pt;margin-top:7.1pt;width:8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" strokecolor="black [3213]" strokeweight="1pt">
                <v:stroke endarrow="open"/>
              </v:shape>
            </w:pict>
          </mc:Fallback>
        </mc:AlternateContent>
      </w:r>
      <w:r w:rsidRPr="00E5008F">
        <w:rPr>
          <w:rFonts w:ascii="Book Antiqua" w:hAnsi="Book Antiqua"/>
          <w:b/>
        </w:rPr>
        <w:t>Görev Alış Şekillerine Göre Müdafi                                            Seçilmiş Müdafi</w:t>
      </w:r>
    </w:p>
    <w:p w:rsidR="00CA5B86" w:rsidRPr="00E5008F" w:rsidRDefault="00CA5B86" w:rsidP="00DD5757">
      <w:pPr>
        <w:spacing w:line="360" w:lineRule="auto"/>
        <w:jc w:val="both"/>
        <w:rPr>
          <w:rFonts w:ascii="Book Antiqua" w:hAnsi="Book Antiqua"/>
          <w:b/>
        </w:rPr>
      </w:pPr>
    </w:p>
    <w:p w:rsidR="00CA5B86" w:rsidRPr="00E5008F" w:rsidRDefault="00CA5B86" w:rsidP="00DD5757">
      <w:pPr>
        <w:spacing w:line="360" w:lineRule="auto"/>
        <w:jc w:val="both"/>
        <w:rPr>
          <w:rFonts w:ascii="Book Antiqua" w:hAnsi="Book Antiqua"/>
          <w:b/>
        </w:rPr>
      </w:pPr>
      <w:r w:rsidRPr="00E5008F">
        <w:rPr>
          <w:rFonts w:ascii="Book Antiqua" w:hAnsi="Book Antiqua"/>
          <w:b/>
        </w:rPr>
        <w:t xml:space="preserve">                                                                                                               Görevlendirilmiş Müdafi   </w:t>
      </w:r>
    </w:p>
    <w:p w:rsidR="005C3FD2" w:rsidRPr="00E5008F" w:rsidRDefault="00CA5B86" w:rsidP="00DD5757">
      <w:pPr>
        <w:spacing w:line="360" w:lineRule="auto"/>
        <w:jc w:val="both"/>
        <w:rPr>
          <w:rFonts w:ascii="Book Antiqua" w:hAnsi="Book Antiqua"/>
        </w:rPr>
      </w:pPr>
      <w:r w:rsidRPr="00E5008F">
        <w:rPr>
          <w:rFonts w:ascii="Book Antiqua" w:hAnsi="Book Antiqua"/>
          <w:b/>
        </w:rPr>
        <w:sym w:font="Wingdings" w:char="F0E0"/>
      </w:r>
      <w:r w:rsidRPr="00E5008F">
        <w:rPr>
          <w:rFonts w:ascii="Book Antiqua" w:hAnsi="Book Antiqua"/>
        </w:rPr>
        <w:t xml:space="preserve"> </w:t>
      </w:r>
      <w:r w:rsidR="00140D35" w:rsidRPr="00E5008F">
        <w:rPr>
          <w:rFonts w:ascii="Book Antiqua" w:hAnsi="Book Antiqua"/>
        </w:rPr>
        <w:t>Ceza yargılamasında müdafinin şüpheli/sanığı temsil etmesi için noterde düzenlenmiş vekâletnamenin varlığı gerekmez.</w:t>
      </w:r>
      <w:r w:rsidRPr="00E5008F">
        <w:rPr>
          <w:rFonts w:ascii="Book Antiqua" w:hAnsi="Book Antiqua"/>
        </w:rPr>
        <w:t xml:space="preserve"> ‘’Bu kişi benim avukatımdır, beni temsil etmesini kabul ediyorum’’ diye</w:t>
      </w:r>
      <w:r w:rsidR="002718A3" w:rsidRPr="00E5008F">
        <w:rPr>
          <w:rFonts w:ascii="Book Antiqua" w:hAnsi="Book Antiqua"/>
        </w:rPr>
        <w:t>rek sözlü beyanda bulunması</w:t>
      </w:r>
      <w:r w:rsidRPr="00E5008F">
        <w:rPr>
          <w:rFonts w:ascii="Book Antiqua" w:hAnsi="Book Antiqua"/>
        </w:rPr>
        <w:t xml:space="preserve"> vekâletname</w:t>
      </w:r>
      <w:r w:rsidR="002718A3" w:rsidRPr="00E5008F">
        <w:rPr>
          <w:rFonts w:ascii="Book Antiqua" w:hAnsi="Book Antiqua"/>
        </w:rPr>
        <w:t xml:space="preserve"> yerine geçer.</w:t>
      </w:r>
      <w:r w:rsidRPr="00E5008F">
        <w:rPr>
          <w:rFonts w:ascii="Book Antiqua" w:hAnsi="Book Antiqua"/>
        </w:rPr>
        <w:t xml:space="preserve"> Ancak dosyadan belge örne</w:t>
      </w:r>
      <w:r w:rsidR="002718A3" w:rsidRPr="00E5008F">
        <w:rPr>
          <w:rFonts w:ascii="Book Antiqua" w:hAnsi="Book Antiqua"/>
        </w:rPr>
        <w:t xml:space="preserve">ği almak gibi </w:t>
      </w:r>
      <w:r w:rsidR="002718A3" w:rsidRPr="00E5008F">
        <w:rPr>
          <w:rFonts w:ascii="Book Antiqua" w:hAnsi="Book Antiqua"/>
        </w:rPr>
        <w:lastRenderedPageBreak/>
        <w:t>işlemler vekâletnamesiz</w:t>
      </w:r>
      <w:r w:rsidRPr="00E5008F">
        <w:rPr>
          <w:rFonts w:ascii="Book Antiqua" w:hAnsi="Book Antiqua"/>
        </w:rPr>
        <w:t xml:space="preserve"> yapılamaz.</w:t>
      </w:r>
      <w:r w:rsidR="005C3FD2" w:rsidRPr="00E5008F">
        <w:rPr>
          <w:rFonts w:ascii="Book Antiqua" w:hAnsi="Book Antiqua"/>
        </w:rPr>
        <w:t xml:space="preserve"> Dolayısıyla seçilmiş müdafilikte, yetkilendirme için vekâletname gerekmese bile vekâlet ilişkisinin tevsiki/ispatı için vekâletname gereklidir. </w:t>
      </w:r>
    </w:p>
    <w:p w:rsidR="005C3FD2" w:rsidRPr="00E5008F" w:rsidRDefault="00CA5B86" w:rsidP="004D027B">
      <w:pPr>
        <w:spacing w:line="360" w:lineRule="auto"/>
        <w:jc w:val="both"/>
        <w:rPr>
          <w:rFonts w:ascii="Book Antiqua" w:hAnsi="Book Antiqua"/>
        </w:rPr>
      </w:pPr>
      <w:r w:rsidRPr="00E5008F">
        <w:rPr>
          <w:rFonts w:ascii="Book Antiqua" w:hAnsi="Book Antiqua"/>
          <w:b/>
        </w:rPr>
        <w:sym w:font="Wingdings" w:char="F0E0"/>
      </w:r>
      <w:r w:rsidRPr="00E5008F">
        <w:rPr>
          <w:rFonts w:ascii="Book Antiqua" w:hAnsi="Book Antiqua"/>
        </w:rPr>
        <w:t xml:space="preserve"> </w:t>
      </w:r>
      <w:r w:rsidRPr="00E5008F">
        <w:rPr>
          <w:rFonts w:ascii="Book Antiqua" w:hAnsi="Book Antiqua"/>
          <w:b/>
        </w:rPr>
        <w:t>Görevlendirilmiş müdafilik halinde, baro tarafından görevlendirme olduğu için vekâletname aranmaz.</w:t>
      </w:r>
      <w:r w:rsidRPr="00E5008F">
        <w:rPr>
          <w:rFonts w:ascii="Book Antiqua" w:hAnsi="Book Antiqua"/>
        </w:rPr>
        <w:t xml:space="preserve"> </w:t>
      </w:r>
      <w:r w:rsidR="002718A3" w:rsidRPr="00E5008F">
        <w:rPr>
          <w:rFonts w:ascii="Book Antiqua" w:hAnsi="Book Antiqua"/>
        </w:rPr>
        <w:t xml:space="preserve">Baro tarafından </w:t>
      </w:r>
      <w:r w:rsidRPr="00E5008F">
        <w:rPr>
          <w:rFonts w:ascii="Book Antiqua" w:hAnsi="Book Antiqua"/>
        </w:rPr>
        <w:t>ilgili</w:t>
      </w:r>
      <w:r w:rsidR="002718A3" w:rsidRPr="00E5008F">
        <w:rPr>
          <w:rFonts w:ascii="Book Antiqua" w:hAnsi="Book Antiqua"/>
        </w:rPr>
        <w:t xml:space="preserve"> makama gönderilen görevlendirme</w:t>
      </w:r>
      <w:r w:rsidRPr="00E5008F">
        <w:rPr>
          <w:rFonts w:ascii="Book Antiqua" w:hAnsi="Book Antiqua"/>
        </w:rPr>
        <w:t xml:space="preserve"> yazı</w:t>
      </w:r>
      <w:r w:rsidR="002718A3" w:rsidRPr="00E5008F">
        <w:rPr>
          <w:rFonts w:ascii="Book Antiqua" w:hAnsi="Book Antiqua"/>
        </w:rPr>
        <w:t>sı</w:t>
      </w:r>
      <w:r w:rsidRPr="00E5008F">
        <w:rPr>
          <w:rFonts w:ascii="Book Antiqua" w:hAnsi="Book Antiqua"/>
        </w:rPr>
        <w:t xml:space="preserve"> vekâletname yerine geçer. </w:t>
      </w:r>
    </w:p>
    <w:p w:rsidR="00CA5B86" w:rsidRPr="00E5008F" w:rsidRDefault="00CA5B86" w:rsidP="00DD5757">
      <w:pPr>
        <w:pStyle w:val="ListeParagraf"/>
        <w:numPr>
          <w:ilvl w:val="0"/>
          <w:numId w:val="30"/>
        </w:numPr>
        <w:tabs>
          <w:tab w:val="left" w:pos="426"/>
        </w:tabs>
        <w:spacing w:line="360" w:lineRule="auto"/>
        <w:ind w:left="0" w:firstLine="0"/>
        <w:jc w:val="both"/>
        <w:rPr>
          <w:rFonts w:ascii="Book Antiqua" w:hAnsi="Book Antiqua"/>
        </w:rPr>
      </w:pPr>
      <w:r w:rsidRPr="00E5008F">
        <w:rPr>
          <w:rFonts w:ascii="Book Antiqua" w:hAnsi="Book Antiqua"/>
        </w:rPr>
        <w:t>İhtiyari/</w:t>
      </w:r>
      <w:r w:rsidR="00012BCA" w:rsidRPr="00E5008F">
        <w:rPr>
          <w:rFonts w:ascii="Book Antiqua" w:hAnsi="Book Antiqua"/>
        </w:rPr>
        <w:t>zorunlu müdafi</w:t>
      </w:r>
      <w:r w:rsidRPr="00E5008F">
        <w:rPr>
          <w:rFonts w:ascii="Book Antiqua" w:hAnsi="Book Antiqua"/>
        </w:rPr>
        <w:t xml:space="preserve"> ile seçilmiş/görevlendirilmiş müdafi kavramları karıştırılmamalıdı</w:t>
      </w:r>
      <w:r w:rsidR="00F56F41" w:rsidRPr="00E5008F">
        <w:rPr>
          <w:rFonts w:ascii="Book Antiqua" w:hAnsi="Book Antiqua"/>
        </w:rPr>
        <w:t xml:space="preserve">r. </w:t>
      </w:r>
      <w:r w:rsidRPr="00E5008F">
        <w:rPr>
          <w:rFonts w:ascii="Book Antiqua" w:hAnsi="Book Antiqua"/>
        </w:rPr>
        <w:t>Bu kavramlar birbirinin eş anlamlısı değildir. Yani seçilmiş müdafi ile ihtiyari müdafi</w:t>
      </w:r>
      <w:r w:rsidR="00012BCA" w:rsidRPr="00E5008F">
        <w:rPr>
          <w:rFonts w:ascii="Book Antiqua" w:hAnsi="Book Antiqua"/>
        </w:rPr>
        <w:t>, zorunlu müdafi ile görevlendirilmiş</w:t>
      </w:r>
      <w:r w:rsidRPr="00E5008F">
        <w:rPr>
          <w:rFonts w:ascii="Book Antiqua" w:hAnsi="Book Antiqua"/>
        </w:rPr>
        <w:t xml:space="preserve"> </w:t>
      </w:r>
      <w:r w:rsidR="00012BCA" w:rsidRPr="00E5008F">
        <w:rPr>
          <w:rFonts w:ascii="Book Antiqua" w:hAnsi="Book Antiqua"/>
        </w:rPr>
        <w:t xml:space="preserve">müdafi </w:t>
      </w:r>
      <w:r w:rsidRPr="00E5008F">
        <w:rPr>
          <w:rFonts w:ascii="Book Antiqua" w:hAnsi="Book Antiqua"/>
        </w:rPr>
        <w:t>aynı şey değildir. Bir müdafi seçilmiş zorunlu müdafi olabileceği gibi, gö</w:t>
      </w:r>
      <w:r w:rsidR="004D027B">
        <w:rPr>
          <w:rFonts w:ascii="Book Antiqua" w:hAnsi="Book Antiqua"/>
        </w:rPr>
        <w:t>revlendirilmiş zorunlu müdafi</w:t>
      </w:r>
      <w:r w:rsidRPr="00E5008F">
        <w:rPr>
          <w:rFonts w:ascii="Book Antiqua" w:hAnsi="Book Antiqua"/>
        </w:rPr>
        <w:t xml:space="preserve"> </w:t>
      </w:r>
      <w:r w:rsidR="004D027B">
        <w:rPr>
          <w:rFonts w:ascii="Book Antiqua" w:hAnsi="Book Antiqua"/>
        </w:rPr>
        <w:t>y</w:t>
      </w:r>
      <w:r w:rsidR="008E13B6" w:rsidRPr="00E5008F">
        <w:rPr>
          <w:rFonts w:ascii="Book Antiqua" w:hAnsi="Book Antiqua"/>
        </w:rPr>
        <w:t>a da ihtiyari görevlendirilmiş veya ihtiyari seçilmiş müdafi olabilir.</w:t>
      </w:r>
    </w:p>
    <w:p w:rsidR="00CA5B86" w:rsidRPr="00E5008F" w:rsidRDefault="00CA5B86" w:rsidP="00DD5757">
      <w:pPr>
        <w:spacing w:line="360" w:lineRule="auto"/>
        <w:jc w:val="center"/>
        <w:rPr>
          <w:rFonts w:ascii="Book Antiqua" w:hAnsi="Book Antiqua"/>
          <w:b/>
        </w:rPr>
      </w:pPr>
      <w:r w:rsidRPr="00E5008F">
        <w:rPr>
          <w:rFonts w:ascii="Book Antiqua" w:hAnsi="Book Antiqua"/>
          <w:b/>
        </w:rPr>
        <w:t>Seçilmiş Müdafi ≠ İhtiyari Müdafi                               İhtiyari Müdafi ≠ Seçilmiş Müdafi</w:t>
      </w:r>
    </w:p>
    <w:p w:rsidR="00CA5B86" w:rsidRPr="00E5008F" w:rsidRDefault="00CA5B86" w:rsidP="00DD5757">
      <w:pPr>
        <w:spacing w:line="360" w:lineRule="auto"/>
        <w:jc w:val="center"/>
        <w:rPr>
          <w:rFonts w:ascii="Book Antiqua" w:hAnsi="Book Antiqua"/>
          <w:b/>
        </w:rPr>
      </w:pPr>
      <w:r w:rsidRPr="00E5008F">
        <w:rPr>
          <w:rFonts w:ascii="Book Antiqua" w:hAnsi="Book Antiqua"/>
          <w:b/>
        </w:rPr>
        <w:t xml:space="preserve">Görevlendirilmiş Müdafi ≠ Zorunlu Müdafi  </w:t>
      </w:r>
      <w:r w:rsidR="00016AE6" w:rsidRPr="00E5008F">
        <w:rPr>
          <w:rFonts w:ascii="Book Antiqua" w:hAnsi="Book Antiqua"/>
          <w:b/>
        </w:rPr>
        <w:t xml:space="preserve">               </w:t>
      </w:r>
      <w:r w:rsidRPr="00E5008F">
        <w:rPr>
          <w:rFonts w:ascii="Book Antiqua" w:hAnsi="Book Antiqua"/>
          <w:b/>
        </w:rPr>
        <w:t>Zorunlu Müdafi ≠ Görevlendirilmiş Müdafi</w:t>
      </w:r>
    </w:p>
    <w:p w:rsidR="00555F0B" w:rsidRPr="00E5008F" w:rsidRDefault="00CA5B86" w:rsidP="00DD5757">
      <w:pPr>
        <w:spacing w:line="360" w:lineRule="auto"/>
        <w:jc w:val="both"/>
        <w:rPr>
          <w:rFonts w:ascii="Book Antiqua" w:hAnsi="Book Antiqua"/>
          <w:b/>
        </w:rPr>
      </w:pPr>
      <w:r w:rsidRPr="00E5008F">
        <w:rPr>
          <w:rFonts w:ascii="Book Antiqua" w:hAnsi="Book Antiqua"/>
          <w:b/>
        </w:rPr>
        <w:sym w:font="Wingdings" w:char="F0E0"/>
      </w:r>
      <w:r w:rsidRPr="00E5008F">
        <w:rPr>
          <w:rFonts w:ascii="Book Antiqua" w:hAnsi="Book Antiqua"/>
        </w:rPr>
        <w:t xml:space="preserve"> </w:t>
      </w:r>
      <w:r w:rsidR="00D27567" w:rsidRPr="00E5008F">
        <w:rPr>
          <w:rFonts w:ascii="Book Antiqua" w:hAnsi="Book Antiqua"/>
        </w:rPr>
        <w:t>Yetkilendiriliş</w:t>
      </w:r>
      <w:r w:rsidR="004D027B">
        <w:rPr>
          <w:rFonts w:ascii="Book Antiqua" w:hAnsi="Book Antiqua"/>
        </w:rPr>
        <w:t xml:space="preserve"> şekline göre s</w:t>
      </w:r>
      <w:r w:rsidR="00555F0B" w:rsidRPr="00E5008F">
        <w:rPr>
          <w:rFonts w:ascii="Book Antiqua" w:hAnsi="Book Antiqua"/>
        </w:rPr>
        <w:t>eçilmiş – süje ola</w:t>
      </w:r>
      <w:r w:rsidR="004D027B">
        <w:rPr>
          <w:rFonts w:ascii="Book Antiqua" w:hAnsi="Book Antiqua"/>
        </w:rPr>
        <w:t>rak bulunma zorunluluğuna göre z</w:t>
      </w:r>
      <w:r w:rsidR="00555F0B" w:rsidRPr="00E5008F">
        <w:rPr>
          <w:rFonts w:ascii="Book Antiqua" w:hAnsi="Book Antiqua"/>
        </w:rPr>
        <w:t xml:space="preserve">orunlu müdafi olabilir. </w:t>
      </w:r>
      <w:r w:rsidR="00B129EC" w:rsidRPr="00E5008F">
        <w:rPr>
          <w:rFonts w:ascii="Book Antiqua" w:hAnsi="Book Antiqua"/>
        </w:rPr>
        <w:t>Örneğin, i</w:t>
      </w:r>
      <w:r w:rsidRPr="00E5008F">
        <w:rPr>
          <w:rFonts w:ascii="Book Antiqua" w:hAnsi="Book Antiqua"/>
        </w:rPr>
        <w:t xml:space="preserve">nsan öldürme suçunda ceza müebbet hapis cezasıdır, </w:t>
      </w:r>
      <w:r w:rsidRPr="00E5008F">
        <w:rPr>
          <w:rFonts w:ascii="Book Antiqua" w:hAnsi="Book Antiqua"/>
          <w:b/>
        </w:rPr>
        <w:t>zorunlu müdafi</w:t>
      </w:r>
      <w:r w:rsidRPr="00E5008F">
        <w:rPr>
          <w:rFonts w:ascii="Book Antiqua" w:hAnsi="Book Antiqua"/>
        </w:rPr>
        <w:t xml:space="preserve"> gerektirir. Bu suçta şüphelinin/sanığın anlaştığı Avukat Ahmet Bey, </w:t>
      </w:r>
      <w:r w:rsidRPr="00E5008F">
        <w:rPr>
          <w:rFonts w:ascii="Book Antiqua" w:hAnsi="Book Antiqua"/>
          <w:b/>
        </w:rPr>
        <w:t>seçilmiş zorunlu müdafidir</w:t>
      </w:r>
      <w:r w:rsidRPr="00E5008F">
        <w:rPr>
          <w:rFonts w:ascii="Book Antiqua" w:hAnsi="Book Antiqua"/>
        </w:rPr>
        <w:t>.</w:t>
      </w:r>
      <w:r w:rsidR="00B129EC" w:rsidRPr="00E5008F">
        <w:rPr>
          <w:rFonts w:ascii="Book Antiqua" w:hAnsi="Book Antiqua"/>
        </w:rPr>
        <w:t xml:space="preserve"> </w:t>
      </w:r>
      <w:r w:rsidRPr="00E5008F">
        <w:rPr>
          <w:rFonts w:ascii="Book Antiqua" w:hAnsi="Book Antiqua"/>
        </w:rPr>
        <w:t xml:space="preserve">Yine sağır </w:t>
      </w:r>
      <w:r w:rsidR="008E13B6" w:rsidRPr="00E5008F">
        <w:rPr>
          <w:rFonts w:ascii="Book Antiqua" w:hAnsi="Book Antiqua"/>
        </w:rPr>
        <w:t xml:space="preserve">- </w:t>
      </w:r>
      <w:r w:rsidRPr="00E5008F">
        <w:rPr>
          <w:rFonts w:ascii="Book Antiqua" w:hAnsi="Book Antiqua"/>
        </w:rPr>
        <w:t xml:space="preserve">dilsiz kişinin kendi anlaştığı avukatı, </w:t>
      </w:r>
      <w:r w:rsidRPr="00E5008F">
        <w:rPr>
          <w:rFonts w:ascii="Book Antiqua" w:hAnsi="Book Antiqua"/>
          <w:b/>
        </w:rPr>
        <w:t>seçilmiş zorunlu müdafidir.</w:t>
      </w:r>
    </w:p>
    <w:p w:rsidR="00555F0B" w:rsidRPr="00E5008F" w:rsidRDefault="00555F0B" w:rsidP="00DD5757">
      <w:pPr>
        <w:spacing w:line="360" w:lineRule="auto"/>
        <w:jc w:val="both"/>
        <w:rPr>
          <w:rFonts w:ascii="Book Antiqua" w:hAnsi="Book Antiqua"/>
          <w:b/>
        </w:rPr>
      </w:pPr>
      <w:r w:rsidRPr="00E5008F">
        <w:rPr>
          <w:rFonts w:ascii="Book Antiqua" w:hAnsi="Book Antiqua"/>
        </w:rPr>
        <w:sym w:font="Wingdings" w:char="F0E0"/>
      </w:r>
      <w:r w:rsidRPr="00E5008F">
        <w:rPr>
          <w:rFonts w:ascii="Book Antiqua" w:hAnsi="Book Antiqua"/>
        </w:rPr>
        <w:t xml:space="preserve"> </w:t>
      </w:r>
      <w:r w:rsidR="00D27567" w:rsidRPr="00E5008F">
        <w:rPr>
          <w:rFonts w:ascii="Book Antiqua" w:hAnsi="Book Antiqua"/>
        </w:rPr>
        <w:t>Yetkilendiriliş</w:t>
      </w:r>
      <w:r w:rsidR="004D027B">
        <w:rPr>
          <w:rFonts w:ascii="Book Antiqua" w:hAnsi="Book Antiqua"/>
        </w:rPr>
        <w:t xml:space="preserve"> şekline göre s</w:t>
      </w:r>
      <w:r w:rsidRPr="00E5008F">
        <w:rPr>
          <w:rFonts w:ascii="Book Antiqua" w:hAnsi="Book Antiqua"/>
        </w:rPr>
        <w:t>eçilmiş – süje olarak bulunma zorunluluğuna göre İhtiyari müdafi olabilir.</w:t>
      </w:r>
      <w:r w:rsidR="00B129EC" w:rsidRPr="00E5008F">
        <w:rPr>
          <w:rFonts w:ascii="Book Antiqua" w:hAnsi="Book Antiqua"/>
        </w:rPr>
        <w:t xml:space="preserve"> Örneğin kişiyi hürriyetinden yoksun kılma</w:t>
      </w:r>
      <w:r w:rsidRPr="00E5008F">
        <w:rPr>
          <w:rFonts w:ascii="Book Antiqua" w:hAnsi="Book Antiqua"/>
        </w:rPr>
        <w:t xml:space="preserve"> suçunun basit haline ilişkin yargılamada şüpheli/sanık S’nin ücret mukabili anlaştığı avukat A, seçilmiş ihtiyari müdafidir.</w:t>
      </w:r>
    </w:p>
    <w:p w:rsidR="001F1FC4" w:rsidRPr="00E5008F" w:rsidRDefault="001F1FC4" w:rsidP="00DD5757">
      <w:pPr>
        <w:spacing w:line="360" w:lineRule="auto"/>
        <w:jc w:val="both"/>
        <w:rPr>
          <w:rFonts w:ascii="Book Antiqua" w:hAnsi="Book Antiqua"/>
        </w:rPr>
      </w:pPr>
      <w:r w:rsidRPr="00E5008F">
        <w:rPr>
          <w:rFonts w:ascii="Book Antiqua" w:hAnsi="Book Antiqua"/>
        </w:rPr>
        <w:sym w:font="Wingdings" w:char="F0E0"/>
      </w:r>
      <w:r w:rsidRPr="00E5008F">
        <w:rPr>
          <w:rFonts w:ascii="Book Antiqua" w:hAnsi="Book Antiqua"/>
        </w:rPr>
        <w:t xml:space="preserve"> </w:t>
      </w:r>
      <w:r w:rsidR="000A6111" w:rsidRPr="00E5008F">
        <w:rPr>
          <w:rFonts w:ascii="Book Antiqua" w:hAnsi="Book Antiqua"/>
        </w:rPr>
        <w:t>Yetkilendiriliş</w:t>
      </w:r>
      <w:r w:rsidR="00EB3E50" w:rsidRPr="00E5008F">
        <w:rPr>
          <w:rFonts w:ascii="Book Antiqua" w:hAnsi="Book Antiqua"/>
        </w:rPr>
        <w:t xml:space="preserve"> şekline göre </w:t>
      </w:r>
      <w:r w:rsidR="004D027B">
        <w:rPr>
          <w:rFonts w:ascii="Book Antiqua" w:hAnsi="Book Antiqua"/>
        </w:rPr>
        <w:t>g</w:t>
      </w:r>
      <w:r w:rsidR="00D27567" w:rsidRPr="00E5008F">
        <w:rPr>
          <w:rFonts w:ascii="Book Antiqua" w:hAnsi="Book Antiqua"/>
        </w:rPr>
        <w:t>örevlendirilmiş</w:t>
      </w:r>
      <w:r w:rsidR="000A6111" w:rsidRPr="00E5008F">
        <w:rPr>
          <w:rFonts w:ascii="Book Antiqua" w:hAnsi="Book Antiqua"/>
        </w:rPr>
        <w:t xml:space="preserve"> - süje olarak bulunma zorunluluğuna göre</w:t>
      </w:r>
      <w:r w:rsidR="00D27567" w:rsidRPr="00E5008F">
        <w:rPr>
          <w:rFonts w:ascii="Book Antiqua" w:hAnsi="Book Antiqua"/>
        </w:rPr>
        <w:t xml:space="preserve"> </w:t>
      </w:r>
      <w:r w:rsidR="004D027B">
        <w:rPr>
          <w:rFonts w:ascii="Book Antiqua" w:hAnsi="Book Antiqua"/>
        </w:rPr>
        <w:t>z</w:t>
      </w:r>
      <w:r w:rsidRPr="00E5008F">
        <w:rPr>
          <w:rFonts w:ascii="Book Antiqua" w:hAnsi="Book Antiqua"/>
        </w:rPr>
        <w:t>orunlu müdafi olabilir. Mesela, alt sınırı 5 yıldan fazla ceza gerektiren insan öldürme veya yağma suçunun şüphelisi/sanığı ya da 18 yaşından küçük şüpheli/sanık için kolluk/savcılık/mahkemenin talebi ile Baro tarafından görevlendirilen müdafi M, görevlendirilmiş zorunlu müdafidir.</w:t>
      </w:r>
    </w:p>
    <w:p w:rsidR="00CA5B86" w:rsidRPr="00E5008F" w:rsidRDefault="000A6111" w:rsidP="00DD5757">
      <w:pPr>
        <w:spacing w:line="360" w:lineRule="auto"/>
        <w:jc w:val="both"/>
        <w:rPr>
          <w:rFonts w:ascii="Book Antiqua" w:hAnsi="Book Antiqua"/>
        </w:rPr>
      </w:pPr>
      <w:r w:rsidRPr="00E5008F">
        <w:rPr>
          <w:rFonts w:ascii="Book Antiqua" w:hAnsi="Book Antiqua"/>
        </w:rPr>
        <w:sym w:font="Wingdings" w:char="F0E0"/>
      </w:r>
      <w:r w:rsidR="004D027B">
        <w:rPr>
          <w:rFonts w:ascii="Book Antiqua" w:hAnsi="Book Antiqua"/>
        </w:rPr>
        <w:t xml:space="preserve"> Görevlendirilmiş - i</w:t>
      </w:r>
      <w:r w:rsidRPr="00E5008F">
        <w:rPr>
          <w:rFonts w:ascii="Book Antiqua" w:hAnsi="Book Antiqua"/>
        </w:rPr>
        <w:t xml:space="preserve">htiyari müdafi olabilir. </w:t>
      </w:r>
      <w:r w:rsidR="00CA5B86" w:rsidRPr="00E5008F">
        <w:rPr>
          <w:rFonts w:ascii="Book Antiqua" w:hAnsi="Book Antiqua"/>
        </w:rPr>
        <w:t xml:space="preserve">Görevlendirilmiş ihtiyari müdafinin Kanun’da düzenlenen </w:t>
      </w:r>
      <w:r w:rsidR="00CA5B86" w:rsidRPr="00E5008F">
        <w:rPr>
          <w:rFonts w:ascii="Book Antiqua" w:hAnsi="Book Antiqua"/>
          <w:b/>
          <w:u w:val="single"/>
        </w:rPr>
        <w:t xml:space="preserve">en </w:t>
      </w:r>
      <w:r w:rsidRPr="00E5008F">
        <w:rPr>
          <w:rFonts w:ascii="Book Antiqua" w:hAnsi="Book Antiqua"/>
          <w:b/>
          <w:u w:val="single"/>
        </w:rPr>
        <w:t>güzel</w:t>
      </w:r>
      <w:r w:rsidR="00CA5B86" w:rsidRPr="00E5008F">
        <w:rPr>
          <w:rFonts w:ascii="Book Antiqua" w:hAnsi="Book Antiqua"/>
          <w:b/>
          <w:u w:val="single"/>
        </w:rPr>
        <w:t xml:space="preserve"> örneği</w:t>
      </w:r>
      <w:r w:rsidRPr="00E5008F">
        <w:rPr>
          <w:rFonts w:ascii="Book Antiqua" w:hAnsi="Book Antiqua"/>
          <w:b/>
          <w:u w:val="single"/>
        </w:rPr>
        <w:t>yle</w:t>
      </w:r>
      <w:r w:rsidR="00AC4CAF" w:rsidRPr="00E5008F">
        <w:rPr>
          <w:rFonts w:ascii="Book Antiqua" w:hAnsi="Book Antiqua"/>
          <w:b/>
        </w:rPr>
        <w:t xml:space="preserve"> </w:t>
      </w:r>
      <w:r w:rsidR="00AC4CAF" w:rsidRPr="00E5008F">
        <w:rPr>
          <w:rFonts w:ascii="Book Antiqua" w:hAnsi="Book Antiqua"/>
        </w:rPr>
        <w:t xml:space="preserve">CMK m.150/1’de karşılaşırız: </w:t>
      </w:r>
      <w:r w:rsidR="00AC4CAF" w:rsidRPr="00E5008F">
        <w:rPr>
          <w:rFonts w:ascii="Book Antiqua" w:hAnsi="Book Antiqua"/>
          <w:i/>
        </w:rPr>
        <w:t>“</w:t>
      </w:r>
      <w:r w:rsidR="00CA5B86" w:rsidRPr="00E5008F">
        <w:rPr>
          <w:rFonts w:ascii="Book Antiqua" w:hAnsi="Book Antiqua"/>
          <w:i/>
        </w:rPr>
        <w:t xml:space="preserve">Şüpheli veya sanıktan kendisine bir müdafi </w:t>
      </w:r>
      <w:r w:rsidR="00CA5B86" w:rsidRPr="00E5008F">
        <w:rPr>
          <w:rFonts w:ascii="Book Antiqua" w:hAnsi="Book Antiqua"/>
          <w:b/>
          <w:i/>
          <w:u w:val="single"/>
        </w:rPr>
        <w:t>seçmesi istenir</w:t>
      </w:r>
      <w:r w:rsidR="00CA5B86" w:rsidRPr="00E5008F">
        <w:rPr>
          <w:rFonts w:ascii="Book Antiqua" w:hAnsi="Book Antiqua"/>
          <w:i/>
        </w:rPr>
        <w:t xml:space="preserve">. Şüpheli veya sanık, müdafi seçebilecek durumda olmadığını beyan ederse, </w:t>
      </w:r>
      <w:r w:rsidR="00CA5B86" w:rsidRPr="00E5008F">
        <w:rPr>
          <w:rFonts w:ascii="Book Antiqua" w:hAnsi="Book Antiqua"/>
          <w:b/>
          <w:i/>
          <w:u w:val="single"/>
        </w:rPr>
        <w:t>istemi halinde bir müdafi</w:t>
      </w:r>
      <w:r w:rsidR="00CA5B86" w:rsidRPr="00E5008F">
        <w:rPr>
          <w:rFonts w:ascii="Book Antiqua" w:hAnsi="Book Antiqua"/>
          <w:i/>
        </w:rPr>
        <w:t xml:space="preserve"> görevlendirilir.</w:t>
      </w:r>
      <w:r w:rsidR="00AC4CAF" w:rsidRPr="00E5008F">
        <w:rPr>
          <w:rFonts w:ascii="Book Antiqua" w:hAnsi="Book Antiqua"/>
          <w:i/>
        </w:rPr>
        <w:t>”</w:t>
      </w:r>
      <w:r w:rsidRPr="00E5008F">
        <w:rPr>
          <w:rFonts w:ascii="Book Antiqua" w:hAnsi="Book Antiqua"/>
        </w:rPr>
        <w:t xml:space="preserve"> M</w:t>
      </w:r>
      <w:r w:rsidR="00083483" w:rsidRPr="00E5008F">
        <w:rPr>
          <w:rFonts w:ascii="Book Antiqua" w:hAnsi="Book Antiqua"/>
        </w:rPr>
        <w:t xml:space="preserve">addede yer alan </w:t>
      </w:r>
      <w:r w:rsidR="006B7488" w:rsidRPr="00E5008F">
        <w:rPr>
          <w:rFonts w:ascii="Book Antiqua" w:hAnsi="Book Antiqua"/>
        </w:rPr>
        <w:t>‘’</w:t>
      </w:r>
      <w:r w:rsidR="00AC4CAF" w:rsidRPr="00E5008F">
        <w:rPr>
          <w:rFonts w:ascii="Book Antiqua" w:hAnsi="Book Antiqua"/>
        </w:rPr>
        <w:t>s</w:t>
      </w:r>
      <w:r w:rsidR="006B7488" w:rsidRPr="00E5008F">
        <w:rPr>
          <w:rFonts w:ascii="Book Antiqua" w:hAnsi="Book Antiqua"/>
        </w:rPr>
        <w:t>eçmesi istenir</w:t>
      </w:r>
      <w:r w:rsidR="00CA5B86" w:rsidRPr="00E5008F">
        <w:rPr>
          <w:rFonts w:ascii="Book Antiqua" w:hAnsi="Book Antiqua"/>
        </w:rPr>
        <w:t xml:space="preserve">’’ ifadesi özgür avukat ilkesine göre seçilmiş müdafiyi işaret eder. Ceza muhakemesinde kural olarak, </w:t>
      </w:r>
      <w:r w:rsidR="00CA5B86" w:rsidRPr="00E5008F">
        <w:rPr>
          <w:rFonts w:ascii="Book Antiqua" w:hAnsi="Book Antiqua"/>
          <w:b/>
          <w:u w:val="single"/>
        </w:rPr>
        <w:t>seçilmiş müdafinin görevlendirilmiş müdafiye önceliği vardır.</w:t>
      </w:r>
      <w:r w:rsidR="00CA5B86" w:rsidRPr="00E5008F">
        <w:rPr>
          <w:rFonts w:ascii="Book Antiqua" w:hAnsi="Book Antiqua"/>
        </w:rPr>
        <w:t xml:space="preserve"> Bu nedenle önce kişiden kendisine bir avukat seçmesinin isteneceği düzenlenmiştir. Fakat 2. cümlede </w:t>
      </w:r>
      <w:r w:rsidR="00CA5B86" w:rsidRPr="00E5008F">
        <w:rPr>
          <w:rFonts w:ascii="Book Antiqua" w:hAnsi="Book Antiqua"/>
          <w:b/>
        </w:rPr>
        <w:t>“</w:t>
      </w:r>
      <w:r w:rsidR="00CA5B86" w:rsidRPr="00E5008F">
        <w:rPr>
          <w:rFonts w:ascii="Book Antiqua" w:hAnsi="Book Antiqua"/>
          <w:b/>
          <w:u w:val="single"/>
        </w:rPr>
        <w:t>istemi halinde”</w:t>
      </w:r>
      <w:r w:rsidR="00CA5B86" w:rsidRPr="00E5008F">
        <w:rPr>
          <w:rFonts w:ascii="Book Antiqua" w:hAnsi="Book Antiqua"/>
          <w:u w:val="single"/>
        </w:rPr>
        <w:t xml:space="preserve"> </w:t>
      </w:r>
      <w:r w:rsidR="00CA5B86" w:rsidRPr="00E5008F">
        <w:rPr>
          <w:rFonts w:ascii="Book Antiqua" w:hAnsi="Book Antiqua"/>
          <w:b/>
          <w:u w:val="single"/>
        </w:rPr>
        <w:t>dediğinden,</w:t>
      </w:r>
      <w:r w:rsidR="00CA5B86" w:rsidRPr="00E5008F">
        <w:rPr>
          <w:rFonts w:ascii="Book Antiqua" w:hAnsi="Book Antiqua"/>
        </w:rPr>
        <w:t xml:space="preserve"> bir avukatın hukuki yardımından yararlanıp yararlanmamanın şüpheli/sanığın iradesine bırakıldığını anlıyoruz. Dolayısıyla ‘’istemi halinde bir müdafi görevlendirilir.’’ ifadesi müdafinin ihtiyari olduğunu gösterir. Yani isterse müdafi görevlendirilecek istemezse görevlendirilmeyecek herhangi bir zorunluluk söz konusu değil. Eğer zorunlu müdafi olsaydı şüpheli/sanığın istemi aranar</w:t>
      </w:r>
      <w:r w:rsidR="004D027B">
        <w:rPr>
          <w:rFonts w:ascii="Book Antiqua" w:hAnsi="Book Antiqua"/>
        </w:rPr>
        <w:t>ak iradesine değer atfedilmez,</w:t>
      </w:r>
      <w:r w:rsidR="00CA5B86" w:rsidRPr="00E5008F">
        <w:rPr>
          <w:rFonts w:ascii="Book Antiqua" w:hAnsi="Book Antiqua"/>
        </w:rPr>
        <w:t xml:space="preserve"> istemi olmasa da avukat görevlendirilmesi talep edilirdi. Buradaki müdafi </w:t>
      </w:r>
      <w:r w:rsidR="00CA5B86" w:rsidRPr="00E5008F">
        <w:rPr>
          <w:rFonts w:ascii="Book Antiqua" w:hAnsi="Book Antiqua"/>
          <w:b/>
          <w:u w:val="single"/>
        </w:rPr>
        <w:t xml:space="preserve">görevlendirme şekline göre ise, işlemi yapan makamın talebi üzerine </w:t>
      </w:r>
      <w:r w:rsidR="00CA5B86" w:rsidRPr="00E5008F">
        <w:rPr>
          <w:rFonts w:ascii="Book Antiqua" w:hAnsi="Book Antiqua"/>
          <w:b/>
          <w:u w:val="single"/>
        </w:rPr>
        <w:lastRenderedPageBreak/>
        <w:t>baro tarafından görevlendirildiğinden, görevlendirilmiş müdafidir.</w:t>
      </w:r>
      <w:r w:rsidR="00CA5B86" w:rsidRPr="00E5008F">
        <w:rPr>
          <w:rFonts w:ascii="Book Antiqua" w:hAnsi="Book Antiqua"/>
          <w:b/>
        </w:rPr>
        <w:t xml:space="preserve"> </w:t>
      </w:r>
      <w:r w:rsidR="00CA5B86" w:rsidRPr="00E5008F">
        <w:rPr>
          <w:rFonts w:ascii="Book Antiqua" w:hAnsi="Book Antiqua"/>
          <w:b/>
          <w:u w:val="single"/>
        </w:rPr>
        <w:t>Dolayısıyla ikinci cümle gereği, şüphelinin/sanığın istemi üzerine görevlendirilen avukat, görevlendirilmiş ihtiyari müdafidir.</w:t>
      </w:r>
      <w:r w:rsidR="00CA5B86" w:rsidRPr="00E5008F">
        <w:rPr>
          <w:rFonts w:ascii="Book Antiqua" w:hAnsi="Book Antiqua"/>
        </w:rPr>
        <w:t xml:space="preserve"> </w:t>
      </w:r>
    </w:p>
    <w:p w:rsidR="00CA5B86" w:rsidRPr="00E5008F" w:rsidRDefault="00CA5B86" w:rsidP="00DD5757">
      <w:pPr>
        <w:pStyle w:val="ListeParagraf"/>
        <w:numPr>
          <w:ilvl w:val="0"/>
          <w:numId w:val="24"/>
        </w:numPr>
        <w:tabs>
          <w:tab w:val="left" w:pos="284"/>
        </w:tabs>
        <w:spacing w:line="360" w:lineRule="auto"/>
        <w:ind w:left="0" w:firstLine="0"/>
        <w:jc w:val="both"/>
        <w:rPr>
          <w:rFonts w:ascii="Book Antiqua" w:hAnsi="Book Antiqua"/>
          <w:b/>
        </w:rPr>
      </w:pPr>
      <w:r w:rsidRPr="00E5008F">
        <w:rPr>
          <w:rFonts w:ascii="Book Antiqua" w:hAnsi="Book Antiqua"/>
        </w:rPr>
        <w:t>Yargılamada görevlendirilmiş bir müdafi var fakat şüpheli/sanık para karşılığı anlaşarak kendisine</w:t>
      </w:r>
      <w:r w:rsidR="00535584" w:rsidRPr="00E5008F">
        <w:rPr>
          <w:rFonts w:ascii="Book Antiqua" w:hAnsi="Book Antiqua"/>
        </w:rPr>
        <w:t xml:space="preserve"> </w:t>
      </w:r>
      <w:r w:rsidRPr="00E5008F">
        <w:rPr>
          <w:rFonts w:ascii="Book Antiqua" w:hAnsi="Book Antiqua"/>
        </w:rPr>
        <w:t xml:space="preserve">bir müdafi tutarsa, görevlendirilmiş müdafinin görevi sona erer. Çünkü </w:t>
      </w:r>
      <w:r w:rsidR="004D027B" w:rsidRPr="00E5008F">
        <w:rPr>
          <w:rFonts w:ascii="Book Antiqua" w:hAnsi="Book Antiqua"/>
          <w:b/>
        </w:rPr>
        <w:t>özgür avukat ilkesi</w:t>
      </w:r>
      <w:r w:rsidRPr="00E5008F">
        <w:rPr>
          <w:rFonts w:ascii="Book Antiqua" w:hAnsi="Book Antiqua"/>
          <w:b/>
        </w:rPr>
        <w:t xml:space="preserve"> gereğince seçilmiş müdafinin görevlendirilmiş müdafiye önceliği vardır.</w:t>
      </w:r>
    </w:p>
    <w:p w:rsidR="00535584" w:rsidRPr="00E5008F" w:rsidRDefault="00535584" w:rsidP="00DD5757">
      <w:pPr>
        <w:spacing w:line="360" w:lineRule="auto"/>
        <w:jc w:val="both"/>
        <w:rPr>
          <w:rFonts w:ascii="Book Antiqua" w:hAnsi="Book Antiqua"/>
          <w:b/>
        </w:rPr>
      </w:pPr>
    </w:p>
    <w:p w:rsidR="00CA5B86" w:rsidRPr="00E5008F" w:rsidRDefault="00CA5B86" w:rsidP="00DD5757">
      <w:pPr>
        <w:spacing w:line="360" w:lineRule="auto"/>
        <w:jc w:val="both"/>
        <w:rPr>
          <w:rFonts w:ascii="Book Antiqua" w:hAnsi="Book Antiqua"/>
          <w:b/>
        </w:rPr>
      </w:pPr>
      <w:r w:rsidRPr="00E5008F">
        <w:rPr>
          <w:rFonts w:ascii="Book Antiqua" w:hAnsi="Book Antiqua"/>
          <w:b/>
        </w:rPr>
        <w:t>Müdafinin Sayısı</w:t>
      </w:r>
    </w:p>
    <w:p w:rsidR="00CA5B86" w:rsidRPr="00E5008F" w:rsidRDefault="00CA5B86" w:rsidP="00DD5757">
      <w:pPr>
        <w:spacing w:line="360" w:lineRule="auto"/>
        <w:jc w:val="both"/>
        <w:rPr>
          <w:rFonts w:ascii="Book Antiqua" w:hAnsi="Book Antiqua"/>
          <w:b/>
        </w:rPr>
      </w:pPr>
      <w:r w:rsidRPr="00E5008F">
        <w:rPr>
          <w:rFonts w:ascii="Book Antiqua" w:hAnsi="Book Antiqua"/>
          <w:b/>
        </w:rPr>
        <w:t>Bir şüpheli/sanık ceza muhakemesinde kaç tane müdafinin yardımından yararlanabilir? Herhangi bir sınır var mıdır?</w:t>
      </w:r>
    </w:p>
    <w:p w:rsidR="00E34400" w:rsidRPr="00E5008F" w:rsidRDefault="00CA5B86" w:rsidP="00DD5757">
      <w:pPr>
        <w:spacing w:line="360" w:lineRule="auto"/>
        <w:jc w:val="both"/>
        <w:rPr>
          <w:rFonts w:ascii="Book Antiqua" w:hAnsi="Book Antiqua"/>
        </w:rPr>
      </w:pPr>
      <w:r w:rsidRPr="00E5008F">
        <w:rPr>
          <w:rFonts w:ascii="Book Antiqua" w:hAnsi="Book Antiqua"/>
        </w:rPr>
        <w:t>Kanun bu konuda bir sınır belirlememiştir. Şüpheli/Sanık</w:t>
      </w:r>
      <w:r w:rsidR="002942A3" w:rsidRPr="00E5008F">
        <w:rPr>
          <w:rFonts w:ascii="Book Antiqua" w:hAnsi="Book Antiqua"/>
        </w:rPr>
        <w:t xml:space="preserve"> muhakeme sürecinde</w:t>
      </w:r>
      <w:r w:rsidRPr="00E5008F">
        <w:rPr>
          <w:rFonts w:ascii="Book Antiqua" w:hAnsi="Book Antiqua"/>
        </w:rPr>
        <w:t xml:space="preserve"> dilediği kadar müdafinin yardımından yararlanabilir. İsterse yüz tane avukat tutabilir. </w:t>
      </w:r>
      <w:r w:rsidR="00AA7D4A">
        <w:rPr>
          <w:rFonts w:ascii="Book Antiqua" w:hAnsi="Book Antiqua"/>
        </w:rPr>
        <w:t>Konuya ilişkin tek sınırlama</w:t>
      </w:r>
      <w:r w:rsidR="00E34400" w:rsidRPr="00E5008F">
        <w:rPr>
          <w:rFonts w:ascii="Book Antiqua" w:hAnsi="Book Antiqua"/>
        </w:rPr>
        <w:t xml:space="preserve"> ve terör davalarında duruşmada şüphelinin/sanığın yanında hazır bulunabilecek avukat sayısına yöneliktir. Buna göre</w:t>
      </w:r>
      <w:r w:rsidR="00CC54F1" w:rsidRPr="00E5008F">
        <w:rPr>
          <w:rFonts w:ascii="Book Antiqua" w:hAnsi="Book Antiqua"/>
        </w:rPr>
        <w:t xml:space="preserve"> (CMK m.149/2)</w:t>
      </w:r>
      <w:r w:rsidR="00E34400" w:rsidRPr="00E5008F">
        <w:rPr>
          <w:rFonts w:ascii="Book Antiqua" w:hAnsi="Book Antiqua"/>
        </w:rPr>
        <w:t>;</w:t>
      </w:r>
    </w:p>
    <w:p w:rsidR="00CA5B86" w:rsidRPr="00175718" w:rsidRDefault="00E34400" w:rsidP="00DD5757">
      <w:pPr>
        <w:pStyle w:val="ListeParagraf"/>
        <w:numPr>
          <w:ilvl w:val="0"/>
          <w:numId w:val="31"/>
        </w:numPr>
        <w:spacing w:line="360" w:lineRule="auto"/>
        <w:jc w:val="both"/>
        <w:rPr>
          <w:rFonts w:ascii="Book Antiqua" w:hAnsi="Book Antiqua"/>
        </w:rPr>
      </w:pPr>
      <w:r w:rsidRPr="00175718">
        <w:rPr>
          <w:rFonts w:ascii="Book Antiqua" w:hAnsi="Book Antiqua"/>
        </w:rPr>
        <w:t>K</w:t>
      </w:r>
      <w:r w:rsidR="00CA5B86" w:rsidRPr="00175718">
        <w:rPr>
          <w:rFonts w:ascii="Book Antiqua" w:hAnsi="Book Antiqua"/>
        </w:rPr>
        <w:t xml:space="preserve">olluk ya da savcılıkça yapılan ifade alma işlemi sırasında </w:t>
      </w:r>
      <w:r w:rsidRPr="00175718">
        <w:rPr>
          <w:rFonts w:ascii="Book Antiqua" w:hAnsi="Book Antiqua"/>
        </w:rPr>
        <w:t>şüphelinin yanında en çok</w:t>
      </w:r>
      <w:r w:rsidR="00CA5B86" w:rsidRPr="00175718">
        <w:rPr>
          <w:rFonts w:ascii="Book Antiqua" w:hAnsi="Book Antiqua"/>
        </w:rPr>
        <w:t xml:space="preserve"> üç tane müdafi bulunabilir. </w:t>
      </w:r>
    </w:p>
    <w:p w:rsidR="00E34400" w:rsidRPr="00175718" w:rsidRDefault="00CC54F1" w:rsidP="00DD5757">
      <w:pPr>
        <w:pStyle w:val="ListeParagraf"/>
        <w:numPr>
          <w:ilvl w:val="0"/>
          <w:numId w:val="31"/>
        </w:numPr>
        <w:spacing w:line="360" w:lineRule="auto"/>
        <w:jc w:val="both"/>
        <w:rPr>
          <w:rFonts w:ascii="Book Antiqua" w:hAnsi="Book Antiqua"/>
        </w:rPr>
      </w:pPr>
      <w:r w:rsidRPr="00175718">
        <w:rPr>
          <w:rFonts w:ascii="Book Antiqua" w:hAnsi="Book Antiqua"/>
        </w:rPr>
        <w:t>Örgüt faaliyeti çerçevesinde işlenen suçlar bakımından yürütülen kovuşturmalarda, duruşmada en çok üç avukat hazır bulunabilir.</w:t>
      </w:r>
    </w:p>
    <w:p w:rsidR="002C06EB" w:rsidRPr="00E5008F" w:rsidRDefault="002C06EB" w:rsidP="00DD5757">
      <w:pPr>
        <w:spacing w:line="360" w:lineRule="auto"/>
        <w:jc w:val="both"/>
        <w:rPr>
          <w:rFonts w:ascii="Book Antiqua" w:hAnsi="Book Antiqua"/>
          <w:b/>
        </w:rPr>
      </w:pPr>
      <w:r w:rsidRPr="00E5008F">
        <w:rPr>
          <w:rFonts w:ascii="Book Antiqua" w:hAnsi="Book Antiqua"/>
          <w:b/>
        </w:rPr>
        <w:t>Bir Avukatın Ceza Muhakemesinde Müdafi Olarak Yer Alamayacağı Haller</w:t>
      </w:r>
    </w:p>
    <w:p w:rsidR="002C06EB" w:rsidRPr="00E5008F" w:rsidRDefault="002C06EB" w:rsidP="00DD5757">
      <w:pPr>
        <w:spacing w:line="360" w:lineRule="auto"/>
        <w:jc w:val="both"/>
        <w:rPr>
          <w:rFonts w:ascii="Book Antiqua" w:hAnsi="Book Antiqua"/>
        </w:rPr>
      </w:pPr>
      <w:r w:rsidRPr="00E5008F">
        <w:rPr>
          <w:rFonts w:ascii="Book Antiqua" w:hAnsi="Book Antiqua"/>
        </w:rPr>
        <w:t>Bir ceza davasında bazı avukatların müdafilik yapması kanun koyucu tarafından engellenmiştir. Bu haller:</w:t>
      </w:r>
    </w:p>
    <w:p w:rsidR="002C06EB" w:rsidRPr="00E5008F" w:rsidRDefault="002C06EB" w:rsidP="00DD5757">
      <w:pPr>
        <w:pStyle w:val="ListeParagraf"/>
        <w:numPr>
          <w:ilvl w:val="0"/>
          <w:numId w:val="14"/>
        </w:numPr>
        <w:tabs>
          <w:tab w:val="left" w:pos="284"/>
        </w:tabs>
        <w:spacing w:line="360" w:lineRule="auto"/>
        <w:ind w:left="0" w:firstLine="0"/>
        <w:jc w:val="both"/>
        <w:rPr>
          <w:rFonts w:ascii="Book Antiqua" w:hAnsi="Book Antiqua"/>
        </w:rPr>
      </w:pPr>
      <w:r w:rsidRPr="00AA7D4A">
        <w:rPr>
          <w:rFonts w:ascii="Book Antiqua" w:hAnsi="Book Antiqua"/>
          <w:b/>
          <w:u w:val="single"/>
        </w:rPr>
        <w:t>Önceki Görev</w:t>
      </w:r>
      <w:r w:rsidRPr="00AA7D4A">
        <w:rPr>
          <w:rFonts w:ascii="Book Antiqua" w:hAnsi="Book Antiqua"/>
          <w:b/>
          <w:u w:val="single"/>
        </w:rPr>
        <w:tab/>
      </w:r>
      <w:r w:rsidRPr="00AA7D4A">
        <w:rPr>
          <w:rFonts w:ascii="Book Antiqua" w:hAnsi="Book Antiqua"/>
          <w:b/>
          <w:u w:val="single"/>
        </w:rPr>
        <w:tab/>
      </w:r>
      <w:r w:rsidRPr="00AA7D4A">
        <w:rPr>
          <w:rFonts w:ascii="Book Antiqua" w:hAnsi="Book Antiqua"/>
          <w:b/>
        </w:rPr>
        <w:t>:</w:t>
      </w:r>
      <w:r w:rsidRPr="00E5008F">
        <w:rPr>
          <w:rFonts w:ascii="Book Antiqua" w:hAnsi="Book Antiqua"/>
        </w:rPr>
        <w:t xml:space="preserve"> Avukat daha önce söz konusu davada hâkim, savcı, tanık ya da zabıt kâtibi olarak yer almışsa sonradan o yargılamada müdafilik yapamaz. Diyelim kişi savcıydı</w:t>
      </w:r>
      <w:r w:rsidR="002D2E84">
        <w:rPr>
          <w:rFonts w:ascii="Book Antiqua" w:hAnsi="Book Antiqua"/>
        </w:rPr>
        <w:t>,</w:t>
      </w:r>
      <w:r w:rsidRPr="00E5008F">
        <w:rPr>
          <w:rFonts w:ascii="Book Antiqua" w:hAnsi="Book Antiqua"/>
        </w:rPr>
        <w:t xml:space="preserve"> daha sonra emekli oldu</w:t>
      </w:r>
      <w:r w:rsidR="002D2E84">
        <w:rPr>
          <w:rFonts w:ascii="Book Antiqua" w:hAnsi="Book Antiqua"/>
        </w:rPr>
        <w:t>,</w:t>
      </w:r>
      <w:r w:rsidRPr="00E5008F">
        <w:rPr>
          <w:rFonts w:ascii="Book Antiqua" w:hAnsi="Book Antiqua"/>
        </w:rPr>
        <w:t xml:space="preserve"> avukatlık yapmaya başladı. Savcı olarak soruşturma evresinde görev yaptığı, yargılaması devam eden bir davada avukat olarak görev alamaz. </w:t>
      </w:r>
    </w:p>
    <w:p w:rsidR="006D7D4A" w:rsidRPr="00E5008F" w:rsidRDefault="006D7D4A" w:rsidP="00DD5757">
      <w:pPr>
        <w:pStyle w:val="ListeParagraf"/>
        <w:tabs>
          <w:tab w:val="left" w:pos="284"/>
        </w:tabs>
        <w:spacing w:line="360" w:lineRule="auto"/>
        <w:ind w:left="0"/>
        <w:jc w:val="both"/>
        <w:rPr>
          <w:rFonts w:ascii="Book Antiqua" w:hAnsi="Book Antiqua"/>
        </w:rPr>
      </w:pPr>
    </w:p>
    <w:p w:rsidR="002C06EB" w:rsidRPr="00E5008F" w:rsidRDefault="00656092" w:rsidP="00DD5757">
      <w:pPr>
        <w:pStyle w:val="ListeParagraf"/>
        <w:numPr>
          <w:ilvl w:val="0"/>
          <w:numId w:val="14"/>
        </w:numPr>
        <w:tabs>
          <w:tab w:val="left" w:pos="284"/>
        </w:tabs>
        <w:spacing w:line="360" w:lineRule="auto"/>
        <w:ind w:left="0" w:firstLine="0"/>
        <w:jc w:val="both"/>
        <w:rPr>
          <w:rFonts w:ascii="Book Antiqua" w:hAnsi="Book Antiqua"/>
        </w:rPr>
      </w:pPr>
      <w:r w:rsidRPr="00E5008F">
        <w:rPr>
          <w:rFonts w:ascii="Book Antiqua" w:hAnsi="Book Antiqua"/>
          <w:b/>
          <w:u w:val="single"/>
        </w:rPr>
        <w:t xml:space="preserve">Yakın </w:t>
      </w:r>
      <w:r w:rsidR="002C06EB" w:rsidRPr="00E5008F">
        <w:rPr>
          <w:rFonts w:ascii="Book Antiqua" w:hAnsi="Book Antiqua"/>
          <w:b/>
          <w:u w:val="single"/>
        </w:rPr>
        <w:t>Akrabalık İlişkisi</w:t>
      </w:r>
      <w:r w:rsidR="002C06EB" w:rsidRPr="00E5008F">
        <w:rPr>
          <w:rFonts w:ascii="Book Antiqua" w:hAnsi="Book Antiqua"/>
          <w:b/>
          <w:u w:val="single"/>
        </w:rPr>
        <w:tab/>
      </w:r>
      <w:r w:rsidR="002C06EB" w:rsidRPr="00E5008F">
        <w:rPr>
          <w:rFonts w:ascii="Book Antiqua" w:hAnsi="Book Antiqua"/>
          <w:b/>
        </w:rPr>
        <w:t>:</w:t>
      </w:r>
      <w:r w:rsidR="002C06EB" w:rsidRPr="00E5008F">
        <w:rPr>
          <w:rFonts w:ascii="Book Antiqua" w:hAnsi="Book Antiqua"/>
        </w:rPr>
        <w:t xml:space="preserve"> Hâkim ve savcı ile müdafiliği yapacak avukat arasında altsoy–üstsoy, eş, </w:t>
      </w:r>
      <w:r w:rsidRPr="00E5008F">
        <w:rPr>
          <w:rFonts w:ascii="Book Antiqua" w:hAnsi="Book Antiqua"/>
        </w:rPr>
        <w:t>2.</w:t>
      </w:r>
      <w:r w:rsidR="000E5813">
        <w:rPr>
          <w:rFonts w:ascii="Book Antiqua" w:hAnsi="Book Antiqua"/>
        </w:rPr>
        <w:t xml:space="preserve"> </w:t>
      </w:r>
      <w:r w:rsidRPr="00E5008F">
        <w:rPr>
          <w:rFonts w:ascii="Book Antiqua" w:hAnsi="Book Antiqua"/>
        </w:rPr>
        <w:t>dereceye kadar kan hısımlığı gibi yakın akrabalık ilişkisi varsa</w:t>
      </w:r>
      <w:r w:rsidR="002C06EB" w:rsidRPr="00E5008F">
        <w:rPr>
          <w:rFonts w:ascii="Book Antiqua" w:hAnsi="Book Antiqua"/>
        </w:rPr>
        <w:t xml:space="preserve"> bu durumda sağlıklı ve tarafsız bir yargılama yapılamayacağı için avukat müdafilik yapamaz. Örneğin eşi hâkim olan bir avukat, eşinin hâkim olarak görev yaptığı davada avukatlık yapamaz. </w:t>
      </w:r>
    </w:p>
    <w:p w:rsidR="006D7D4A" w:rsidRPr="00E5008F" w:rsidRDefault="006D7D4A" w:rsidP="00DD5757">
      <w:pPr>
        <w:pStyle w:val="ListeParagraf"/>
        <w:tabs>
          <w:tab w:val="left" w:pos="284"/>
        </w:tabs>
        <w:spacing w:line="360" w:lineRule="auto"/>
        <w:ind w:left="0"/>
        <w:jc w:val="both"/>
        <w:rPr>
          <w:rFonts w:ascii="Book Antiqua" w:hAnsi="Book Antiqua"/>
        </w:rPr>
      </w:pPr>
    </w:p>
    <w:p w:rsidR="006D7D4A" w:rsidRPr="002D2E84" w:rsidRDefault="002C06EB" w:rsidP="002D2E84">
      <w:pPr>
        <w:pStyle w:val="ListeParagraf"/>
        <w:numPr>
          <w:ilvl w:val="0"/>
          <w:numId w:val="14"/>
        </w:numPr>
        <w:tabs>
          <w:tab w:val="left" w:pos="284"/>
        </w:tabs>
        <w:spacing w:line="360" w:lineRule="auto"/>
        <w:ind w:left="0" w:firstLine="0"/>
        <w:jc w:val="both"/>
        <w:rPr>
          <w:rFonts w:ascii="Book Antiqua" w:hAnsi="Book Antiqua"/>
        </w:rPr>
      </w:pPr>
      <w:r w:rsidRPr="00E5008F">
        <w:rPr>
          <w:rFonts w:ascii="Book Antiqua" w:hAnsi="Book Antiqua"/>
          <w:b/>
          <w:u w:val="single"/>
        </w:rPr>
        <w:t>Birden Fazla Şüpheli Sanık Arasında Çıkar Çatışmasının Olması</w:t>
      </w:r>
      <w:r w:rsidRPr="00E5008F">
        <w:rPr>
          <w:rFonts w:ascii="Book Antiqua" w:hAnsi="Book Antiqua"/>
          <w:b/>
          <w:u w:val="single"/>
        </w:rPr>
        <w:tab/>
      </w:r>
    </w:p>
    <w:p w:rsidR="002C06EB" w:rsidRPr="00E5008F" w:rsidRDefault="002D2E84" w:rsidP="00DD5757">
      <w:pPr>
        <w:pStyle w:val="ListeParagraf"/>
        <w:tabs>
          <w:tab w:val="left" w:pos="284"/>
        </w:tabs>
        <w:spacing w:line="360" w:lineRule="auto"/>
        <w:ind w:left="0"/>
        <w:jc w:val="both"/>
        <w:rPr>
          <w:rFonts w:ascii="Book Antiqua" w:hAnsi="Book Antiqua"/>
        </w:rPr>
      </w:pPr>
      <w:r>
        <w:rPr>
          <w:rFonts w:ascii="Book Antiqua" w:hAnsi="Book Antiqua"/>
        </w:rPr>
        <w:lastRenderedPageBreak/>
        <w:t>Ceza m</w:t>
      </w:r>
      <w:r w:rsidR="00975553" w:rsidRPr="00E5008F">
        <w:rPr>
          <w:rFonts w:ascii="Book Antiqua" w:hAnsi="Book Antiqua"/>
        </w:rPr>
        <w:t xml:space="preserve">uhakemesinde yararları birbirine uygun olan birden fazla şüpheli veya sanığın savunması aynı müdafi tarafından yapılabilir. Ancak bu birden fazla </w:t>
      </w:r>
      <w:r w:rsidR="002C06EB" w:rsidRPr="00E5008F">
        <w:rPr>
          <w:rFonts w:ascii="Book Antiqua" w:hAnsi="Book Antiqua"/>
        </w:rPr>
        <w:t>ş</w:t>
      </w:r>
      <w:r w:rsidR="00975553" w:rsidRPr="00E5008F">
        <w:rPr>
          <w:rFonts w:ascii="Book Antiqua" w:hAnsi="Book Antiqua"/>
        </w:rPr>
        <w:t>üpheli/sanık</w:t>
      </w:r>
      <w:r w:rsidR="002C06EB" w:rsidRPr="00E5008F">
        <w:rPr>
          <w:rFonts w:ascii="Book Antiqua" w:hAnsi="Book Antiqua"/>
        </w:rPr>
        <w:t xml:space="preserve"> arasında menfaat çatışm</w:t>
      </w:r>
      <w:r>
        <w:rPr>
          <w:rFonts w:ascii="Book Antiqua" w:hAnsi="Book Antiqua"/>
        </w:rPr>
        <w:t>ası varsa, bu sanıkların müdafi</w:t>
      </w:r>
      <w:r w:rsidR="002C06EB" w:rsidRPr="00E5008F">
        <w:rPr>
          <w:rFonts w:ascii="Book Antiqua" w:hAnsi="Book Antiqua"/>
        </w:rPr>
        <w:t>i aynı avukat olamaz</w:t>
      </w:r>
      <w:r>
        <w:rPr>
          <w:rFonts w:ascii="Book Antiqua" w:hAnsi="Book Antiqua"/>
        </w:rPr>
        <w:t>;</w:t>
      </w:r>
      <w:r w:rsidR="00975553" w:rsidRPr="00E5008F">
        <w:rPr>
          <w:rFonts w:ascii="Book Antiqua" w:hAnsi="Book Antiqua"/>
        </w:rPr>
        <w:t xml:space="preserve"> f</w:t>
      </w:r>
      <w:r w:rsidR="002C06EB" w:rsidRPr="00E5008F">
        <w:rPr>
          <w:rFonts w:ascii="Book Antiqua" w:hAnsi="Book Antiqua"/>
        </w:rPr>
        <w:t>arklı</w:t>
      </w:r>
      <w:r>
        <w:rPr>
          <w:rFonts w:ascii="Book Antiqua" w:hAnsi="Book Antiqua"/>
        </w:rPr>
        <w:t xml:space="preserve"> avukatlar tarafından savunulmaları</w:t>
      </w:r>
      <w:r w:rsidR="002C06EB" w:rsidRPr="00E5008F">
        <w:rPr>
          <w:rFonts w:ascii="Book Antiqua" w:hAnsi="Book Antiqua"/>
        </w:rPr>
        <w:t xml:space="preserve"> gerekir</w:t>
      </w:r>
      <w:r>
        <w:rPr>
          <w:rFonts w:ascii="Book Antiqua" w:hAnsi="Book Antiqua"/>
        </w:rPr>
        <w:t xml:space="preserve"> </w:t>
      </w:r>
      <w:r w:rsidR="00975553" w:rsidRPr="00E5008F">
        <w:rPr>
          <w:rFonts w:ascii="Book Antiqua" w:hAnsi="Book Antiqua"/>
        </w:rPr>
        <w:t>(CMK m.152)</w:t>
      </w:r>
      <w:r w:rsidR="002C06EB" w:rsidRPr="00E5008F">
        <w:rPr>
          <w:rFonts w:ascii="Book Antiqua" w:hAnsi="Book Antiqua"/>
        </w:rPr>
        <w:t xml:space="preserve">. Diğer bir deyişle kanun koyucu aralarında çıkar çatışması bulunan şüpheli ve sanıkların aynı müdafi tarafından savunulmasını yasaklamıştır.  </w:t>
      </w:r>
    </w:p>
    <w:p w:rsidR="002C06EB" w:rsidRPr="00E5008F" w:rsidRDefault="002C06EB" w:rsidP="00DD5757">
      <w:pPr>
        <w:spacing w:line="360" w:lineRule="auto"/>
        <w:jc w:val="both"/>
        <w:rPr>
          <w:rFonts w:ascii="Book Antiqua" w:hAnsi="Book Antiqua"/>
        </w:rPr>
      </w:pPr>
      <w:r w:rsidRPr="000E5813">
        <w:rPr>
          <w:rFonts w:ascii="Book Antiqua" w:hAnsi="Book Antiqua"/>
          <w:b/>
        </w:rPr>
        <w:t>Peki</w:t>
      </w:r>
      <w:r w:rsidR="00AA7D4A" w:rsidRPr="000E5813">
        <w:rPr>
          <w:rFonts w:ascii="Book Antiqua" w:hAnsi="Book Antiqua"/>
          <w:b/>
        </w:rPr>
        <w:t>,</w:t>
      </w:r>
      <w:r w:rsidRPr="000E5813">
        <w:rPr>
          <w:rFonts w:ascii="Book Antiqua" w:hAnsi="Book Antiqua"/>
          <w:b/>
        </w:rPr>
        <w:t xml:space="preserve"> </w:t>
      </w:r>
      <w:r w:rsidR="00975553" w:rsidRPr="000E5813">
        <w:rPr>
          <w:rFonts w:ascii="Book Antiqua" w:hAnsi="Book Antiqua"/>
          <w:b/>
        </w:rPr>
        <w:t xml:space="preserve">yararların aynı olması ya da </w:t>
      </w:r>
      <w:r w:rsidRPr="000E5813">
        <w:rPr>
          <w:rFonts w:ascii="Book Antiqua" w:hAnsi="Book Antiqua"/>
          <w:b/>
        </w:rPr>
        <w:t>çıkar çatışması</w:t>
      </w:r>
      <w:r w:rsidR="00975553" w:rsidRPr="000E5813">
        <w:rPr>
          <w:rFonts w:ascii="Book Antiqua" w:hAnsi="Book Antiqua"/>
          <w:b/>
        </w:rPr>
        <w:t xml:space="preserve"> olmasından</w:t>
      </w:r>
      <w:r w:rsidRPr="000E5813">
        <w:rPr>
          <w:rFonts w:ascii="Book Antiqua" w:hAnsi="Book Antiqua"/>
          <w:b/>
        </w:rPr>
        <w:t xml:space="preserve"> kasıt nedir?</w:t>
      </w:r>
      <w:r w:rsidRPr="00E5008F">
        <w:rPr>
          <w:rFonts w:ascii="Book Antiqua" w:hAnsi="Book Antiqua"/>
        </w:rPr>
        <w:t xml:space="preserve"> </w:t>
      </w:r>
      <w:r w:rsidRPr="00E5008F">
        <w:rPr>
          <w:rFonts w:ascii="Book Antiqua" w:hAnsi="Book Antiqua"/>
          <w:b/>
        </w:rPr>
        <w:t>Sanıklardan birinin lehine olan du</w:t>
      </w:r>
      <w:r w:rsidR="000E5813">
        <w:rPr>
          <w:rFonts w:ascii="Book Antiqua" w:hAnsi="Book Antiqua"/>
          <w:b/>
        </w:rPr>
        <w:t>rum diğerinin aleyhine olacak ise</w:t>
      </w:r>
      <w:r w:rsidRPr="00E5008F">
        <w:rPr>
          <w:rFonts w:ascii="Book Antiqua" w:hAnsi="Book Antiqua"/>
          <w:b/>
        </w:rPr>
        <w:t xml:space="preserve"> birinin durumu diğerinin aleyhine ağırlaşabilecek ya da hafifleyecek</w:t>
      </w:r>
      <w:r w:rsidR="000E5813">
        <w:rPr>
          <w:rFonts w:ascii="Book Antiqua" w:hAnsi="Book Antiqua"/>
          <w:b/>
        </w:rPr>
        <w:t xml:space="preserve"> i</w:t>
      </w:r>
      <w:r w:rsidRPr="00E5008F">
        <w:rPr>
          <w:rFonts w:ascii="Book Antiqua" w:hAnsi="Book Antiqua"/>
          <w:b/>
        </w:rPr>
        <w:t>se ya da birisinin beraat etmesi durumunda diğeri mahkûm olacaksa arada menfaat/çıkar çatışması vardır.</w:t>
      </w:r>
      <w:r w:rsidR="00975553" w:rsidRPr="00E5008F">
        <w:rPr>
          <w:rFonts w:ascii="Book Antiqua" w:hAnsi="Book Antiqua"/>
          <w:b/>
        </w:rPr>
        <w:t xml:space="preserve"> Aksi takdirde yararlarının en azından birbiri ile uyumlu olduğu söylenebilir.</w:t>
      </w:r>
      <w:r w:rsidRPr="00E5008F">
        <w:rPr>
          <w:rFonts w:ascii="Book Antiqua" w:hAnsi="Book Antiqua"/>
        </w:rPr>
        <w:t xml:space="preserve"> Örneğin, aynı kamu kurumunda çalışan birkaç kişi zimmet suçundan d</w:t>
      </w:r>
      <w:r w:rsidR="00AA7D4A">
        <w:rPr>
          <w:rFonts w:ascii="Book Antiqua" w:hAnsi="Book Antiqua"/>
        </w:rPr>
        <w:t>olayı suçlanıyorlar. Varsayalım</w:t>
      </w:r>
      <w:r w:rsidRPr="00E5008F">
        <w:rPr>
          <w:rFonts w:ascii="Book Antiqua" w:hAnsi="Book Antiqua"/>
        </w:rPr>
        <w:t xml:space="preserve"> 10 bin lira para</w:t>
      </w:r>
      <w:r w:rsidR="00AA7D4A">
        <w:rPr>
          <w:rFonts w:ascii="Book Antiqua" w:hAnsi="Book Antiqua"/>
        </w:rPr>
        <w:t>nın zimmete geçirilmesi nedeniyle</w:t>
      </w:r>
      <w:r w:rsidRPr="00E5008F">
        <w:rPr>
          <w:rFonts w:ascii="Book Antiqua" w:hAnsi="Book Antiqua"/>
        </w:rPr>
        <w:t xml:space="preserve"> </w:t>
      </w:r>
      <w:r w:rsidR="00AA7D4A">
        <w:rPr>
          <w:rFonts w:ascii="Book Antiqua" w:hAnsi="Book Antiqua"/>
        </w:rPr>
        <w:t>b</w:t>
      </w:r>
      <w:r w:rsidR="00E5008F" w:rsidRPr="00E5008F">
        <w:rPr>
          <w:rFonts w:ascii="Book Antiqua" w:hAnsi="Book Antiqua"/>
        </w:rPr>
        <w:t>eş</w:t>
      </w:r>
      <w:r w:rsidRPr="00E5008F">
        <w:rPr>
          <w:rFonts w:ascii="Book Antiqua" w:hAnsi="Book Antiqua"/>
        </w:rPr>
        <w:t xml:space="preserve"> kişi şüpheli olarak soruşturuluyor. Yalnız suçta iştirak yok ve yalnızca suçu bir kişi işlemiş. Bu</w:t>
      </w:r>
      <w:r w:rsidR="00AA7D4A">
        <w:rPr>
          <w:rFonts w:ascii="Book Antiqua" w:hAnsi="Book Antiqua"/>
        </w:rPr>
        <w:t xml:space="preserve"> durumda</w:t>
      </w:r>
      <w:r w:rsidRPr="00E5008F">
        <w:rPr>
          <w:rFonts w:ascii="Book Antiqua" w:hAnsi="Book Antiqua"/>
        </w:rPr>
        <w:t xml:space="preserve"> birinin mahkûm olması durumunda diğerleri beraat edecekse şüpheliler arasında menfaat-çıkar çatışması vardır. Dolayısıyla muhakemede aralarında çıkar çatışması olması demek, birisinin durumunun hukuken ağırlaşırken diğerinin durumu hukuken hafifleyecek olmasını ifade eder. Biri mahkûm olurken diğeri beraat edecekse veya diğerinin daha az ceza almasına yol açacaksa burada menfaat</w:t>
      </w:r>
      <w:r w:rsidR="00E5008F" w:rsidRPr="00E5008F">
        <w:rPr>
          <w:rFonts w:ascii="Book Antiqua" w:hAnsi="Book Antiqua"/>
        </w:rPr>
        <w:t>-çıkar çatışması vardır denir. S</w:t>
      </w:r>
      <w:r w:rsidRPr="00E5008F">
        <w:rPr>
          <w:rFonts w:ascii="Book Antiqua" w:hAnsi="Book Antiqua"/>
        </w:rPr>
        <w:t>avunmalarını</w:t>
      </w:r>
      <w:r w:rsidR="00E5008F" w:rsidRPr="00E5008F">
        <w:rPr>
          <w:rFonts w:ascii="Book Antiqua" w:hAnsi="Book Antiqua"/>
        </w:rPr>
        <w:t xml:space="preserve"> </w:t>
      </w:r>
      <w:r w:rsidRPr="00E5008F">
        <w:rPr>
          <w:rFonts w:ascii="Book Antiqua" w:hAnsi="Book Antiqua"/>
        </w:rPr>
        <w:t>farklı müdafiler yapmalıdır.</w:t>
      </w:r>
    </w:p>
    <w:p w:rsidR="002C06EB" w:rsidRPr="00E5008F" w:rsidRDefault="002C06EB" w:rsidP="002E4406">
      <w:pPr>
        <w:pStyle w:val="ListeParagraf"/>
        <w:numPr>
          <w:ilvl w:val="0"/>
          <w:numId w:val="14"/>
        </w:numPr>
        <w:spacing w:before="120" w:after="120" w:line="360" w:lineRule="auto"/>
        <w:jc w:val="both"/>
        <w:rPr>
          <w:rFonts w:ascii="Book Antiqua" w:hAnsi="Book Antiqua"/>
          <w:b/>
        </w:rPr>
      </w:pPr>
      <w:r w:rsidRPr="00E5008F">
        <w:rPr>
          <w:rFonts w:ascii="Book Antiqua" w:hAnsi="Book Antiqua"/>
          <w:b/>
        </w:rPr>
        <w:t xml:space="preserve">Müdafinin Yasaklılığı </w:t>
      </w:r>
      <w:r w:rsidR="002E4406">
        <w:rPr>
          <w:rFonts w:ascii="Book Antiqua" w:hAnsi="Book Antiqua"/>
          <w:b/>
        </w:rPr>
        <w:t>(CMK m.151/3-6</w:t>
      </w:r>
      <w:r w:rsidR="00606B0A">
        <w:rPr>
          <w:rFonts w:ascii="Book Antiqua" w:hAnsi="Book Antiqua"/>
          <w:b/>
        </w:rPr>
        <w:t>)</w:t>
      </w:r>
    </w:p>
    <w:p w:rsidR="002C06EB" w:rsidRPr="00E5008F" w:rsidRDefault="002C06EB" w:rsidP="002E4406">
      <w:pPr>
        <w:spacing w:before="120" w:after="120" w:line="360" w:lineRule="auto"/>
        <w:jc w:val="both"/>
        <w:rPr>
          <w:rFonts w:ascii="Book Antiqua" w:hAnsi="Book Antiqua"/>
        </w:rPr>
      </w:pPr>
      <w:r w:rsidRPr="00E5008F">
        <w:rPr>
          <w:rFonts w:ascii="Book Antiqua" w:hAnsi="Book Antiqua"/>
        </w:rPr>
        <w:t>Müdafinin yasaklılığı örgüt davalarına ilişkin olarak kabul edilmiş</w:t>
      </w:r>
      <w:r w:rsidR="000D1BF8">
        <w:rPr>
          <w:rFonts w:ascii="Book Antiqua" w:hAnsi="Book Antiqua"/>
        </w:rPr>
        <w:t xml:space="preserve"> bir istisnadır</w:t>
      </w:r>
      <w:r w:rsidRPr="00E5008F">
        <w:rPr>
          <w:rFonts w:ascii="Book Antiqua" w:hAnsi="Book Antiqua"/>
        </w:rPr>
        <w:t>. Örgüt davasında avukatlık yapan kişi o örgütün ü</w:t>
      </w:r>
      <w:r w:rsidR="001A7CAA">
        <w:rPr>
          <w:rFonts w:ascii="Book Antiqua" w:hAnsi="Book Antiqua"/>
        </w:rPr>
        <w:t>yesi ya da sempatizanı olabiliyor. Müdafi ile şüpheli/sanık arasında haberleşme dokunulmazlığı olduğundan, yargılama sürecinde</w:t>
      </w:r>
      <w:r w:rsidR="00037482">
        <w:rPr>
          <w:rFonts w:ascii="Book Antiqua" w:hAnsi="Book Antiqua"/>
        </w:rPr>
        <w:t xml:space="preserve"> bu kişi ile</w:t>
      </w:r>
      <w:r w:rsidR="001A7CAA">
        <w:rPr>
          <w:rFonts w:ascii="Book Antiqua" w:hAnsi="Book Antiqua"/>
        </w:rPr>
        <w:t xml:space="preserve"> örgüt arasında</w:t>
      </w:r>
      <w:r w:rsidR="00037482">
        <w:rPr>
          <w:rFonts w:ascii="Book Antiqua" w:hAnsi="Book Antiqua"/>
        </w:rPr>
        <w:t xml:space="preserve"> kuryelik yapabiliyor.</w:t>
      </w:r>
      <w:r w:rsidRPr="00E5008F">
        <w:rPr>
          <w:rFonts w:ascii="Book Antiqua" w:hAnsi="Book Antiqua"/>
        </w:rPr>
        <w:t xml:space="preserve"> </w:t>
      </w:r>
      <w:r w:rsidR="00037482">
        <w:rPr>
          <w:rFonts w:ascii="Book Antiqua" w:hAnsi="Book Antiqua"/>
        </w:rPr>
        <w:t>B</w:t>
      </w:r>
      <w:r w:rsidRPr="00E5008F">
        <w:rPr>
          <w:rFonts w:ascii="Book Antiqua" w:hAnsi="Book Antiqua"/>
        </w:rPr>
        <w:t>u durumda yargılamanın</w:t>
      </w:r>
      <w:r w:rsidR="00037482">
        <w:rPr>
          <w:rFonts w:ascii="Book Antiqua" w:hAnsi="Book Antiqua"/>
        </w:rPr>
        <w:t xml:space="preserve"> ve söz konusu örgüte karşı yürütülen soruşturmaların</w:t>
      </w:r>
      <w:r w:rsidRPr="00E5008F">
        <w:rPr>
          <w:rFonts w:ascii="Book Antiqua" w:hAnsi="Book Antiqua"/>
        </w:rPr>
        <w:t xml:space="preserve"> sağlıklı şe</w:t>
      </w:r>
      <w:r w:rsidR="00037482">
        <w:rPr>
          <w:rFonts w:ascii="Book Antiqua" w:hAnsi="Book Antiqua"/>
        </w:rPr>
        <w:t xml:space="preserve">kilde yürümesine engel olabiliyor. </w:t>
      </w:r>
      <w:r w:rsidRPr="00E5008F">
        <w:rPr>
          <w:rFonts w:ascii="Book Antiqua" w:hAnsi="Book Antiqua"/>
        </w:rPr>
        <w:t xml:space="preserve"> </w:t>
      </w:r>
    </w:p>
    <w:p w:rsidR="002C06EB" w:rsidRPr="00E5008F" w:rsidRDefault="009103D1" w:rsidP="00DD5757">
      <w:pPr>
        <w:pStyle w:val="ListeParagraf"/>
        <w:numPr>
          <w:ilvl w:val="0"/>
          <w:numId w:val="15"/>
        </w:numPr>
        <w:tabs>
          <w:tab w:val="left" w:pos="284"/>
        </w:tabs>
        <w:spacing w:line="360" w:lineRule="auto"/>
        <w:ind w:left="0" w:firstLine="0"/>
        <w:jc w:val="both"/>
        <w:rPr>
          <w:rFonts w:ascii="Book Antiqua" w:hAnsi="Book Antiqua"/>
        </w:rPr>
      </w:pPr>
      <w:r w:rsidRPr="00E5008F">
        <w:rPr>
          <w:rFonts w:ascii="Book Antiqua" w:hAnsi="Book Antiqua"/>
          <w:b/>
          <w:u w:val="single"/>
        </w:rPr>
        <w:t>Suça İlişkin Koşul</w:t>
      </w:r>
      <w:r w:rsidRPr="00E5008F">
        <w:rPr>
          <w:rFonts w:ascii="Book Antiqua" w:hAnsi="Book Antiqua"/>
          <w:b/>
          <w:u w:val="single"/>
        </w:rPr>
        <w:tab/>
      </w:r>
      <w:r w:rsidRPr="00E5008F">
        <w:rPr>
          <w:rFonts w:ascii="Book Antiqua" w:hAnsi="Book Antiqua"/>
          <w:b/>
          <w:u w:val="single"/>
        </w:rPr>
        <w:tab/>
      </w:r>
      <w:r w:rsidRPr="00E5008F">
        <w:rPr>
          <w:rFonts w:ascii="Book Antiqua" w:hAnsi="Book Antiqua"/>
          <w:b/>
        </w:rPr>
        <w:t xml:space="preserve">: </w:t>
      </w:r>
      <w:r w:rsidR="002C06EB" w:rsidRPr="00E5008F">
        <w:rPr>
          <w:rFonts w:ascii="Book Antiqua" w:hAnsi="Book Antiqua"/>
        </w:rPr>
        <w:t>Müdafi</w:t>
      </w:r>
      <w:r w:rsidR="006D276C" w:rsidRPr="00E5008F">
        <w:rPr>
          <w:rFonts w:ascii="Book Antiqua" w:hAnsi="Book Antiqua"/>
        </w:rPr>
        <w:t xml:space="preserve">, </w:t>
      </w:r>
      <w:r w:rsidR="002C06EB" w:rsidRPr="00E5008F">
        <w:rPr>
          <w:rFonts w:ascii="Book Antiqua" w:hAnsi="Book Antiqua"/>
        </w:rPr>
        <w:t xml:space="preserve">Türk Ceza Kanununun </w:t>
      </w:r>
      <w:r w:rsidR="002C06EB" w:rsidRPr="00175718">
        <w:rPr>
          <w:rFonts w:ascii="Book Antiqua" w:hAnsi="Book Antiqua"/>
          <w:b/>
        </w:rPr>
        <w:t>220 ve 314 üncü maddesinde</w:t>
      </w:r>
      <w:r w:rsidR="002C06EB" w:rsidRPr="00175718">
        <w:rPr>
          <w:rFonts w:ascii="Book Antiqua" w:hAnsi="Book Antiqua"/>
        </w:rPr>
        <w:t xml:space="preserve"> </w:t>
      </w:r>
      <w:r w:rsidR="002C06EB" w:rsidRPr="00175718">
        <w:rPr>
          <w:rFonts w:ascii="Book Antiqua" w:hAnsi="Book Antiqua"/>
          <w:b/>
        </w:rPr>
        <w:t>sayılan suçlar</w:t>
      </w:r>
      <w:r w:rsidR="002C06EB" w:rsidRPr="00175718">
        <w:rPr>
          <w:rFonts w:ascii="Book Antiqua" w:hAnsi="Book Antiqua"/>
        </w:rPr>
        <w:t xml:space="preserve"> ile </w:t>
      </w:r>
      <w:r w:rsidR="002C06EB" w:rsidRPr="00175718">
        <w:rPr>
          <w:rFonts w:ascii="Book Antiqua" w:hAnsi="Book Antiqua"/>
          <w:b/>
        </w:rPr>
        <w:t xml:space="preserve">terör suçlarında </w:t>
      </w:r>
      <w:r w:rsidR="00B8746D" w:rsidRPr="00175718">
        <w:rPr>
          <w:rFonts w:ascii="Book Antiqua" w:hAnsi="Book Antiqua"/>
          <w:b/>
        </w:rPr>
        <w:t>seçilmiş ya da</w:t>
      </w:r>
      <w:r w:rsidR="00B8746D">
        <w:rPr>
          <w:rFonts w:ascii="Book Antiqua" w:hAnsi="Book Antiqua"/>
          <w:b/>
        </w:rPr>
        <w:t xml:space="preserve"> görevlendirilmiş olarak </w:t>
      </w:r>
      <w:r w:rsidR="002C06EB" w:rsidRPr="00E5008F">
        <w:rPr>
          <w:rFonts w:ascii="Book Antiqua" w:hAnsi="Book Antiqua"/>
          <w:b/>
        </w:rPr>
        <w:t>müdafilik veya vekillik görevini üstlenen bir avukat olacak.</w:t>
      </w:r>
      <w:r w:rsidR="002C06EB" w:rsidRPr="00E5008F">
        <w:rPr>
          <w:rFonts w:ascii="Book Antiqua" w:hAnsi="Book Antiqua"/>
        </w:rPr>
        <w:t xml:space="preserve"> Dolayısıyla müdafinin yasaklılığı konusunda ilk şart suça ilişkin sınırlamadır. Buna göre yasaklılık sadece maddede sayılan suçlar</w:t>
      </w:r>
      <w:r w:rsidR="00AA7D4A">
        <w:rPr>
          <w:rFonts w:ascii="Book Antiqua" w:hAnsi="Book Antiqua"/>
        </w:rPr>
        <w:t>a ilişkin olabilir. Bunlardan T</w:t>
      </w:r>
      <w:r w:rsidR="002C06EB" w:rsidRPr="00E5008F">
        <w:rPr>
          <w:rFonts w:ascii="Book Antiqua" w:hAnsi="Book Antiqua"/>
        </w:rPr>
        <w:t xml:space="preserve">CK m. 220 çıkar amaçlı olarak suç işlemek için örgüt suçu, TCK m.314’de Anayasal </w:t>
      </w:r>
      <w:r w:rsidR="00606B0A">
        <w:rPr>
          <w:rFonts w:ascii="Book Antiqua" w:hAnsi="Book Antiqua"/>
        </w:rPr>
        <w:t>düzene karşı suç işlemek için an</w:t>
      </w:r>
      <w:r w:rsidR="002C06EB" w:rsidRPr="00E5008F">
        <w:rPr>
          <w:rFonts w:ascii="Book Antiqua" w:hAnsi="Book Antiqua"/>
        </w:rPr>
        <w:t>laşma ve örgüt kurma suçudur. Terör suç</w:t>
      </w:r>
      <w:r w:rsidR="002D2E84">
        <w:rPr>
          <w:rFonts w:ascii="Book Antiqua" w:hAnsi="Book Antiqua"/>
        </w:rPr>
        <w:t>ları ise Kanun’da ikiye ayrılır:</w:t>
      </w:r>
      <w:r w:rsidR="002C06EB" w:rsidRPr="00E5008F">
        <w:rPr>
          <w:rFonts w:ascii="Book Antiqua" w:hAnsi="Book Antiqua"/>
        </w:rPr>
        <w:t xml:space="preserve"> Bir kısmı ismen sayıldığı için mutlak terör suçları, diğer bir kısmı ise terör örgüt</w:t>
      </w:r>
      <w:r w:rsidR="00B8746D">
        <w:rPr>
          <w:rFonts w:ascii="Book Antiqua" w:hAnsi="Book Antiqua"/>
        </w:rPr>
        <w:t>ü faaliyeti çerçevesinde işlendiği için</w:t>
      </w:r>
      <w:r w:rsidR="002C06EB" w:rsidRPr="00E5008F">
        <w:rPr>
          <w:rFonts w:ascii="Book Antiqua" w:hAnsi="Book Antiqua"/>
        </w:rPr>
        <w:t xml:space="preserve"> terör suçu </w:t>
      </w:r>
      <w:r w:rsidR="00B8746D">
        <w:rPr>
          <w:rFonts w:ascii="Book Antiqua" w:hAnsi="Book Antiqua"/>
        </w:rPr>
        <w:t xml:space="preserve">olarak </w:t>
      </w:r>
      <w:r w:rsidR="002C06EB" w:rsidRPr="00E5008F">
        <w:rPr>
          <w:rFonts w:ascii="Book Antiqua" w:hAnsi="Book Antiqua"/>
        </w:rPr>
        <w:t>kabul edil</w:t>
      </w:r>
      <w:r w:rsidR="00B8746D">
        <w:rPr>
          <w:rFonts w:ascii="Book Antiqua" w:hAnsi="Book Antiqua"/>
        </w:rPr>
        <w:t>en</w:t>
      </w:r>
      <w:r w:rsidR="002C06EB" w:rsidRPr="00E5008F">
        <w:rPr>
          <w:rFonts w:ascii="Book Antiqua" w:hAnsi="Book Antiqua"/>
        </w:rPr>
        <w:t xml:space="preserve"> suçlar.</w:t>
      </w:r>
    </w:p>
    <w:p w:rsidR="002C06EB" w:rsidRPr="00E5008F" w:rsidRDefault="002C06EB" w:rsidP="00DD5757">
      <w:pPr>
        <w:pStyle w:val="ListeParagraf"/>
        <w:numPr>
          <w:ilvl w:val="0"/>
          <w:numId w:val="15"/>
        </w:numPr>
        <w:tabs>
          <w:tab w:val="left" w:pos="284"/>
        </w:tabs>
        <w:spacing w:line="360" w:lineRule="auto"/>
        <w:ind w:left="0" w:firstLine="0"/>
        <w:jc w:val="both"/>
        <w:rPr>
          <w:rFonts w:ascii="Book Antiqua" w:hAnsi="Book Antiqua"/>
        </w:rPr>
      </w:pPr>
      <w:r w:rsidRPr="00E5008F">
        <w:rPr>
          <w:rFonts w:ascii="Book Antiqua" w:hAnsi="Book Antiqua"/>
          <w:b/>
          <w:u w:val="single"/>
        </w:rPr>
        <w:t>Şüpheli/Sanığa İlişkin Koşul</w:t>
      </w:r>
      <w:r w:rsidRPr="00E5008F">
        <w:rPr>
          <w:rFonts w:ascii="Book Antiqua" w:hAnsi="Book Antiqua"/>
          <w:b/>
          <w:u w:val="single"/>
        </w:rPr>
        <w:tab/>
      </w:r>
      <w:r w:rsidRPr="00E5008F">
        <w:rPr>
          <w:rFonts w:ascii="Book Antiqua" w:hAnsi="Book Antiqua"/>
          <w:b/>
        </w:rPr>
        <w:t>:</w:t>
      </w:r>
      <w:r w:rsidR="009103D1" w:rsidRPr="00E5008F">
        <w:rPr>
          <w:rFonts w:ascii="Book Antiqua" w:hAnsi="Book Antiqua"/>
          <w:b/>
        </w:rPr>
        <w:t xml:space="preserve"> </w:t>
      </w:r>
      <w:r w:rsidRPr="00E5008F">
        <w:rPr>
          <w:rFonts w:ascii="Book Antiqua" w:hAnsi="Book Antiqua"/>
        </w:rPr>
        <w:t xml:space="preserve">Yasaklanacak müdafinin hukuki yardımda bulunduğu </w:t>
      </w:r>
      <w:r w:rsidR="00B8746D">
        <w:rPr>
          <w:rFonts w:ascii="Book Antiqua" w:hAnsi="Book Antiqua"/>
          <w:b/>
        </w:rPr>
        <w:t>kişi</w:t>
      </w:r>
      <w:r w:rsidRPr="00E5008F">
        <w:rPr>
          <w:rFonts w:ascii="Book Antiqua" w:hAnsi="Book Antiqua"/>
        </w:rPr>
        <w:t xml:space="preserve"> </w:t>
      </w:r>
      <w:r w:rsidR="00B8746D">
        <w:rPr>
          <w:rFonts w:ascii="Book Antiqua" w:hAnsi="Book Antiqua"/>
        </w:rPr>
        <w:t xml:space="preserve">söz konusu suçlardan dolayı, </w:t>
      </w:r>
      <w:r w:rsidR="00B8746D" w:rsidRPr="00175718">
        <w:rPr>
          <w:rFonts w:ascii="Book Antiqua" w:hAnsi="Book Antiqua"/>
          <w:b/>
        </w:rPr>
        <w:t>şüpheli,</w:t>
      </w:r>
      <w:r w:rsidRPr="00175718">
        <w:rPr>
          <w:rFonts w:ascii="Book Antiqua" w:hAnsi="Book Antiqua"/>
          <w:b/>
        </w:rPr>
        <w:t xml:space="preserve"> </w:t>
      </w:r>
      <w:r w:rsidR="00B8746D" w:rsidRPr="00175718">
        <w:rPr>
          <w:rFonts w:ascii="Book Antiqua" w:hAnsi="Book Antiqua"/>
          <w:b/>
        </w:rPr>
        <w:t>sanık</w:t>
      </w:r>
      <w:r w:rsidRPr="00175718">
        <w:rPr>
          <w:rFonts w:ascii="Book Antiqua" w:hAnsi="Book Antiqua"/>
          <w:b/>
        </w:rPr>
        <w:t xml:space="preserve"> ya da hükümlü</w:t>
      </w:r>
      <w:r w:rsidRPr="00E5008F">
        <w:rPr>
          <w:rFonts w:ascii="Book Antiqua" w:hAnsi="Book Antiqua"/>
        </w:rPr>
        <w:t xml:space="preserve"> olmalıdır. </w:t>
      </w:r>
    </w:p>
    <w:p w:rsidR="002C06EB" w:rsidRPr="00175718" w:rsidRDefault="002C06EB" w:rsidP="00DD5757">
      <w:pPr>
        <w:pStyle w:val="ListeParagraf"/>
        <w:numPr>
          <w:ilvl w:val="0"/>
          <w:numId w:val="15"/>
        </w:numPr>
        <w:tabs>
          <w:tab w:val="left" w:pos="284"/>
        </w:tabs>
        <w:spacing w:line="360" w:lineRule="auto"/>
        <w:ind w:left="0" w:firstLine="0"/>
        <w:jc w:val="both"/>
        <w:rPr>
          <w:rFonts w:ascii="Book Antiqua" w:hAnsi="Book Antiqua"/>
          <w:b/>
        </w:rPr>
      </w:pPr>
      <w:r w:rsidRPr="00E5008F">
        <w:rPr>
          <w:rFonts w:ascii="Book Antiqua" w:hAnsi="Book Antiqua"/>
          <w:b/>
          <w:u w:val="single"/>
        </w:rPr>
        <w:t>Müdafiye İlişkin Koşul</w:t>
      </w:r>
      <w:r w:rsidRPr="00E5008F">
        <w:rPr>
          <w:rFonts w:ascii="Book Antiqua" w:hAnsi="Book Antiqua"/>
          <w:b/>
          <w:u w:val="single"/>
        </w:rPr>
        <w:tab/>
      </w:r>
      <w:r w:rsidRPr="00E5008F">
        <w:rPr>
          <w:rFonts w:ascii="Book Antiqua" w:hAnsi="Book Antiqua"/>
          <w:b/>
          <w:u w:val="single"/>
        </w:rPr>
        <w:tab/>
      </w:r>
      <w:r w:rsidRPr="00E5008F">
        <w:rPr>
          <w:rFonts w:ascii="Book Antiqua" w:hAnsi="Book Antiqua"/>
          <w:b/>
        </w:rPr>
        <w:t>:</w:t>
      </w:r>
      <w:r w:rsidR="009103D1" w:rsidRPr="00E5008F">
        <w:rPr>
          <w:rFonts w:ascii="Book Antiqua" w:hAnsi="Book Antiqua"/>
          <w:b/>
        </w:rPr>
        <w:t xml:space="preserve"> </w:t>
      </w:r>
      <w:r w:rsidRPr="00E5008F">
        <w:rPr>
          <w:rFonts w:ascii="Book Antiqua" w:hAnsi="Book Antiqua"/>
        </w:rPr>
        <w:t xml:space="preserve">Bu </w:t>
      </w:r>
      <w:r w:rsidR="00606B0A" w:rsidRPr="00606B0A">
        <w:rPr>
          <w:rFonts w:ascii="Book Antiqua" w:hAnsi="Book Antiqua"/>
        </w:rPr>
        <w:t>şüpheli</w:t>
      </w:r>
      <w:r w:rsidR="00606B0A">
        <w:rPr>
          <w:rFonts w:ascii="Book Antiqua" w:hAnsi="Book Antiqua"/>
        </w:rPr>
        <w:t>nin</w:t>
      </w:r>
      <w:r w:rsidR="00606B0A" w:rsidRPr="00606B0A">
        <w:rPr>
          <w:rFonts w:ascii="Book Antiqua" w:hAnsi="Book Antiqua"/>
        </w:rPr>
        <w:t xml:space="preserve">, </w:t>
      </w:r>
      <w:r w:rsidR="00606B0A">
        <w:rPr>
          <w:rFonts w:ascii="Book Antiqua" w:hAnsi="Book Antiqua"/>
        </w:rPr>
        <w:t>sanığın</w:t>
      </w:r>
      <w:r w:rsidR="00606B0A" w:rsidRPr="00606B0A">
        <w:rPr>
          <w:rFonts w:ascii="Book Antiqua" w:hAnsi="Book Antiqua"/>
        </w:rPr>
        <w:t xml:space="preserve"> ya da hükümlü</w:t>
      </w:r>
      <w:r w:rsidR="00606B0A">
        <w:rPr>
          <w:rFonts w:ascii="Book Antiqua" w:hAnsi="Book Antiqua"/>
        </w:rPr>
        <w:t>nün</w:t>
      </w:r>
      <w:r w:rsidR="002D2E84">
        <w:rPr>
          <w:rFonts w:ascii="Book Antiqua" w:hAnsi="Book Antiqua"/>
        </w:rPr>
        <w:t xml:space="preserve"> müdafi</w:t>
      </w:r>
      <w:r w:rsidRPr="00E5008F">
        <w:rPr>
          <w:rFonts w:ascii="Book Antiqua" w:hAnsi="Book Antiqua"/>
        </w:rPr>
        <w:t>i hakkında</w:t>
      </w:r>
      <w:r w:rsidR="00606B0A">
        <w:rPr>
          <w:rFonts w:ascii="Book Antiqua" w:hAnsi="Book Antiqua"/>
        </w:rPr>
        <w:t>,</w:t>
      </w:r>
      <w:r w:rsidRPr="00E5008F">
        <w:rPr>
          <w:rFonts w:ascii="Book Antiqua" w:hAnsi="Book Antiqua"/>
        </w:rPr>
        <w:t xml:space="preserve"> </w:t>
      </w:r>
      <w:r w:rsidR="00606B0A">
        <w:rPr>
          <w:rFonts w:ascii="Book Antiqua" w:hAnsi="Book Antiqua"/>
        </w:rPr>
        <w:t>söz konusu</w:t>
      </w:r>
      <w:r w:rsidRPr="00E5008F">
        <w:rPr>
          <w:rFonts w:ascii="Book Antiqua" w:hAnsi="Book Antiqua"/>
        </w:rPr>
        <w:t xml:space="preserve"> suçlardan dolayı </w:t>
      </w:r>
      <w:bookmarkStart w:id="0" w:name="_GoBack"/>
      <w:bookmarkEnd w:id="0"/>
      <w:r w:rsidRPr="00175718">
        <w:rPr>
          <w:rFonts w:ascii="Book Antiqua" w:hAnsi="Book Antiqua"/>
          <w:b/>
        </w:rPr>
        <w:t>kovuşturma</w:t>
      </w:r>
      <w:r w:rsidR="0089314D" w:rsidRPr="00175718">
        <w:rPr>
          <w:rFonts w:ascii="Book Antiqua" w:hAnsi="Book Antiqua"/>
          <w:b/>
        </w:rPr>
        <w:t xml:space="preserve"> bulunmalı</w:t>
      </w:r>
      <w:r w:rsidR="002D2E84" w:rsidRPr="00175718">
        <w:rPr>
          <w:rFonts w:ascii="Book Antiqua" w:hAnsi="Book Antiqua"/>
          <w:b/>
        </w:rPr>
        <w:t>,</w:t>
      </w:r>
      <w:r w:rsidRPr="00175718">
        <w:rPr>
          <w:rFonts w:ascii="Book Antiqua" w:hAnsi="Book Antiqua"/>
          <w:b/>
        </w:rPr>
        <w:t xml:space="preserve"> yani </w:t>
      </w:r>
      <w:r w:rsidR="0089314D" w:rsidRPr="00175718">
        <w:rPr>
          <w:rFonts w:ascii="Book Antiqua" w:hAnsi="Book Antiqua"/>
          <w:b/>
        </w:rPr>
        <w:t xml:space="preserve">açılmış </w:t>
      </w:r>
      <w:r w:rsidRPr="00175718">
        <w:rPr>
          <w:rFonts w:ascii="Book Antiqua" w:hAnsi="Book Antiqua"/>
          <w:b/>
        </w:rPr>
        <w:t xml:space="preserve">kamu davası </w:t>
      </w:r>
      <w:r w:rsidR="0089314D" w:rsidRPr="00175718">
        <w:rPr>
          <w:rFonts w:ascii="Book Antiqua" w:hAnsi="Book Antiqua"/>
          <w:b/>
        </w:rPr>
        <w:t>olmalı</w:t>
      </w:r>
      <w:r w:rsidRPr="00175718">
        <w:rPr>
          <w:rFonts w:ascii="Book Antiqua" w:hAnsi="Book Antiqua"/>
          <w:b/>
        </w:rPr>
        <w:t xml:space="preserve">. </w:t>
      </w:r>
    </w:p>
    <w:p w:rsidR="002C06EB" w:rsidRPr="00E5008F" w:rsidRDefault="002C06EB" w:rsidP="00DD5757">
      <w:pPr>
        <w:pStyle w:val="ListeParagraf"/>
        <w:numPr>
          <w:ilvl w:val="0"/>
          <w:numId w:val="15"/>
        </w:numPr>
        <w:tabs>
          <w:tab w:val="left" w:pos="284"/>
        </w:tabs>
        <w:spacing w:line="360" w:lineRule="auto"/>
        <w:ind w:left="0" w:firstLine="0"/>
        <w:jc w:val="both"/>
        <w:rPr>
          <w:rFonts w:ascii="Book Antiqua" w:hAnsi="Book Antiqua"/>
        </w:rPr>
      </w:pPr>
      <w:r w:rsidRPr="00E5008F">
        <w:rPr>
          <w:rFonts w:ascii="Book Antiqua" w:hAnsi="Book Antiqua"/>
          <w:b/>
          <w:u w:val="single"/>
        </w:rPr>
        <w:lastRenderedPageBreak/>
        <w:t>Yasaklama Talebi</w:t>
      </w:r>
      <w:r w:rsidRPr="00E5008F">
        <w:rPr>
          <w:rFonts w:ascii="Book Antiqua" w:hAnsi="Book Antiqua"/>
          <w:b/>
          <w:u w:val="single"/>
        </w:rPr>
        <w:tab/>
      </w:r>
      <w:r w:rsidR="009103D1" w:rsidRPr="00E5008F">
        <w:rPr>
          <w:rFonts w:ascii="Book Antiqua" w:hAnsi="Book Antiqua"/>
          <w:b/>
          <w:u w:val="single"/>
        </w:rPr>
        <w:tab/>
      </w:r>
      <w:r w:rsidRPr="00E5008F">
        <w:rPr>
          <w:rFonts w:ascii="Book Antiqua" w:hAnsi="Book Antiqua"/>
          <w:b/>
        </w:rPr>
        <w:t>:</w:t>
      </w:r>
      <w:r w:rsidRPr="00E5008F">
        <w:rPr>
          <w:rFonts w:ascii="Book Antiqua" w:hAnsi="Book Antiqua"/>
        </w:rPr>
        <w:t xml:space="preserve"> Savcılık </w:t>
      </w:r>
      <w:r w:rsidRPr="00E5008F">
        <w:rPr>
          <w:rFonts w:ascii="Book Antiqua" w:hAnsi="Book Antiqua"/>
          <w:b/>
        </w:rPr>
        <w:t>müdafi hakkında kamu davası açılan mahkemeye</w:t>
      </w:r>
      <w:r w:rsidRPr="00E5008F">
        <w:rPr>
          <w:rFonts w:ascii="Book Antiqua" w:hAnsi="Book Antiqua"/>
        </w:rPr>
        <w:t xml:space="preserve"> başvurarak müdafinin </w:t>
      </w:r>
      <w:r w:rsidR="00175718" w:rsidRPr="00175718">
        <w:rPr>
          <w:rFonts w:ascii="Book Antiqua" w:hAnsi="Book Antiqua"/>
          <w:b/>
        </w:rPr>
        <w:t>şüpheli, sanık veya hükümlünün</w:t>
      </w:r>
      <w:r w:rsidR="000E5813">
        <w:rPr>
          <w:rFonts w:ascii="Book Antiqua" w:hAnsi="Book Antiqua"/>
          <w:b/>
        </w:rPr>
        <w:t xml:space="preserve"> </w:t>
      </w:r>
      <w:r w:rsidR="00175718">
        <w:rPr>
          <w:rFonts w:ascii="Book Antiqua" w:hAnsi="Book Antiqua"/>
          <w:b/>
        </w:rPr>
        <w:t>m</w:t>
      </w:r>
      <w:r w:rsidRPr="00E5008F">
        <w:rPr>
          <w:rFonts w:ascii="Book Antiqua" w:hAnsi="Book Antiqua"/>
          <w:b/>
        </w:rPr>
        <w:t>üdafiliğinden</w:t>
      </w:r>
      <w:r w:rsidRPr="00E5008F">
        <w:rPr>
          <w:rFonts w:ascii="Book Antiqua" w:hAnsi="Book Antiqua"/>
        </w:rPr>
        <w:t xml:space="preserve"> yasaklanmasını talep eder.</w:t>
      </w:r>
    </w:p>
    <w:p w:rsidR="002C06EB" w:rsidRPr="00983F41" w:rsidRDefault="002C06EB" w:rsidP="002E4406">
      <w:pPr>
        <w:pStyle w:val="ListeParagraf"/>
        <w:numPr>
          <w:ilvl w:val="0"/>
          <w:numId w:val="15"/>
        </w:numPr>
        <w:tabs>
          <w:tab w:val="left" w:pos="284"/>
        </w:tabs>
        <w:spacing w:line="360" w:lineRule="auto"/>
        <w:ind w:left="0" w:firstLine="0"/>
        <w:jc w:val="both"/>
        <w:rPr>
          <w:rFonts w:ascii="Book Antiqua" w:hAnsi="Book Antiqua"/>
        </w:rPr>
      </w:pPr>
      <w:r w:rsidRPr="00983F41">
        <w:rPr>
          <w:rFonts w:ascii="Book Antiqua" w:hAnsi="Book Antiqua"/>
          <w:b/>
          <w:u w:val="single"/>
        </w:rPr>
        <w:t>Yasaklama Kararını Verecek Merci ve Kararın Verilmesi</w:t>
      </w:r>
      <w:r w:rsidRPr="00983F41">
        <w:rPr>
          <w:rFonts w:ascii="Book Antiqua" w:hAnsi="Book Antiqua"/>
          <w:b/>
        </w:rPr>
        <w:t>:</w:t>
      </w:r>
      <w:r w:rsidR="00637482" w:rsidRPr="00983F41">
        <w:rPr>
          <w:rFonts w:ascii="Book Antiqua" w:hAnsi="Book Antiqua"/>
          <w:b/>
        </w:rPr>
        <w:t xml:space="preserve"> </w:t>
      </w:r>
      <w:r w:rsidR="00983F41" w:rsidRPr="00983F41">
        <w:rPr>
          <w:rFonts w:ascii="Book Antiqua" w:hAnsi="Book Antiqua"/>
          <w:b/>
        </w:rPr>
        <w:t>Cumhuriyet savcısının talebi +</w:t>
      </w:r>
      <w:r w:rsidRPr="00983F41">
        <w:rPr>
          <w:rFonts w:ascii="Book Antiqua" w:hAnsi="Book Antiqua"/>
          <w:b/>
        </w:rPr>
        <w:t xml:space="preserve"> </w:t>
      </w:r>
      <w:r w:rsidR="001C3DC8" w:rsidRPr="00983F41">
        <w:rPr>
          <w:rFonts w:ascii="Book Antiqua" w:hAnsi="Book Antiqua"/>
          <w:b/>
        </w:rPr>
        <w:t>Sulh ceza hâkimliği veya y</w:t>
      </w:r>
      <w:r w:rsidRPr="00983F41">
        <w:rPr>
          <w:rFonts w:ascii="Book Antiqua" w:hAnsi="Book Antiqua"/>
          <w:b/>
        </w:rPr>
        <w:t>argılama</w:t>
      </w:r>
      <w:r w:rsidR="001C3DC8" w:rsidRPr="00983F41">
        <w:rPr>
          <w:rFonts w:ascii="Book Antiqua" w:hAnsi="Book Antiqua"/>
          <w:b/>
        </w:rPr>
        <w:t>yı</w:t>
      </w:r>
      <w:r w:rsidRPr="00983F41">
        <w:rPr>
          <w:rFonts w:ascii="Book Antiqua" w:hAnsi="Book Antiqua"/>
          <w:b/>
        </w:rPr>
        <w:t xml:space="preserve"> yapan </w:t>
      </w:r>
      <w:r w:rsidR="002D2E84" w:rsidRPr="00175718">
        <w:rPr>
          <w:rFonts w:ascii="Book Antiqua" w:hAnsi="Book Antiqua"/>
          <w:b/>
        </w:rPr>
        <w:t>m</w:t>
      </w:r>
      <w:r w:rsidRPr="00175718">
        <w:rPr>
          <w:rFonts w:ascii="Book Antiqua" w:hAnsi="Book Antiqua"/>
          <w:b/>
        </w:rPr>
        <w:t>ahkeme</w:t>
      </w:r>
      <w:r w:rsidR="00983F41" w:rsidRPr="00175718">
        <w:rPr>
          <w:rFonts w:ascii="Book Antiqua" w:hAnsi="Book Antiqua"/>
          <w:b/>
        </w:rPr>
        <w:t>nin kararı</w:t>
      </w:r>
    </w:p>
    <w:p w:rsidR="002C06EB" w:rsidRPr="00B45B42" w:rsidRDefault="002C06EB" w:rsidP="002E4406">
      <w:pPr>
        <w:pStyle w:val="ListeParagraf"/>
        <w:numPr>
          <w:ilvl w:val="0"/>
          <w:numId w:val="15"/>
        </w:numPr>
        <w:tabs>
          <w:tab w:val="left" w:pos="0"/>
          <w:tab w:val="left" w:pos="284"/>
        </w:tabs>
        <w:spacing w:line="360" w:lineRule="auto"/>
        <w:ind w:left="0" w:firstLine="0"/>
        <w:jc w:val="both"/>
        <w:rPr>
          <w:rFonts w:ascii="Book Antiqua" w:hAnsi="Book Antiqua"/>
        </w:rPr>
      </w:pPr>
      <w:r w:rsidRPr="00E5008F">
        <w:rPr>
          <w:rFonts w:ascii="Book Antiqua" w:hAnsi="Book Antiqua"/>
          <w:b/>
          <w:u w:val="single"/>
        </w:rPr>
        <w:t>Yasaklama Kararına Karşı Başvurulabilecek Kanun Yolu</w:t>
      </w:r>
      <w:r w:rsidRPr="00E5008F">
        <w:rPr>
          <w:rFonts w:ascii="Book Antiqua" w:hAnsi="Book Antiqua"/>
          <w:b/>
          <w:u w:val="single"/>
        </w:rPr>
        <w:tab/>
      </w:r>
      <w:r w:rsidRPr="00E5008F">
        <w:rPr>
          <w:rFonts w:ascii="Book Antiqua" w:hAnsi="Book Antiqua"/>
          <w:b/>
        </w:rPr>
        <w:t>:</w:t>
      </w:r>
      <w:r w:rsidRPr="00E5008F">
        <w:rPr>
          <w:rFonts w:ascii="Book Antiqua" w:hAnsi="Book Antiqua"/>
        </w:rPr>
        <w:t xml:space="preserve">Avukat yasaklama kararına karşı </w:t>
      </w:r>
      <w:r w:rsidRPr="00E5008F">
        <w:rPr>
          <w:rFonts w:ascii="Book Antiqua" w:hAnsi="Book Antiqua"/>
          <w:b/>
          <w:u w:val="single"/>
        </w:rPr>
        <w:t>itiraz</w:t>
      </w:r>
      <w:r w:rsidRPr="00E5008F">
        <w:rPr>
          <w:rFonts w:ascii="Book Antiqua" w:hAnsi="Book Antiqua"/>
        </w:rPr>
        <w:t xml:space="preserve"> kanun yoluna başvurabilir. </w:t>
      </w:r>
    </w:p>
    <w:p w:rsidR="002C06EB" w:rsidRPr="00E5008F" w:rsidRDefault="002C06EB" w:rsidP="00DD5757">
      <w:pPr>
        <w:pStyle w:val="ListeParagraf"/>
        <w:numPr>
          <w:ilvl w:val="0"/>
          <w:numId w:val="15"/>
        </w:numPr>
        <w:tabs>
          <w:tab w:val="left" w:pos="0"/>
          <w:tab w:val="left" w:pos="284"/>
        </w:tabs>
        <w:spacing w:line="360" w:lineRule="auto"/>
        <w:ind w:left="0" w:firstLine="0"/>
        <w:jc w:val="both"/>
        <w:rPr>
          <w:rFonts w:ascii="Book Antiqua" w:hAnsi="Book Antiqua"/>
        </w:rPr>
      </w:pPr>
      <w:r w:rsidRPr="00B45B42">
        <w:rPr>
          <w:rFonts w:ascii="Book Antiqua" w:hAnsi="Book Antiqua"/>
          <w:b/>
          <w:u w:val="single"/>
        </w:rPr>
        <w:t>Yasaklılık Kararının Süresi</w:t>
      </w:r>
      <w:r w:rsidRPr="00B45B42">
        <w:rPr>
          <w:rFonts w:ascii="Book Antiqua" w:hAnsi="Book Antiqua"/>
          <w:b/>
          <w:u w:val="single"/>
        </w:rPr>
        <w:tab/>
      </w:r>
      <w:r w:rsidRPr="00B45B42">
        <w:rPr>
          <w:rFonts w:ascii="Book Antiqua" w:hAnsi="Book Antiqua"/>
          <w:b/>
        </w:rPr>
        <w:t>:</w:t>
      </w:r>
      <w:r w:rsidRPr="00B45B42">
        <w:rPr>
          <w:rFonts w:ascii="Book Antiqua" w:hAnsi="Book Antiqua"/>
        </w:rPr>
        <w:t xml:space="preserve"> </w:t>
      </w:r>
      <w:r w:rsidR="00B45B42" w:rsidRPr="00B45B42">
        <w:rPr>
          <w:rFonts w:ascii="Book Antiqua" w:hAnsi="Book Antiqua"/>
        </w:rPr>
        <w:t xml:space="preserve">Müdafilik görevinden yasaklama kararı, </w:t>
      </w:r>
      <w:r w:rsidR="00B45B42" w:rsidRPr="00175718">
        <w:rPr>
          <w:rFonts w:ascii="Book Antiqua" w:hAnsi="Book Antiqua"/>
        </w:rPr>
        <w:t>avukat hakkındaki soruşturma veya kovuşturma konusu suçla sınırlı olmak üzere,</w:t>
      </w:r>
      <w:r w:rsidR="00B45B42" w:rsidRPr="00B45B42">
        <w:rPr>
          <w:rFonts w:ascii="Book Antiqua" w:hAnsi="Book Antiqua"/>
        </w:rPr>
        <w:t xml:space="preserve"> </w:t>
      </w:r>
      <w:r w:rsidR="00B45B42" w:rsidRPr="00175718">
        <w:rPr>
          <w:rFonts w:ascii="Book Antiqua" w:hAnsi="Book Antiqua"/>
          <w:b/>
        </w:rPr>
        <w:t>1 yıl</w:t>
      </w:r>
      <w:r w:rsidR="00B45B42" w:rsidRPr="00B45B42">
        <w:rPr>
          <w:rFonts w:ascii="Book Antiqua" w:hAnsi="Book Antiqua"/>
        </w:rPr>
        <w:t xml:space="preserve"> için verilebilir.</w:t>
      </w:r>
      <w:r w:rsidRPr="00B45B42">
        <w:rPr>
          <w:rFonts w:ascii="Book Antiqua" w:hAnsi="Book Antiqua"/>
        </w:rPr>
        <w:t xml:space="preserve"> Ancak bu süre daha sonra </w:t>
      </w:r>
      <w:r w:rsidRPr="00175718">
        <w:rPr>
          <w:rFonts w:ascii="Book Antiqua" w:hAnsi="Book Antiqua"/>
          <w:b/>
        </w:rPr>
        <w:t>iki kere 6 ay (2x6)</w:t>
      </w:r>
      <w:r w:rsidRPr="00B45B42">
        <w:rPr>
          <w:rFonts w:ascii="Book Antiqua" w:hAnsi="Book Antiqua"/>
        </w:rPr>
        <w:t xml:space="preserve"> uzatılabilir. Dolayısıyla </w:t>
      </w:r>
      <w:r w:rsidRPr="00175718">
        <w:rPr>
          <w:rFonts w:ascii="Book Antiqua" w:hAnsi="Book Antiqua"/>
          <w:b/>
        </w:rPr>
        <w:t>toplam yasaklılık süresi en fazla 2 yıl olabilir</w:t>
      </w:r>
      <w:r w:rsidRPr="00B45B42">
        <w:rPr>
          <w:rFonts w:ascii="Book Antiqua" w:hAnsi="Book Antiqua"/>
        </w:rPr>
        <w:t xml:space="preserve">. </w:t>
      </w:r>
    </w:p>
    <w:p w:rsidR="002C06EB" w:rsidRDefault="002C06EB" w:rsidP="00DD5757">
      <w:pPr>
        <w:pStyle w:val="ListeParagraf"/>
        <w:numPr>
          <w:ilvl w:val="0"/>
          <w:numId w:val="15"/>
        </w:numPr>
        <w:tabs>
          <w:tab w:val="left" w:pos="284"/>
        </w:tabs>
        <w:spacing w:line="360" w:lineRule="auto"/>
        <w:ind w:left="0" w:firstLine="0"/>
        <w:jc w:val="both"/>
        <w:rPr>
          <w:rFonts w:ascii="Book Antiqua" w:hAnsi="Book Antiqua"/>
        </w:rPr>
      </w:pPr>
      <w:r w:rsidRPr="00E5008F">
        <w:rPr>
          <w:rFonts w:ascii="Book Antiqua" w:hAnsi="Book Antiqua"/>
          <w:b/>
          <w:u w:val="single"/>
        </w:rPr>
        <w:t>Yasaklılığın Sonucu</w:t>
      </w:r>
      <w:r w:rsidRPr="00E5008F">
        <w:rPr>
          <w:rFonts w:ascii="Book Antiqua" w:hAnsi="Book Antiqua"/>
          <w:b/>
          <w:u w:val="single"/>
        </w:rPr>
        <w:tab/>
      </w:r>
      <w:r w:rsidR="007B7E79" w:rsidRPr="00E5008F">
        <w:rPr>
          <w:rFonts w:ascii="Book Antiqua" w:hAnsi="Book Antiqua"/>
          <w:b/>
          <w:u w:val="single"/>
        </w:rPr>
        <w:tab/>
      </w:r>
      <w:r w:rsidRPr="00E5008F">
        <w:rPr>
          <w:rFonts w:ascii="Book Antiqua" w:hAnsi="Book Antiqua"/>
          <w:b/>
        </w:rPr>
        <w:t>:</w:t>
      </w:r>
      <w:r w:rsidRPr="00E5008F">
        <w:rPr>
          <w:rFonts w:ascii="Book Antiqua" w:hAnsi="Book Antiqua"/>
        </w:rPr>
        <w:t xml:space="preserve"> </w:t>
      </w:r>
      <w:r w:rsidR="00640396" w:rsidRPr="00640396">
        <w:rPr>
          <w:rFonts w:ascii="Book Antiqua" w:hAnsi="Book Antiqua"/>
        </w:rPr>
        <w:t xml:space="preserve">Görevden yasaklama kararı, şüpheli, sanık veya hükümlü ile yeni bir müdafi görevlendirilmesi için derhal ilgili baro başkanlığına bildirilir. </w:t>
      </w:r>
      <w:r w:rsidR="00B3195D" w:rsidRPr="00640396">
        <w:rPr>
          <w:rFonts w:ascii="Book Antiqua" w:hAnsi="Book Antiqua"/>
        </w:rPr>
        <w:t xml:space="preserve">Müdafilik görevini yürüten </w:t>
      </w:r>
      <w:r w:rsidR="00B3195D" w:rsidRPr="00C47452">
        <w:rPr>
          <w:rFonts w:ascii="Book Antiqua" w:hAnsi="Book Antiqua"/>
          <w:b/>
        </w:rPr>
        <w:t>avukat, hakkındaki soruşturma veya kovuşturma konusu suçla sınırlı olmak üzere</w:t>
      </w:r>
      <w:r w:rsidRPr="00640396">
        <w:rPr>
          <w:rFonts w:ascii="Book Antiqua" w:hAnsi="Book Antiqua"/>
        </w:rPr>
        <w:t xml:space="preserve"> o hükümlü veya tutuklunun avukatlığını yapamaz. Mesela</w:t>
      </w:r>
      <w:r w:rsidR="002D2E84">
        <w:rPr>
          <w:rFonts w:ascii="Book Antiqua" w:hAnsi="Book Antiqua"/>
        </w:rPr>
        <w:t>,</w:t>
      </w:r>
      <w:r w:rsidRPr="00640396">
        <w:rPr>
          <w:rFonts w:ascii="Book Antiqua" w:hAnsi="Book Antiqua"/>
        </w:rPr>
        <w:t xml:space="preserve"> tutuk</w:t>
      </w:r>
      <w:r w:rsidRPr="00E5008F">
        <w:rPr>
          <w:rFonts w:ascii="Book Antiqua" w:hAnsi="Book Antiqua"/>
        </w:rPr>
        <w:t>lu veya hükümlü olan kişin</w:t>
      </w:r>
      <w:r w:rsidR="002D2E84">
        <w:rPr>
          <w:rFonts w:ascii="Book Antiqua" w:hAnsi="Book Antiqua"/>
        </w:rPr>
        <w:t>in kira davası varsa</w:t>
      </w:r>
      <w:r w:rsidR="00A7468D">
        <w:rPr>
          <w:rFonts w:ascii="Book Antiqua" w:hAnsi="Book Antiqua"/>
        </w:rPr>
        <w:t xml:space="preserve"> o davada</w:t>
      </w:r>
      <w:r w:rsidRPr="00E5008F">
        <w:rPr>
          <w:rFonts w:ascii="Book Antiqua" w:hAnsi="Book Antiqua"/>
        </w:rPr>
        <w:t xml:space="preserve"> avukatlığını yapabilir. </w:t>
      </w:r>
      <w:r w:rsidR="002D2E84">
        <w:rPr>
          <w:rFonts w:ascii="Book Antiqua" w:hAnsi="Book Antiqua"/>
        </w:rPr>
        <w:t>Yani müdafi, y</w:t>
      </w:r>
      <w:r w:rsidRPr="00E5008F">
        <w:rPr>
          <w:rFonts w:ascii="Book Antiqua" w:hAnsi="Book Antiqua"/>
        </w:rPr>
        <w:t>alnızca</w:t>
      </w:r>
      <w:r w:rsidR="002D2E84">
        <w:rPr>
          <w:rFonts w:ascii="Book Antiqua" w:hAnsi="Book Antiqua"/>
        </w:rPr>
        <w:t xml:space="preserve"> ilgili</w:t>
      </w:r>
      <w:r w:rsidRPr="00E5008F">
        <w:rPr>
          <w:rFonts w:ascii="Book Antiqua" w:hAnsi="Book Antiqua"/>
        </w:rPr>
        <w:t xml:space="preserve"> </w:t>
      </w:r>
      <w:r w:rsidR="002D2E84">
        <w:rPr>
          <w:rFonts w:ascii="Book Antiqua" w:hAnsi="Book Antiqua"/>
        </w:rPr>
        <w:t>suçta müdafilikten</w:t>
      </w:r>
      <w:r w:rsidRPr="00E5008F">
        <w:rPr>
          <w:rFonts w:ascii="Book Antiqua" w:hAnsi="Book Antiqua"/>
        </w:rPr>
        <w:t xml:space="preserve"> yasaklanır. </w:t>
      </w:r>
      <w:r w:rsidR="00A7468D">
        <w:rPr>
          <w:rFonts w:ascii="Book Antiqua" w:hAnsi="Book Antiqua"/>
        </w:rPr>
        <w:t xml:space="preserve">Ancak </w:t>
      </w:r>
      <w:r w:rsidR="00A7468D" w:rsidRPr="00C47452">
        <w:rPr>
          <w:rFonts w:ascii="Book Antiqua" w:hAnsi="Book Antiqua"/>
          <w:b/>
        </w:rPr>
        <w:t>başka bir davada avukatlığını yapsa bile</w:t>
      </w:r>
      <w:r w:rsidRPr="00C47452">
        <w:rPr>
          <w:rFonts w:ascii="Book Antiqua" w:hAnsi="Book Antiqua"/>
          <w:b/>
        </w:rPr>
        <w:t xml:space="preserve"> o </w:t>
      </w:r>
      <w:r w:rsidR="00181A9F">
        <w:rPr>
          <w:rFonts w:ascii="Book Antiqua" w:hAnsi="Book Antiqua"/>
          <w:b/>
        </w:rPr>
        <w:t>tutuklu veya hükümlüyü</w:t>
      </w:r>
      <w:r w:rsidRPr="00C47452">
        <w:rPr>
          <w:rFonts w:ascii="Book Antiqua" w:hAnsi="Book Antiqua"/>
          <w:b/>
        </w:rPr>
        <w:t xml:space="preserve"> cezaevinde ziyaret edemez</w:t>
      </w:r>
      <w:r w:rsidRPr="00E5008F">
        <w:rPr>
          <w:rFonts w:ascii="Book Antiqua" w:hAnsi="Book Antiqua"/>
        </w:rPr>
        <w:t>.</w:t>
      </w:r>
    </w:p>
    <w:p w:rsidR="00A7468D" w:rsidRDefault="00A7468D" w:rsidP="00DD5757">
      <w:pPr>
        <w:pStyle w:val="ListeParagraf"/>
        <w:numPr>
          <w:ilvl w:val="0"/>
          <w:numId w:val="15"/>
        </w:numPr>
        <w:tabs>
          <w:tab w:val="left" w:pos="284"/>
        </w:tabs>
        <w:spacing w:line="360" w:lineRule="auto"/>
        <w:ind w:left="0" w:firstLine="0"/>
        <w:jc w:val="both"/>
        <w:rPr>
          <w:rFonts w:ascii="Book Antiqua" w:hAnsi="Book Antiqua"/>
        </w:rPr>
      </w:pPr>
      <w:r>
        <w:rPr>
          <w:rFonts w:ascii="Book Antiqua" w:hAnsi="Book Antiqua"/>
          <w:b/>
          <w:u w:val="single"/>
        </w:rPr>
        <w:t>Yasaklılığın Sona Ermesi</w:t>
      </w:r>
      <w:r w:rsidR="00DD5757">
        <w:rPr>
          <w:rFonts w:ascii="Book Antiqua" w:hAnsi="Book Antiqua"/>
          <w:b/>
          <w:u w:val="single"/>
        </w:rPr>
        <w:tab/>
      </w:r>
      <w:r w:rsidR="00DD5757">
        <w:rPr>
          <w:rFonts w:ascii="Book Antiqua" w:hAnsi="Book Antiqua"/>
          <w:b/>
          <w:u w:val="single"/>
        </w:rPr>
        <w:tab/>
      </w:r>
    </w:p>
    <w:p w:rsidR="00A7468D" w:rsidRPr="00DD5757" w:rsidRDefault="00A7468D" w:rsidP="00DD5757">
      <w:pPr>
        <w:pStyle w:val="ListeParagraf"/>
        <w:numPr>
          <w:ilvl w:val="0"/>
          <w:numId w:val="32"/>
        </w:numPr>
        <w:tabs>
          <w:tab w:val="left" w:pos="284"/>
        </w:tabs>
        <w:spacing w:line="360" w:lineRule="auto"/>
        <w:jc w:val="both"/>
        <w:rPr>
          <w:rFonts w:ascii="Book Antiqua" w:hAnsi="Book Antiqua"/>
        </w:rPr>
      </w:pPr>
      <w:r w:rsidRPr="00DD5757">
        <w:rPr>
          <w:rFonts w:ascii="Book Antiqua" w:hAnsi="Book Antiqua"/>
        </w:rPr>
        <w:t>Yasaklılık süresinin bitmesi</w:t>
      </w:r>
      <w:r w:rsidR="00DD5757">
        <w:rPr>
          <w:rFonts w:ascii="Book Antiqua" w:hAnsi="Book Antiqua"/>
        </w:rPr>
        <w:t>yle</w:t>
      </w:r>
    </w:p>
    <w:p w:rsidR="00DD5757" w:rsidRPr="00DD5757" w:rsidRDefault="00DD5757" w:rsidP="00DD5757">
      <w:pPr>
        <w:pStyle w:val="ListeParagraf"/>
        <w:numPr>
          <w:ilvl w:val="0"/>
          <w:numId w:val="32"/>
        </w:numPr>
        <w:tabs>
          <w:tab w:val="left" w:pos="284"/>
        </w:tabs>
        <w:spacing w:line="360" w:lineRule="auto"/>
        <w:jc w:val="both"/>
        <w:rPr>
          <w:rFonts w:ascii="Book Antiqua" w:hAnsi="Book Antiqua"/>
        </w:rPr>
      </w:pPr>
      <w:r w:rsidRPr="00DD5757">
        <w:rPr>
          <w:rFonts w:ascii="Book Antiqua" w:hAnsi="Book Antiqua"/>
        </w:rPr>
        <w:t xml:space="preserve">Müdafi hakkında soruşturma sonunda kovuşturmaya yer olmadığına dair karar verilmesi veya </w:t>
      </w:r>
    </w:p>
    <w:p w:rsidR="002C06EB" w:rsidRPr="002D2E84" w:rsidRDefault="00640396" w:rsidP="00DD5757">
      <w:pPr>
        <w:pStyle w:val="ListeParagraf"/>
        <w:numPr>
          <w:ilvl w:val="0"/>
          <w:numId w:val="32"/>
        </w:numPr>
        <w:tabs>
          <w:tab w:val="left" w:pos="284"/>
        </w:tabs>
        <w:spacing w:line="360" w:lineRule="auto"/>
        <w:jc w:val="both"/>
        <w:rPr>
          <w:rFonts w:ascii="Book Antiqua" w:hAnsi="Book Antiqua"/>
        </w:rPr>
      </w:pPr>
      <w:r>
        <w:rPr>
          <w:rFonts w:ascii="Book Antiqua" w:hAnsi="Book Antiqua"/>
        </w:rPr>
        <w:t>K</w:t>
      </w:r>
      <w:r w:rsidR="00DD5757" w:rsidRPr="00DD5757">
        <w:rPr>
          <w:rFonts w:ascii="Book Antiqua" w:hAnsi="Book Antiqua"/>
        </w:rPr>
        <w:t xml:space="preserve">ovuşturma sonunda </w:t>
      </w:r>
      <w:r w:rsidR="00DD5757" w:rsidRPr="00DD5757">
        <w:rPr>
          <w:rFonts w:ascii="Book Antiqua" w:hAnsi="Book Antiqua"/>
          <w:spacing w:val="5"/>
        </w:rPr>
        <w:t xml:space="preserve">mahkûmiyet dışında bir karar verilmesi halinde, kesinleşmesi beklenmeksizin </w:t>
      </w:r>
      <w:r w:rsidR="00DD5757" w:rsidRPr="00DD5757">
        <w:rPr>
          <w:rFonts w:ascii="Book Antiqua" w:hAnsi="Book Antiqua"/>
        </w:rPr>
        <w:t xml:space="preserve">kendiliğinden kalkar. </w:t>
      </w:r>
    </w:p>
    <w:p w:rsidR="002C06EB" w:rsidRPr="00E5008F" w:rsidRDefault="00015093" w:rsidP="00DD5757">
      <w:pPr>
        <w:spacing w:line="360" w:lineRule="auto"/>
        <w:jc w:val="center"/>
        <w:rPr>
          <w:rFonts w:ascii="Book Antiqua" w:hAnsi="Book Antiqua"/>
          <w:b/>
        </w:rPr>
      </w:pPr>
      <w:r w:rsidRPr="00E5008F">
        <w:rPr>
          <w:rFonts w:ascii="Book Antiqua" w:hAnsi="Book Antiqua"/>
          <w:b/>
        </w:rPr>
        <w:t>Müdafinin Görevini Yapmaması</w:t>
      </w:r>
      <w:r w:rsidR="006407B6" w:rsidRPr="00E5008F">
        <w:rPr>
          <w:rFonts w:ascii="Book Antiqua" w:hAnsi="Book Antiqua"/>
          <w:b/>
        </w:rPr>
        <w:t xml:space="preserve"> v</w:t>
      </w:r>
      <w:r w:rsidRPr="00E5008F">
        <w:rPr>
          <w:rFonts w:ascii="Book Antiqua" w:hAnsi="Book Antiqua"/>
          <w:b/>
        </w:rPr>
        <w:t>e Sonucu</w:t>
      </w:r>
    </w:p>
    <w:p w:rsidR="002C06EB" w:rsidRPr="00CA2022" w:rsidRDefault="005C0178" w:rsidP="00022669">
      <w:pPr>
        <w:spacing w:line="360" w:lineRule="auto"/>
        <w:jc w:val="both"/>
        <w:rPr>
          <w:rFonts w:ascii="Book Antiqua" w:hAnsi="Book Antiqua"/>
        </w:rPr>
      </w:pPr>
      <w:r w:rsidRPr="00E5008F">
        <w:rPr>
          <w:rFonts w:ascii="Book Antiqua" w:hAnsi="Book Antiqua"/>
        </w:rPr>
        <w:t>Eğer bir yargılamada müdafi görevlerini yerine getirmezse bu takdirde nasıl davranılacaktır?</w:t>
      </w:r>
      <w:r w:rsidR="002D2E84">
        <w:rPr>
          <w:rFonts w:ascii="Book Antiqua" w:hAnsi="Book Antiqua"/>
        </w:rPr>
        <w:t xml:space="preserve"> </w:t>
      </w:r>
      <w:r w:rsidRPr="00E5008F">
        <w:rPr>
          <w:rFonts w:ascii="Book Antiqua" w:hAnsi="Book Antiqua"/>
        </w:rPr>
        <w:t>Mesela</w:t>
      </w:r>
      <w:r w:rsidR="002D2E84">
        <w:rPr>
          <w:rFonts w:ascii="Book Antiqua" w:hAnsi="Book Antiqua"/>
        </w:rPr>
        <w:t>,</w:t>
      </w:r>
      <w:r w:rsidRPr="00E5008F">
        <w:rPr>
          <w:rFonts w:ascii="Book Antiqua" w:hAnsi="Book Antiqua"/>
        </w:rPr>
        <w:t xml:space="preserve"> müdafi şüpheli/sanığın savunmasına yardımcı olması için görevlendirildi fakat duruşmaya bile gelmiyorsa veya yargılamada sanığın savunmasına ilişkin işlemleri yapmıyorsa ne yapılır?</w:t>
      </w:r>
      <w:r>
        <w:rPr>
          <w:rFonts w:ascii="Book Antiqua" w:hAnsi="Book Antiqua"/>
        </w:rPr>
        <w:t xml:space="preserve"> </w:t>
      </w:r>
      <w:r w:rsidR="003A096C" w:rsidRPr="00022669">
        <w:rPr>
          <w:rFonts w:ascii="Book Antiqua" w:hAnsi="Book Antiqua"/>
          <w:b/>
        </w:rPr>
        <w:t>Öncelikle belirtmek gerekir ki, hukukta bir hakkın varlığından maksat hakkın mevzuatta var olması değil, etkin bir biçimde kullanılabilmesidir. Bu nedenle devletler, sadece hakları tanımak değil, hukuk düzeni ile tanıdıkları hakların etkin şekilde kullanılmasını da temin etmek zorundadırlar.</w:t>
      </w:r>
      <w:r w:rsidR="003A096C">
        <w:rPr>
          <w:rFonts w:ascii="Book Antiqua" w:hAnsi="Book Antiqua"/>
        </w:rPr>
        <w:t xml:space="preserve"> </w:t>
      </w:r>
      <w:r w:rsidRPr="00E5008F">
        <w:rPr>
          <w:rFonts w:ascii="Book Antiqua" w:hAnsi="Book Antiqua"/>
        </w:rPr>
        <w:t xml:space="preserve">Mademki müdafi adil yargılanmanın temini için duruşmada vardır, o takdirde görevlerinin gereklerini yerine getirmelidir. </w:t>
      </w:r>
      <w:r w:rsidR="00022669">
        <w:rPr>
          <w:rFonts w:ascii="Book Antiqua" w:hAnsi="Book Antiqua"/>
        </w:rPr>
        <w:t>Aksi takdirde mahkeme CMK m.151’</w:t>
      </w:r>
      <w:r w:rsidR="00836EDB">
        <w:rPr>
          <w:rFonts w:ascii="Book Antiqua" w:hAnsi="Book Antiqua"/>
        </w:rPr>
        <w:t>e</w:t>
      </w:r>
      <w:r w:rsidR="00022669">
        <w:rPr>
          <w:rFonts w:ascii="Book Antiqua" w:hAnsi="Book Antiqua"/>
        </w:rPr>
        <w:t xml:space="preserve"> göre hareket etmek zorundadır.</w:t>
      </w:r>
      <w:r w:rsidR="00836EDB">
        <w:rPr>
          <w:rFonts w:ascii="Book Antiqua" w:hAnsi="Book Antiqua"/>
        </w:rPr>
        <w:t xml:space="preserve"> </w:t>
      </w:r>
      <w:r w:rsidR="00022669">
        <w:rPr>
          <w:rFonts w:ascii="Book Antiqua" w:hAnsi="Book Antiqua"/>
        </w:rPr>
        <w:t xml:space="preserve">Maddeye </w:t>
      </w:r>
      <w:r w:rsidR="00836EDB">
        <w:rPr>
          <w:rFonts w:ascii="Book Antiqua" w:hAnsi="Book Antiqua"/>
        </w:rPr>
        <w:t xml:space="preserve">göre, </w:t>
      </w:r>
      <w:r w:rsidR="00836EDB" w:rsidRPr="00836EDB">
        <w:rPr>
          <w:rFonts w:ascii="Book Antiqua" w:hAnsi="Book Antiqua"/>
          <w:b/>
          <w:i/>
        </w:rPr>
        <w:t>“</w:t>
      </w:r>
      <w:r w:rsidR="002C06EB" w:rsidRPr="00836EDB">
        <w:rPr>
          <w:rFonts w:ascii="Book Antiqua" w:hAnsi="Book Antiqua"/>
          <w:i/>
        </w:rPr>
        <w:t>150 nci madde hükmüne göre görevlendirilen müdafi, duruşmada hazır bulunmaz veya vakitsiz olarak duruşmadan çekilir veya görevini yerine getirmekten kaçınırsa, hâkim veya mahkeme derhâl başka bir müdafi görevlendirilmesi için gerekli işlemi yapar. Bu durumda mahkeme oturuma ara verebileceği gibi oturumun ertelenmesine de karar verebilir.</w:t>
      </w:r>
      <w:r w:rsidR="00836EDB" w:rsidRPr="00836EDB">
        <w:rPr>
          <w:rFonts w:ascii="Book Antiqua" w:hAnsi="Book Antiqua"/>
          <w:i/>
        </w:rPr>
        <w:t>”</w:t>
      </w:r>
      <w:r>
        <w:rPr>
          <w:rFonts w:ascii="Book Antiqua" w:hAnsi="Book Antiqua"/>
          <w:i/>
        </w:rPr>
        <w:t xml:space="preserve"> </w:t>
      </w:r>
    </w:p>
    <w:p w:rsidR="00CA2022" w:rsidRDefault="00864829" w:rsidP="00205228">
      <w:pPr>
        <w:spacing w:line="360" w:lineRule="auto"/>
        <w:jc w:val="both"/>
        <w:rPr>
          <w:rFonts w:ascii="Book Antiqua" w:hAnsi="Book Antiqua"/>
        </w:rPr>
      </w:pPr>
      <w:r>
        <w:rPr>
          <w:rFonts w:ascii="Book Antiqua" w:hAnsi="Book Antiqua"/>
        </w:rPr>
        <w:t>K</w:t>
      </w:r>
      <w:r w:rsidR="00CA2022" w:rsidRPr="00E5008F">
        <w:rPr>
          <w:rFonts w:ascii="Book Antiqua" w:hAnsi="Book Antiqua"/>
        </w:rPr>
        <w:t>anun koyucu</w:t>
      </w:r>
      <w:r>
        <w:rPr>
          <w:rFonts w:ascii="Book Antiqua" w:hAnsi="Book Antiqua"/>
        </w:rPr>
        <w:t xml:space="preserve">, müdafi yardımından yararlanma hakkının </w:t>
      </w:r>
      <w:r w:rsidR="002D2E84">
        <w:rPr>
          <w:rFonts w:ascii="Book Antiqua" w:hAnsi="Book Antiqua"/>
        </w:rPr>
        <w:t>kâğıt</w:t>
      </w:r>
      <w:r>
        <w:rPr>
          <w:rFonts w:ascii="Book Antiqua" w:hAnsi="Book Antiqua"/>
        </w:rPr>
        <w:t xml:space="preserve"> üzerinde kalmaması için,</w:t>
      </w:r>
      <w:r w:rsidR="00CA2022" w:rsidRPr="00E5008F">
        <w:rPr>
          <w:rFonts w:ascii="Book Antiqua" w:hAnsi="Book Antiqua"/>
        </w:rPr>
        <w:t xml:space="preserve"> </w:t>
      </w:r>
      <w:r>
        <w:rPr>
          <w:rFonts w:ascii="Book Antiqua" w:hAnsi="Book Antiqua"/>
        </w:rPr>
        <w:t>söz konusu madde ile</w:t>
      </w:r>
      <w:r w:rsidR="00CA2022" w:rsidRPr="00E5008F">
        <w:rPr>
          <w:rFonts w:ascii="Book Antiqua" w:hAnsi="Book Antiqua"/>
        </w:rPr>
        <w:t xml:space="preserve"> müdafiye görevinin gereklerini yerine getirirken en azından </w:t>
      </w:r>
      <w:r w:rsidR="00CA2022" w:rsidRPr="00E5008F">
        <w:rPr>
          <w:rFonts w:ascii="Book Antiqua" w:hAnsi="Book Antiqua"/>
          <w:b/>
        </w:rPr>
        <w:t>görevin asgari gereklerine</w:t>
      </w:r>
      <w:r w:rsidR="00CA2022" w:rsidRPr="00E5008F">
        <w:rPr>
          <w:rFonts w:ascii="Book Antiqua" w:hAnsi="Book Antiqua"/>
        </w:rPr>
        <w:t xml:space="preserve"> </w:t>
      </w:r>
      <w:r w:rsidR="00CA2022" w:rsidRPr="00E5008F">
        <w:rPr>
          <w:rFonts w:ascii="Book Antiqua" w:hAnsi="Book Antiqua"/>
        </w:rPr>
        <w:lastRenderedPageBreak/>
        <w:t>uygun d</w:t>
      </w:r>
      <w:r>
        <w:rPr>
          <w:rFonts w:ascii="Book Antiqua" w:hAnsi="Book Antiqua"/>
        </w:rPr>
        <w:t>avranma yükümlülüğü yüklemiş ve</w:t>
      </w:r>
      <w:r w:rsidR="00CA2022" w:rsidRPr="00E5008F">
        <w:rPr>
          <w:rFonts w:ascii="Book Antiqua" w:hAnsi="Book Antiqua"/>
        </w:rPr>
        <w:t xml:space="preserve"> bunun da mahkeme tarafından denetlenmesini öngörmüştür.</w:t>
      </w:r>
      <w:r w:rsidR="00CA2022">
        <w:rPr>
          <w:rFonts w:ascii="Book Antiqua" w:hAnsi="Book Antiqua"/>
        </w:rPr>
        <w:t xml:space="preserve"> </w:t>
      </w:r>
    </w:p>
    <w:p w:rsidR="003B53A5" w:rsidRPr="003B53A5" w:rsidRDefault="003B53A5" w:rsidP="00205228">
      <w:pPr>
        <w:spacing w:line="360" w:lineRule="auto"/>
        <w:jc w:val="both"/>
        <w:rPr>
          <w:rFonts w:ascii="Book Antiqua" w:hAnsi="Book Antiqua"/>
          <w:b/>
        </w:rPr>
      </w:pPr>
      <w:r w:rsidRPr="003B53A5">
        <w:rPr>
          <w:rFonts w:ascii="Book Antiqua" w:hAnsi="Book Antiqua"/>
          <w:b/>
        </w:rPr>
        <w:t>Maddenin K</w:t>
      </w:r>
      <w:r>
        <w:rPr>
          <w:rFonts w:ascii="Book Antiqua" w:hAnsi="Book Antiqua"/>
          <w:b/>
        </w:rPr>
        <w:t>apsamına Hangi Müdafiler Girer?</w:t>
      </w:r>
    </w:p>
    <w:p w:rsidR="002C06EB" w:rsidRPr="00377AD4" w:rsidRDefault="002C06EB" w:rsidP="00205228">
      <w:pPr>
        <w:spacing w:line="360" w:lineRule="auto"/>
        <w:jc w:val="both"/>
        <w:rPr>
          <w:rFonts w:ascii="Book Antiqua" w:hAnsi="Book Antiqua"/>
          <w:b/>
        </w:rPr>
      </w:pPr>
      <w:r w:rsidRPr="00E5008F">
        <w:rPr>
          <w:rFonts w:ascii="Book Antiqua" w:hAnsi="Book Antiqua"/>
        </w:rPr>
        <w:t>M</w:t>
      </w:r>
      <w:r w:rsidR="00205228">
        <w:rPr>
          <w:rFonts w:ascii="Book Antiqua" w:hAnsi="Book Antiqua"/>
        </w:rPr>
        <w:t>addede geçen</w:t>
      </w:r>
      <w:r w:rsidR="003A005E">
        <w:rPr>
          <w:rFonts w:ascii="Book Antiqua" w:hAnsi="Book Antiqua"/>
        </w:rPr>
        <w:t xml:space="preserve"> ‘’görevlendirilen müdafi’’ </w:t>
      </w:r>
      <w:r w:rsidRPr="00E5008F">
        <w:rPr>
          <w:rFonts w:ascii="Book Antiqua" w:hAnsi="Book Antiqua"/>
        </w:rPr>
        <w:t xml:space="preserve">görevlendirilmiş zorunlu ya da ihtiyari müdafidir. Fakat </w:t>
      </w:r>
      <w:r w:rsidR="00205228">
        <w:rPr>
          <w:rFonts w:ascii="Book Antiqua" w:hAnsi="Book Antiqua"/>
        </w:rPr>
        <w:t>kanuni</w:t>
      </w:r>
      <w:r w:rsidRPr="00E5008F">
        <w:rPr>
          <w:rFonts w:ascii="Book Antiqua" w:hAnsi="Book Antiqua"/>
        </w:rPr>
        <w:t xml:space="preserve"> düzenleme sadece zorunlu ve görevlendirilmiş müdafiyle</w:t>
      </w:r>
      <w:r w:rsidR="00184E68">
        <w:rPr>
          <w:rFonts w:ascii="Book Antiqua" w:hAnsi="Book Antiqua"/>
        </w:rPr>
        <w:t xml:space="preserve"> sınırlı olarak kaleme alınmış olsa</w:t>
      </w:r>
      <w:r w:rsidRPr="00E5008F">
        <w:rPr>
          <w:rFonts w:ascii="Book Antiqua" w:hAnsi="Book Antiqua"/>
        </w:rPr>
        <w:t xml:space="preserve"> da AİHM’nin</w:t>
      </w:r>
      <w:r w:rsidR="00F91E69">
        <w:rPr>
          <w:rFonts w:ascii="Book Antiqua" w:hAnsi="Book Antiqua"/>
        </w:rPr>
        <w:t>, AİHS</w:t>
      </w:r>
      <w:r w:rsidRPr="00E5008F">
        <w:rPr>
          <w:rFonts w:ascii="Book Antiqua" w:hAnsi="Book Antiqua"/>
        </w:rPr>
        <w:t xml:space="preserve"> 6. madde</w:t>
      </w:r>
      <w:r w:rsidR="00F91E69">
        <w:rPr>
          <w:rFonts w:ascii="Book Antiqua" w:hAnsi="Book Antiqua"/>
        </w:rPr>
        <w:t>ye</w:t>
      </w:r>
      <w:r w:rsidRPr="00E5008F">
        <w:rPr>
          <w:rFonts w:ascii="Book Antiqua" w:hAnsi="Book Antiqua"/>
        </w:rPr>
        <w:t xml:space="preserve"> ilişkin verdiği kararlar sebebiyle Yargıtay</w:t>
      </w:r>
      <w:r w:rsidR="00F91E69">
        <w:rPr>
          <w:rFonts w:ascii="Book Antiqua" w:hAnsi="Book Antiqua"/>
        </w:rPr>
        <w:t>, maddeyi</w:t>
      </w:r>
      <w:r w:rsidRPr="00E5008F">
        <w:rPr>
          <w:rFonts w:ascii="Book Antiqua" w:hAnsi="Book Antiqua"/>
        </w:rPr>
        <w:t xml:space="preserve"> </w:t>
      </w:r>
      <w:r w:rsidR="00184E68">
        <w:rPr>
          <w:rFonts w:ascii="Book Antiqua" w:hAnsi="Book Antiqua"/>
        </w:rPr>
        <w:t>seçilmiş müdafiler açısından da</w:t>
      </w:r>
      <w:r w:rsidRPr="00E5008F">
        <w:rPr>
          <w:rFonts w:ascii="Book Antiqua" w:hAnsi="Book Antiqua"/>
        </w:rPr>
        <w:t xml:space="preserve"> uygulanmaktadır. Yani </w:t>
      </w:r>
      <w:r w:rsidR="00184E68">
        <w:rPr>
          <w:rFonts w:ascii="Book Antiqua" w:hAnsi="Book Antiqua"/>
        </w:rPr>
        <w:t>CMK m.151</w:t>
      </w:r>
      <w:r w:rsidR="00F91E69">
        <w:rPr>
          <w:rFonts w:ascii="Book Antiqua" w:hAnsi="Book Antiqua"/>
        </w:rPr>
        <w:t xml:space="preserve"> görevlendirilmiş veya seçilmiş </w:t>
      </w:r>
      <w:r w:rsidRPr="00E5008F">
        <w:rPr>
          <w:rFonts w:ascii="Book Antiqua" w:hAnsi="Book Antiqua"/>
        </w:rPr>
        <w:t>bütün müdafileri kapsar.</w:t>
      </w:r>
    </w:p>
    <w:p w:rsidR="00377AD4" w:rsidRPr="00377AD4" w:rsidRDefault="00377AD4" w:rsidP="00205228">
      <w:pPr>
        <w:spacing w:line="360" w:lineRule="auto"/>
        <w:jc w:val="both"/>
        <w:rPr>
          <w:rFonts w:ascii="Book Antiqua" w:hAnsi="Book Antiqua"/>
          <w:b/>
        </w:rPr>
      </w:pPr>
      <w:r w:rsidRPr="00377AD4">
        <w:rPr>
          <w:rFonts w:ascii="Book Antiqua" w:hAnsi="Book Antiqua"/>
          <w:b/>
        </w:rPr>
        <w:t>Görevin Gereklerine Aykırı Davranışlar Nelerdir?</w:t>
      </w:r>
    </w:p>
    <w:p w:rsidR="002C06EB" w:rsidRPr="00E5008F" w:rsidRDefault="002C06EB" w:rsidP="00DD5757">
      <w:pPr>
        <w:spacing w:line="360" w:lineRule="auto"/>
        <w:jc w:val="both"/>
        <w:rPr>
          <w:rFonts w:ascii="Book Antiqua" w:hAnsi="Book Antiqua"/>
        </w:rPr>
      </w:pPr>
      <w:r w:rsidRPr="00E5008F">
        <w:rPr>
          <w:rFonts w:ascii="Book Antiqua" w:hAnsi="Book Antiqua"/>
        </w:rPr>
        <w:t>Bu davranışlar ve denetimleri şöyledir:</w:t>
      </w:r>
    </w:p>
    <w:p w:rsidR="002C06EB" w:rsidRPr="00E5008F" w:rsidRDefault="002C06EB" w:rsidP="00DD5757">
      <w:pPr>
        <w:pStyle w:val="ListeParagraf"/>
        <w:numPr>
          <w:ilvl w:val="0"/>
          <w:numId w:val="16"/>
        </w:numPr>
        <w:spacing w:line="360" w:lineRule="auto"/>
        <w:jc w:val="both"/>
        <w:rPr>
          <w:rFonts w:ascii="Book Antiqua" w:hAnsi="Book Antiqua"/>
          <w:b/>
        </w:rPr>
      </w:pPr>
      <w:r w:rsidRPr="00E5008F">
        <w:rPr>
          <w:rFonts w:ascii="Book Antiqua" w:hAnsi="Book Antiqua"/>
          <w:b/>
        </w:rPr>
        <w:t>Müdafinin duruşmada bulunmaması</w:t>
      </w:r>
    </w:p>
    <w:p w:rsidR="002C06EB" w:rsidRPr="00E5008F" w:rsidRDefault="002C06EB" w:rsidP="00DD5757">
      <w:pPr>
        <w:spacing w:line="360" w:lineRule="auto"/>
        <w:jc w:val="both"/>
        <w:rPr>
          <w:rFonts w:ascii="Book Antiqua" w:hAnsi="Book Antiqua"/>
        </w:rPr>
      </w:pPr>
      <w:r w:rsidRPr="00E5008F">
        <w:rPr>
          <w:rFonts w:ascii="Book Antiqua" w:hAnsi="Book Antiqua"/>
        </w:rPr>
        <w:t xml:space="preserve">Müdafinin yapılan duruşmalara katılmaması, duruşmaları takip etmemesi. </w:t>
      </w:r>
    </w:p>
    <w:p w:rsidR="002C06EB" w:rsidRPr="00E5008F" w:rsidRDefault="002C06EB" w:rsidP="00DD5757">
      <w:pPr>
        <w:pStyle w:val="ListeParagraf"/>
        <w:numPr>
          <w:ilvl w:val="0"/>
          <w:numId w:val="16"/>
        </w:numPr>
        <w:spacing w:line="360" w:lineRule="auto"/>
        <w:jc w:val="both"/>
        <w:rPr>
          <w:rFonts w:ascii="Book Antiqua" w:hAnsi="Book Antiqua"/>
        </w:rPr>
      </w:pPr>
      <w:r w:rsidRPr="00E5008F">
        <w:rPr>
          <w:rFonts w:ascii="Book Antiqua" w:hAnsi="Book Antiqua"/>
          <w:b/>
        </w:rPr>
        <w:t>Vakitsiz olarak müdafinin duruşmadan çekilmesi</w:t>
      </w:r>
      <w:r w:rsidRPr="00E5008F">
        <w:rPr>
          <w:rFonts w:ascii="Book Antiqua" w:hAnsi="Book Antiqua"/>
        </w:rPr>
        <w:t>.</w:t>
      </w:r>
    </w:p>
    <w:p w:rsidR="002C06EB" w:rsidRPr="00E5008F" w:rsidRDefault="002C06EB" w:rsidP="00184E68">
      <w:pPr>
        <w:spacing w:line="360" w:lineRule="auto"/>
        <w:jc w:val="both"/>
        <w:rPr>
          <w:rFonts w:ascii="Book Antiqua" w:hAnsi="Book Antiqua"/>
        </w:rPr>
      </w:pPr>
      <w:r w:rsidRPr="00E5008F">
        <w:rPr>
          <w:rFonts w:ascii="Book Antiqua" w:hAnsi="Book Antiqua"/>
        </w:rPr>
        <w:t xml:space="preserve">Bundan kasıt müdafinin duruşmaya gelmesi ve ‘’ben bu kişinin müdafiliğine devam etmeyeceğim, çekileceğim’’ demesidir. Eğer böyle bir talebi varsa bunu </w:t>
      </w:r>
      <w:r w:rsidR="002D2E84">
        <w:rPr>
          <w:rFonts w:ascii="Book Antiqua" w:hAnsi="Book Antiqua"/>
        </w:rPr>
        <w:t>duruşmadan makul bir süre önce m</w:t>
      </w:r>
      <w:r w:rsidRPr="00E5008F">
        <w:rPr>
          <w:rFonts w:ascii="Book Antiqua" w:hAnsi="Book Antiqua"/>
        </w:rPr>
        <w:t>ahkemeye bildirmeli ve yerine yeni bir müdafinin görevlendirmesine imkân tanımalıdır. Burada makul süre, yerine yeni bir müdafinin görevlendirilebileceği/seçilebileceği ve o müdafinin duruş</w:t>
      </w:r>
      <w:r w:rsidR="007C39B1">
        <w:rPr>
          <w:rFonts w:ascii="Book Antiqua" w:hAnsi="Book Antiqua"/>
        </w:rPr>
        <w:t>maya hazırlanabileceği</w:t>
      </w:r>
      <w:r w:rsidRPr="00E5008F">
        <w:rPr>
          <w:rFonts w:ascii="Book Antiqua" w:hAnsi="Book Antiqua"/>
        </w:rPr>
        <w:t xml:space="preserve"> süredir. </w:t>
      </w:r>
    </w:p>
    <w:p w:rsidR="002C06EB" w:rsidRPr="009B5B6E" w:rsidRDefault="002C06EB" w:rsidP="009B5B6E">
      <w:pPr>
        <w:pStyle w:val="ListeParagraf"/>
        <w:numPr>
          <w:ilvl w:val="0"/>
          <w:numId w:val="16"/>
        </w:numPr>
        <w:spacing w:line="360" w:lineRule="auto"/>
        <w:jc w:val="both"/>
        <w:rPr>
          <w:rFonts w:ascii="Book Antiqua" w:hAnsi="Book Antiqua"/>
          <w:b/>
        </w:rPr>
      </w:pPr>
      <w:r w:rsidRPr="009B5B6E">
        <w:rPr>
          <w:rFonts w:ascii="Book Antiqua" w:hAnsi="Book Antiqua"/>
          <w:b/>
        </w:rPr>
        <w:t>Görevin gereklerini yerine getirmekten kaçın</w:t>
      </w:r>
      <w:r w:rsidR="00864829">
        <w:rPr>
          <w:rFonts w:ascii="Book Antiqua" w:hAnsi="Book Antiqua"/>
          <w:b/>
        </w:rPr>
        <w:t>ması</w:t>
      </w:r>
    </w:p>
    <w:p w:rsidR="004C2637" w:rsidRDefault="002D2E84" w:rsidP="009B5B6E">
      <w:pPr>
        <w:pStyle w:val="AralkYok"/>
        <w:spacing w:line="360" w:lineRule="auto"/>
        <w:jc w:val="both"/>
        <w:rPr>
          <w:rFonts w:ascii="Book Antiqua" w:hAnsi="Book Antiqua"/>
        </w:rPr>
      </w:pPr>
      <w:r>
        <w:rPr>
          <w:rFonts w:ascii="Book Antiqua" w:hAnsi="Book Antiqua"/>
        </w:rPr>
        <w:t>Müdafi</w:t>
      </w:r>
      <w:r w:rsidR="002C06EB" w:rsidRPr="009B5B6E">
        <w:rPr>
          <w:rFonts w:ascii="Book Antiqua" w:hAnsi="Book Antiqua"/>
        </w:rPr>
        <w:t>in görevi şüpheli/sanığın savunmasına yardımcı olmak</w:t>
      </w:r>
      <w:r w:rsidR="007C39B1" w:rsidRPr="009B5B6E">
        <w:rPr>
          <w:rFonts w:ascii="Book Antiqua" w:hAnsi="Book Antiqua"/>
        </w:rPr>
        <w:t xml:space="preserve"> ve işlem ve eylemlerinin sonucuna ilişkin bilgi vermektir.</w:t>
      </w:r>
      <w:r w:rsidR="002C06EB" w:rsidRPr="009B5B6E">
        <w:rPr>
          <w:rFonts w:ascii="Book Antiqua" w:hAnsi="Book Antiqua"/>
        </w:rPr>
        <w:t xml:space="preserve"> </w:t>
      </w:r>
      <w:r w:rsidR="00BB5215" w:rsidRPr="009B5B6E">
        <w:rPr>
          <w:rFonts w:ascii="Book Antiqua" w:hAnsi="Book Antiqua"/>
        </w:rPr>
        <w:t xml:space="preserve">Buna karşın bir muhakeme sürecinde </w:t>
      </w:r>
      <w:r w:rsidR="002C06EB" w:rsidRPr="009B5B6E">
        <w:rPr>
          <w:rFonts w:ascii="Book Antiqua" w:hAnsi="Book Antiqua"/>
        </w:rPr>
        <w:t>müdafi yardımı fiilen</w:t>
      </w:r>
      <w:r w:rsidR="009B5B6E" w:rsidRPr="009B5B6E">
        <w:rPr>
          <w:rFonts w:ascii="Book Antiqua" w:hAnsi="Book Antiqua"/>
        </w:rPr>
        <w:t xml:space="preserve"> gerçekleşmiyor, yani</w:t>
      </w:r>
      <w:r w:rsidR="00E61EA5" w:rsidRPr="009B5B6E">
        <w:rPr>
          <w:rFonts w:ascii="Book Antiqua" w:hAnsi="Book Antiqua"/>
        </w:rPr>
        <w:t xml:space="preserve"> </w:t>
      </w:r>
    </w:p>
    <w:p w:rsidR="004C2637" w:rsidRDefault="00E61EA5" w:rsidP="004C2637">
      <w:pPr>
        <w:pStyle w:val="AralkYok"/>
        <w:numPr>
          <w:ilvl w:val="0"/>
          <w:numId w:val="13"/>
        </w:numPr>
        <w:spacing w:line="360" w:lineRule="auto"/>
        <w:jc w:val="both"/>
        <w:rPr>
          <w:rFonts w:ascii="Book Antiqua" w:hAnsi="Book Antiqua"/>
        </w:rPr>
      </w:pPr>
      <w:r w:rsidRPr="009B5B6E">
        <w:rPr>
          <w:rFonts w:ascii="Book Antiqua" w:hAnsi="Book Antiqua"/>
        </w:rPr>
        <w:t xml:space="preserve">muhakeme işlemleri ve duruşmalarda mazeretsiz olarak yer almıyor, </w:t>
      </w:r>
    </w:p>
    <w:p w:rsidR="004C2637" w:rsidRDefault="00E61EA5" w:rsidP="009B5B6E">
      <w:pPr>
        <w:pStyle w:val="AralkYok"/>
        <w:numPr>
          <w:ilvl w:val="0"/>
          <w:numId w:val="13"/>
        </w:numPr>
        <w:spacing w:line="360" w:lineRule="auto"/>
        <w:jc w:val="both"/>
        <w:rPr>
          <w:rFonts w:ascii="Book Antiqua" w:hAnsi="Book Antiqua"/>
        </w:rPr>
      </w:pPr>
      <w:r w:rsidRPr="004C2637">
        <w:rPr>
          <w:rFonts w:ascii="Book Antiqua" w:hAnsi="Book Antiqua"/>
        </w:rPr>
        <w:t xml:space="preserve">gerekli itiraz ya da başvuruları yapmıyor, </w:t>
      </w:r>
    </w:p>
    <w:p w:rsidR="009B5B6E" w:rsidRPr="004C2637" w:rsidRDefault="00E61EA5" w:rsidP="009B5B6E">
      <w:pPr>
        <w:pStyle w:val="AralkYok"/>
        <w:numPr>
          <w:ilvl w:val="0"/>
          <w:numId w:val="13"/>
        </w:numPr>
        <w:spacing w:line="360" w:lineRule="auto"/>
        <w:jc w:val="both"/>
        <w:rPr>
          <w:rFonts w:ascii="Book Antiqua" w:hAnsi="Book Antiqua"/>
        </w:rPr>
      </w:pPr>
      <w:r w:rsidRPr="004C2637">
        <w:rPr>
          <w:rFonts w:ascii="Book Antiqua" w:hAnsi="Book Antiqua"/>
        </w:rPr>
        <w:t>savunmasını yapmıyor veya yapmasına yardım etmiyorsa</w:t>
      </w:r>
      <w:r w:rsidR="00BB5215" w:rsidRPr="004C2637">
        <w:rPr>
          <w:rFonts w:ascii="Book Antiqua" w:hAnsi="Book Antiqua"/>
        </w:rPr>
        <w:t xml:space="preserve"> </w:t>
      </w:r>
    </w:p>
    <w:p w:rsidR="002C06EB" w:rsidRPr="009B5B6E" w:rsidRDefault="004C2637" w:rsidP="009B5B6E">
      <w:pPr>
        <w:pStyle w:val="AralkYok"/>
        <w:spacing w:line="360" w:lineRule="auto"/>
        <w:jc w:val="both"/>
        <w:rPr>
          <w:rFonts w:ascii="Book Antiqua" w:hAnsi="Book Antiqua"/>
        </w:rPr>
      </w:pPr>
      <w:r>
        <w:rPr>
          <w:rFonts w:ascii="Book Antiqua" w:hAnsi="Book Antiqua"/>
        </w:rPr>
        <w:t xml:space="preserve">diğer bir söyleyişle </w:t>
      </w:r>
      <w:r w:rsidR="00E61EA5" w:rsidRPr="009B5B6E">
        <w:rPr>
          <w:rFonts w:ascii="Book Antiqua" w:hAnsi="Book Antiqua"/>
        </w:rPr>
        <w:t>müdafilik makamını</w:t>
      </w:r>
      <w:r w:rsidR="00BB5215" w:rsidRPr="009B5B6E">
        <w:rPr>
          <w:rFonts w:ascii="Book Antiqua" w:hAnsi="Book Antiqua"/>
        </w:rPr>
        <w:t xml:space="preserve"> </w:t>
      </w:r>
      <w:r w:rsidR="00E61EA5" w:rsidRPr="009B5B6E">
        <w:rPr>
          <w:rFonts w:ascii="Book Antiqua" w:hAnsi="Book Antiqua"/>
        </w:rPr>
        <w:t xml:space="preserve">sadece </w:t>
      </w:r>
      <w:r w:rsidR="00BB5215" w:rsidRPr="009B5B6E">
        <w:rPr>
          <w:rFonts w:ascii="Book Antiqua" w:hAnsi="Book Antiqua"/>
        </w:rPr>
        <w:t>kâ</w:t>
      </w:r>
      <w:r w:rsidR="002C06EB" w:rsidRPr="009B5B6E">
        <w:rPr>
          <w:rFonts w:ascii="Book Antiqua" w:hAnsi="Book Antiqua"/>
        </w:rPr>
        <w:t>ğıt üstünde</w:t>
      </w:r>
      <w:r>
        <w:rPr>
          <w:rFonts w:ascii="Book Antiqua" w:hAnsi="Book Antiqua"/>
        </w:rPr>
        <w:t xml:space="preserve"> dolduruyorsa</w:t>
      </w:r>
      <w:r w:rsidR="002C06EB" w:rsidRPr="009B5B6E">
        <w:rPr>
          <w:rFonts w:ascii="Book Antiqua" w:hAnsi="Book Antiqua"/>
        </w:rPr>
        <w:t xml:space="preserve"> müdafi görevinin gereklerine uygun davranm</w:t>
      </w:r>
      <w:r>
        <w:rPr>
          <w:rFonts w:ascii="Book Antiqua" w:hAnsi="Book Antiqua"/>
        </w:rPr>
        <w:t>ıyor</w:t>
      </w:r>
      <w:r w:rsidR="002C06EB" w:rsidRPr="009B5B6E">
        <w:rPr>
          <w:rFonts w:ascii="Book Antiqua" w:hAnsi="Book Antiqua"/>
        </w:rPr>
        <w:t xml:space="preserve"> demektir. Bö</w:t>
      </w:r>
      <w:r w:rsidR="00BB5215" w:rsidRPr="009B5B6E">
        <w:rPr>
          <w:rFonts w:ascii="Book Antiqua" w:hAnsi="Book Antiqua"/>
        </w:rPr>
        <w:t>yle bir durumda mahkeme yeni</w:t>
      </w:r>
      <w:r w:rsidR="002C06EB" w:rsidRPr="009B5B6E">
        <w:rPr>
          <w:rFonts w:ascii="Book Antiqua" w:hAnsi="Book Antiqua"/>
        </w:rPr>
        <w:t xml:space="preserve"> müdafi görevlendir</w:t>
      </w:r>
      <w:r w:rsidR="00BB5215" w:rsidRPr="009B5B6E">
        <w:rPr>
          <w:rFonts w:ascii="Book Antiqua" w:hAnsi="Book Antiqua"/>
        </w:rPr>
        <w:t>il</w:t>
      </w:r>
      <w:r w:rsidR="002C06EB" w:rsidRPr="009B5B6E">
        <w:rPr>
          <w:rFonts w:ascii="Book Antiqua" w:hAnsi="Book Antiqua"/>
        </w:rPr>
        <w:t>mesi için gerekli işlemleri yapar.</w:t>
      </w:r>
    </w:p>
    <w:p w:rsidR="002C06EB" w:rsidRPr="00E5008F" w:rsidRDefault="00E20485" w:rsidP="009B5B6E">
      <w:pPr>
        <w:spacing w:line="360" w:lineRule="auto"/>
        <w:jc w:val="both"/>
        <w:rPr>
          <w:rFonts w:ascii="Book Antiqua" w:hAnsi="Book Antiqua"/>
        </w:rPr>
      </w:pPr>
      <w:r>
        <w:rPr>
          <w:rFonts w:ascii="Book Antiqua" w:hAnsi="Book Antiqua"/>
        </w:rPr>
        <w:t>Maddenin uygulanması açısından ortaya çıkabilecek temel bir problem, b</w:t>
      </w:r>
      <w:r w:rsidR="002C06EB" w:rsidRPr="009B5B6E">
        <w:rPr>
          <w:rFonts w:ascii="Book Antiqua" w:hAnsi="Book Antiqua"/>
        </w:rPr>
        <w:t xml:space="preserve">u </w:t>
      </w:r>
      <w:r>
        <w:rPr>
          <w:rFonts w:ascii="Book Antiqua" w:hAnsi="Book Antiqua"/>
        </w:rPr>
        <w:t>maddenin</w:t>
      </w:r>
      <w:r w:rsidR="002C06EB" w:rsidRPr="009B5B6E">
        <w:rPr>
          <w:rFonts w:ascii="Book Antiqua" w:hAnsi="Book Antiqua"/>
        </w:rPr>
        <w:t xml:space="preserve"> geniş yorumlanmasıyla, yani sadece görevlendirilmiş değil seçilmiş müdafiyi de kapsamasıyla, seçilmiş müdafinin görevlendirilmiş müda</w:t>
      </w:r>
      <w:r>
        <w:rPr>
          <w:rFonts w:ascii="Book Antiqua" w:hAnsi="Book Antiqua"/>
        </w:rPr>
        <w:t>fiye önceliği noktasında sorunla karşılaşılabilir</w:t>
      </w:r>
      <w:r w:rsidR="002C06EB" w:rsidRPr="009B5B6E">
        <w:rPr>
          <w:rFonts w:ascii="Book Antiqua" w:hAnsi="Book Antiqua"/>
        </w:rPr>
        <w:t>. Neticede dosyada seçilmiş müdafi varken yani vek</w:t>
      </w:r>
      <w:r>
        <w:rPr>
          <w:rFonts w:ascii="Book Antiqua" w:hAnsi="Book Antiqua"/>
        </w:rPr>
        <w:t>â</w:t>
      </w:r>
      <w:r w:rsidR="002C06EB" w:rsidRPr="009B5B6E">
        <w:rPr>
          <w:rFonts w:ascii="Book Antiqua" w:hAnsi="Book Antiqua"/>
        </w:rPr>
        <w:t xml:space="preserve">let ilişkisi devam ederken barodan avukat görevlendirilmesi bir sorun </w:t>
      </w:r>
      <w:r w:rsidR="002C06EB" w:rsidRPr="009B5B6E">
        <w:rPr>
          <w:rFonts w:ascii="Book Antiqua" w:hAnsi="Book Antiqua"/>
        </w:rPr>
        <w:lastRenderedPageBreak/>
        <w:t>teşkil eder. Mesela bu sorun “Balyoz Davası” adı verilen davalarda tartışma konusu oldu ve davanın uzun süre kilitlenmesine sebep oldu. Avukatlar mahkemenin tarafsız olmadığı gerekçesiyle duruşmalara katılmama</w:t>
      </w:r>
      <w:r w:rsidR="002C06EB" w:rsidRPr="00E5008F">
        <w:rPr>
          <w:rFonts w:ascii="Book Antiqua" w:hAnsi="Book Antiqua"/>
        </w:rPr>
        <w:t xml:space="preserve"> kararı aldılar, zorunlu müdafilik halinin söz konusu olduğu davada bu durum mahkemenin teşekkülü noktasında sorun teşkil etti. Sonuçta savunma makamı boş kalmıştı ve mahkeme de 151. madde ve AİHM kararlarını gerekçe göstererek İstanbul Barosundan avukat görevlendirilmesini talep etti. İstanbul barosu ise dosyada seçilmiş avukatların olduğu ve şüpheli/sanıkların da müdafilerden görevinin gereklerini yerine getirmediği vs. sebeplerle herhangi bir şikâyet/azlinin olmadığını gerekçe göstererek bu talebi reddetti.</w:t>
      </w:r>
    </w:p>
    <w:p w:rsidR="002C06EB" w:rsidRPr="00E5008F" w:rsidRDefault="002C06EB" w:rsidP="00E238B2">
      <w:pPr>
        <w:spacing w:line="360" w:lineRule="auto"/>
        <w:jc w:val="both"/>
        <w:rPr>
          <w:rFonts w:ascii="Book Antiqua" w:hAnsi="Book Antiqua"/>
        </w:rPr>
      </w:pPr>
      <w:r w:rsidRPr="00E5008F">
        <w:rPr>
          <w:rFonts w:ascii="Book Antiqua" w:hAnsi="Book Antiqua"/>
          <w:b/>
        </w:rPr>
        <w:t>B</w:t>
      </w:r>
      <w:r w:rsidR="00E238B2">
        <w:rPr>
          <w:rFonts w:ascii="Book Antiqua" w:hAnsi="Book Antiqua"/>
          <w:b/>
        </w:rPr>
        <w:t>öylesi bir sorun nasıl çözülmelidir?</w:t>
      </w:r>
      <w:r w:rsidRPr="00E5008F">
        <w:rPr>
          <w:rFonts w:ascii="Book Antiqua" w:hAnsi="Book Antiqua"/>
          <w:b/>
        </w:rPr>
        <w:t xml:space="preserve"> </w:t>
      </w:r>
      <w:r w:rsidR="00E238B2">
        <w:rPr>
          <w:rFonts w:ascii="Book Antiqua" w:hAnsi="Book Antiqua"/>
          <w:b/>
        </w:rPr>
        <w:t>Kanaatimizce böylesi bir durumda mahkeme/hâkim</w:t>
      </w:r>
      <w:r w:rsidR="00DB1181">
        <w:rPr>
          <w:rFonts w:ascii="Book Antiqua" w:hAnsi="Book Antiqua"/>
          <w:b/>
        </w:rPr>
        <w:t>,</w:t>
      </w:r>
      <w:r w:rsidRPr="00E5008F">
        <w:rPr>
          <w:rFonts w:ascii="Book Antiqua" w:hAnsi="Book Antiqua"/>
          <w:b/>
        </w:rPr>
        <w:t xml:space="preserve"> şüpheli/sanığa müdafinin yardımından</w:t>
      </w:r>
      <w:r w:rsidR="00E238B2">
        <w:rPr>
          <w:rFonts w:ascii="Book Antiqua" w:hAnsi="Book Antiqua"/>
          <w:b/>
        </w:rPr>
        <w:t xml:space="preserve"> etkin bir biçimde</w:t>
      </w:r>
      <w:r w:rsidRPr="00E5008F">
        <w:rPr>
          <w:rFonts w:ascii="Book Antiqua" w:hAnsi="Book Antiqua"/>
          <w:b/>
        </w:rPr>
        <w:t xml:space="preserve"> yararlanıp yararlan</w:t>
      </w:r>
      <w:r w:rsidR="00E238B2">
        <w:rPr>
          <w:rFonts w:ascii="Book Antiqua" w:hAnsi="Book Antiqua"/>
          <w:b/>
        </w:rPr>
        <w:t>madığını sormalıdır</w:t>
      </w:r>
      <w:r w:rsidRPr="00E5008F">
        <w:rPr>
          <w:rFonts w:ascii="Book Antiqua" w:hAnsi="Book Antiqua"/>
          <w:b/>
        </w:rPr>
        <w:t>.</w:t>
      </w:r>
      <w:r w:rsidR="00E238B2">
        <w:rPr>
          <w:rFonts w:ascii="Book Antiqua" w:hAnsi="Book Antiqua"/>
        </w:rPr>
        <w:t xml:space="preserve"> Eğer sanığın </w:t>
      </w:r>
      <w:r w:rsidRPr="00E5008F">
        <w:rPr>
          <w:rFonts w:ascii="Book Antiqua" w:hAnsi="Book Antiqua"/>
        </w:rPr>
        <w:t>herhangi bir şikâyeti yoksa bu durumda</w:t>
      </w:r>
      <w:r w:rsidR="00E238B2">
        <w:rPr>
          <w:rFonts w:ascii="Book Antiqua" w:hAnsi="Book Antiqua"/>
        </w:rPr>
        <w:t xml:space="preserve"> görevin gereklerine aykırı hareket edildiğinden de bahsedilemez</w:t>
      </w:r>
      <w:r w:rsidRPr="00E5008F">
        <w:rPr>
          <w:rFonts w:ascii="Book Antiqua" w:hAnsi="Book Antiqua"/>
        </w:rPr>
        <w:t xml:space="preserve">. Yeni avukat görevlendirilmez. </w:t>
      </w:r>
      <w:r w:rsidR="00E238B2">
        <w:rPr>
          <w:rFonts w:ascii="Book Antiqua" w:hAnsi="Book Antiqua"/>
        </w:rPr>
        <w:t>Aksi takdirde b</w:t>
      </w:r>
      <w:r w:rsidRPr="00E5008F">
        <w:rPr>
          <w:rFonts w:ascii="Book Antiqua" w:hAnsi="Book Antiqua"/>
        </w:rPr>
        <w:t xml:space="preserve">arodan yeni bir avukat görevlendirilir. </w:t>
      </w:r>
    </w:p>
    <w:p w:rsidR="002C06EB" w:rsidRPr="00E5008F" w:rsidRDefault="002C06EB" w:rsidP="00DD5757">
      <w:pPr>
        <w:spacing w:line="360" w:lineRule="auto"/>
        <w:ind w:left="142"/>
        <w:jc w:val="both"/>
        <w:rPr>
          <w:rFonts w:ascii="Book Antiqua" w:hAnsi="Book Antiqua"/>
        </w:rPr>
      </w:pPr>
    </w:p>
    <w:p w:rsidR="002C06EB" w:rsidRPr="00E5008F" w:rsidRDefault="00A564BE" w:rsidP="00DD5757">
      <w:pPr>
        <w:spacing w:line="360" w:lineRule="auto"/>
        <w:ind w:left="142"/>
        <w:jc w:val="center"/>
        <w:rPr>
          <w:rFonts w:ascii="Book Antiqua" w:hAnsi="Book Antiqua"/>
          <w:b/>
        </w:rPr>
      </w:pPr>
      <w:r w:rsidRPr="00E5008F">
        <w:rPr>
          <w:rFonts w:ascii="Book Antiqua" w:hAnsi="Book Antiqua"/>
          <w:b/>
        </w:rPr>
        <w:t xml:space="preserve">Müdafinin Hakları </w:t>
      </w:r>
    </w:p>
    <w:p w:rsidR="002C06EB" w:rsidRPr="00E5008F" w:rsidRDefault="002C06EB" w:rsidP="00DD5757">
      <w:pPr>
        <w:pStyle w:val="ListeParagraf"/>
        <w:numPr>
          <w:ilvl w:val="0"/>
          <w:numId w:val="18"/>
        </w:numPr>
        <w:spacing w:line="360" w:lineRule="auto"/>
        <w:jc w:val="both"/>
        <w:rPr>
          <w:rFonts w:ascii="Book Antiqua" w:hAnsi="Book Antiqua"/>
          <w:b/>
        </w:rPr>
      </w:pPr>
      <w:r w:rsidRPr="00E5008F">
        <w:rPr>
          <w:rFonts w:ascii="Book Antiqua" w:hAnsi="Book Antiqua"/>
          <w:b/>
        </w:rPr>
        <w:t>Muhakeme işlemlerinde hazır bulunma hakkı vardır.</w:t>
      </w:r>
    </w:p>
    <w:p w:rsidR="002C06EB" w:rsidRPr="00E5008F" w:rsidRDefault="002C06EB" w:rsidP="00DD5757">
      <w:pPr>
        <w:spacing w:line="360" w:lineRule="auto"/>
        <w:jc w:val="both"/>
        <w:rPr>
          <w:rFonts w:ascii="Book Antiqua" w:hAnsi="Book Antiqua"/>
        </w:rPr>
      </w:pPr>
      <w:r w:rsidRPr="00E5008F">
        <w:rPr>
          <w:rFonts w:ascii="Book Antiqua" w:hAnsi="Book Antiqua"/>
        </w:rPr>
        <w:t>Savunmasını gerçekleştirdiği</w:t>
      </w:r>
      <w:r w:rsidR="001C1683">
        <w:rPr>
          <w:rFonts w:ascii="Book Antiqua" w:hAnsi="Book Antiqua"/>
        </w:rPr>
        <w:t xml:space="preserve"> şüpheli/sanığa yönelik olarak yapılacak</w:t>
      </w:r>
      <w:r w:rsidRPr="00E5008F">
        <w:rPr>
          <w:rFonts w:ascii="Book Antiqua" w:hAnsi="Book Antiqua"/>
        </w:rPr>
        <w:t xml:space="preserve"> muhakeme işlemlerinde, örneğin arama sırasında arama yapılan yerde, duruşmada duruşma salonunda bulunabilir.</w:t>
      </w:r>
    </w:p>
    <w:p w:rsidR="002C06EB" w:rsidRPr="00E5008F" w:rsidRDefault="002C06EB" w:rsidP="00DD5757">
      <w:pPr>
        <w:pStyle w:val="ListeParagraf"/>
        <w:numPr>
          <w:ilvl w:val="0"/>
          <w:numId w:val="18"/>
        </w:numPr>
        <w:spacing w:line="360" w:lineRule="auto"/>
        <w:jc w:val="both"/>
        <w:rPr>
          <w:rFonts w:ascii="Book Antiqua" w:hAnsi="Book Antiqua"/>
          <w:b/>
        </w:rPr>
      </w:pPr>
      <w:r w:rsidRPr="00E5008F">
        <w:rPr>
          <w:rFonts w:ascii="Book Antiqua" w:hAnsi="Book Antiqua"/>
          <w:b/>
        </w:rPr>
        <w:t xml:space="preserve">Müdafiliğini yaptığı şüpheli/sanıkla görüşme hakkı vardır. </w:t>
      </w:r>
    </w:p>
    <w:p w:rsidR="002C06EB" w:rsidRPr="004E562A" w:rsidRDefault="002C06EB" w:rsidP="00BC61C6">
      <w:pPr>
        <w:widowControl w:val="0"/>
        <w:suppressLineNumbers/>
        <w:spacing w:line="360" w:lineRule="auto"/>
        <w:ind w:firstLine="539"/>
        <w:jc w:val="both"/>
        <w:rPr>
          <w:rFonts w:ascii="Book Antiqua" w:hAnsi="Book Antiqua"/>
        </w:rPr>
      </w:pPr>
      <w:r w:rsidRPr="004E562A">
        <w:rPr>
          <w:rFonts w:ascii="Book Antiqua" w:hAnsi="Book Antiqua"/>
        </w:rPr>
        <w:t>Bu görüşmeyi kimsenin olmadığı ve duyamayacağı bir ortamda yapmak devletin yükümlülüğüdür. İster karakolda ifade sorgu sırasında olsun ister cezaevinde olsun müdafi</w:t>
      </w:r>
      <w:r w:rsidR="002D2E84" w:rsidRPr="004E562A">
        <w:rPr>
          <w:rFonts w:ascii="Book Antiqua" w:hAnsi="Book Antiqua"/>
        </w:rPr>
        <w:t>i</w:t>
      </w:r>
      <w:r w:rsidRPr="004E562A">
        <w:rPr>
          <w:rFonts w:ascii="Book Antiqua" w:hAnsi="Book Antiqua"/>
        </w:rPr>
        <w:t>n</w:t>
      </w:r>
      <w:r w:rsidR="002D2E84" w:rsidRPr="004E562A">
        <w:rPr>
          <w:rFonts w:ascii="Book Antiqua" w:hAnsi="Book Antiqua"/>
        </w:rPr>
        <w:t xml:space="preserve"> şüpheli/sanıkla</w:t>
      </w:r>
      <w:r w:rsidRPr="004E562A">
        <w:rPr>
          <w:rFonts w:ascii="Book Antiqua" w:hAnsi="Book Antiqua"/>
        </w:rPr>
        <w:t xml:space="preserve"> yalnız</w:t>
      </w:r>
      <w:r w:rsidR="001C1683" w:rsidRPr="004E562A">
        <w:rPr>
          <w:rFonts w:ascii="Book Antiqua" w:hAnsi="Book Antiqua"/>
        </w:rPr>
        <w:t xml:space="preserve"> görüşme hakkı vardır</w:t>
      </w:r>
      <w:r w:rsidR="002D2E84" w:rsidRPr="004E562A">
        <w:rPr>
          <w:rFonts w:ascii="Book Antiqua" w:hAnsi="Book Antiqua"/>
        </w:rPr>
        <w:t xml:space="preserve"> (CMK m.154/1)</w:t>
      </w:r>
      <w:r w:rsidR="001C1683" w:rsidRPr="004E562A">
        <w:rPr>
          <w:rFonts w:ascii="Book Antiqua" w:hAnsi="Book Antiqua"/>
        </w:rPr>
        <w:t xml:space="preserve">. Eğer </w:t>
      </w:r>
      <w:r w:rsidRPr="004E562A">
        <w:rPr>
          <w:rFonts w:ascii="Book Antiqua" w:hAnsi="Book Antiqua"/>
        </w:rPr>
        <w:t>bu konuşmalar bir şekilde kayıt altına alınırsa bu hukuka aykırı delil teşkil eder. Yalnız</w:t>
      </w:r>
      <w:r w:rsidR="002D2E84" w:rsidRPr="004E562A">
        <w:rPr>
          <w:rFonts w:ascii="Book Antiqua" w:hAnsi="Book Antiqua"/>
        </w:rPr>
        <w:t xml:space="preserve"> CMK m.154’e 2016 yılında eklenen ikinci bir fıkrayla, </w:t>
      </w:r>
      <w:r w:rsidR="004E562A" w:rsidRPr="004E562A">
        <w:rPr>
          <w:rFonts w:ascii="Book Antiqua" w:hAnsi="Book Antiqua"/>
        </w:rPr>
        <w:t>“Türk Ceza Kanununun İkinci Kitap Dördüncü Kısım Dördüncü, Beşinci, Altıncı ve Yedinci Bölümlerinde tanımlanan suçlar ve Terörle Mücadele Kanunu kapsamına giren suçlar ile örgüt faaliyeti çerçevesinde işlenen uyuşturucu ve uyarıcı madde imâl ve ticareti suçları bakımından gözaltındaki şüphelinin müdafi ile görüşme hakkının, Cumhuriyet savcısının istemi üzerine, hâkim kararıyla yirmidört saat süreyle kısıtlanabileceği, ancak müdafi ile görüştürülmediği bu zaman zarfında şüphelinin ifadesinin alınamayacağı kabul edilmiştir.</w:t>
      </w:r>
    </w:p>
    <w:p w:rsidR="002C06EB" w:rsidRPr="00E5008F" w:rsidRDefault="002C06EB" w:rsidP="00DD5757">
      <w:pPr>
        <w:pStyle w:val="ListeParagraf"/>
        <w:numPr>
          <w:ilvl w:val="0"/>
          <w:numId w:val="17"/>
        </w:numPr>
        <w:spacing w:line="360" w:lineRule="auto"/>
        <w:jc w:val="both"/>
        <w:rPr>
          <w:rFonts w:ascii="Book Antiqua" w:hAnsi="Book Antiqua"/>
          <w:b/>
        </w:rPr>
      </w:pPr>
      <w:r w:rsidRPr="00E5008F">
        <w:rPr>
          <w:rFonts w:ascii="Book Antiqua" w:hAnsi="Book Antiqua"/>
          <w:b/>
        </w:rPr>
        <w:t>Müdafi ile şüpheli/sanık yazışma hakkına sahiptir.</w:t>
      </w:r>
    </w:p>
    <w:p w:rsidR="002C06EB" w:rsidRPr="00E5008F" w:rsidRDefault="001A35FA" w:rsidP="00DD5757">
      <w:pPr>
        <w:spacing w:line="360" w:lineRule="auto"/>
        <w:ind w:left="142"/>
        <w:jc w:val="both"/>
        <w:rPr>
          <w:rFonts w:ascii="Book Antiqua" w:hAnsi="Book Antiqua"/>
        </w:rPr>
      </w:pPr>
      <w:r>
        <w:rPr>
          <w:rFonts w:ascii="Book Antiqua" w:hAnsi="Book Antiqua"/>
        </w:rPr>
        <w:t>Şüpheli</w:t>
      </w:r>
      <w:r w:rsidR="002C06EB" w:rsidRPr="00E5008F">
        <w:rPr>
          <w:rFonts w:ascii="Book Antiqua" w:hAnsi="Book Antiqua"/>
        </w:rPr>
        <w:t>/sanık ile müdafi haberleşebilir. Yani cezaevinden müdafiye</w:t>
      </w:r>
      <w:r>
        <w:rPr>
          <w:rFonts w:ascii="Book Antiqua" w:hAnsi="Book Antiqua"/>
        </w:rPr>
        <w:t xml:space="preserve"> mektup yollayabilir v</w:t>
      </w:r>
      <w:r w:rsidR="002C06EB" w:rsidRPr="00E5008F">
        <w:rPr>
          <w:rFonts w:ascii="Book Antiqua" w:hAnsi="Book Antiqua"/>
        </w:rPr>
        <w:t>e</w:t>
      </w:r>
      <w:r>
        <w:rPr>
          <w:rFonts w:ascii="Book Antiqua" w:hAnsi="Book Antiqua"/>
        </w:rPr>
        <w:t>ya müdafi ona mektup yollayabilir. Bu y</w:t>
      </w:r>
      <w:r w:rsidR="002C06EB" w:rsidRPr="00E5008F">
        <w:rPr>
          <w:rFonts w:ascii="Book Antiqua" w:hAnsi="Book Antiqua"/>
        </w:rPr>
        <w:t>azışmalar</w:t>
      </w:r>
      <w:r>
        <w:rPr>
          <w:rFonts w:ascii="Book Antiqua" w:hAnsi="Book Antiqua"/>
        </w:rPr>
        <w:t xml:space="preserve"> denetlenemez</w:t>
      </w:r>
      <w:r w:rsidR="002C06EB" w:rsidRPr="00E5008F">
        <w:rPr>
          <w:rFonts w:ascii="Book Antiqua" w:hAnsi="Book Antiqua"/>
        </w:rPr>
        <w:t xml:space="preserve"> ya da müdafideyken ya da şüpheli/sanıktayken </w:t>
      </w:r>
      <w:r w:rsidR="002C06EB" w:rsidRPr="00E5008F">
        <w:rPr>
          <w:rFonts w:ascii="Book Antiqua" w:hAnsi="Book Antiqua"/>
        </w:rPr>
        <w:lastRenderedPageBreak/>
        <w:t>yazışmalara el konul</w:t>
      </w:r>
      <w:r>
        <w:rPr>
          <w:rFonts w:ascii="Book Antiqua" w:hAnsi="Book Antiqua"/>
        </w:rPr>
        <w:t>amaz. Bu yazışmalar için vekâ</w:t>
      </w:r>
      <w:r w:rsidR="002C06EB" w:rsidRPr="00E5008F">
        <w:rPr>
          <w:rFonts w:ascii="Book Antiqua" w:hAnsi="Book Antiqua"/>
        </w:rPr>
        <w:t>let ilişkisini</w:t>
      </w:r>
      <w:r>
        <w:rPr>
          <w:rFonts w:ascii="Book Antiqua" w:hAnsi="Book Antiqua"/>
        </w:rPr>
        <w:t xml:space="preserve">n kurulmuş olması gerekmez. </w:t>
      </w:r>
      <w:r w:rsidR="00F662BE">
        <w:rPr>
          <w:rFonts w:ascii="Book Antiqua" w:hAnsi="Book Antiqua"/>
        </w:rPr>
        <w:t>T</w:t>
      </w:r>
      <w:r w:rsidR="002C06EB" w:rsidRPr="00E5008F">
        <w:rPr>
          <w:rFonts w:ascii="Book Antiqua" w:hAnsi="Book Antiqua"/>
        </w:rPr>
        <w:t>utuklu bir kişi</w:t>
      </w:r>
      <w:r w:rsidR="00F662BE">
        <w:rPr>
          <w:rFonts w:ascii="Book Antiqua" w:hAnsi="Book Antiqua"/>
        </w:rPr>
        <w:t xml:space="preserve"> vekâ</w:t>
      </w:r>
      <w:r w:rsidR="00F662BE" w:rsidRPr="00E5008F">
        <w:rPr>
          <w:rFonts w:ascii="Book Antiqua" w:hAnsi="Book Antiqua"/>
        </w:rPr>
        <w:t>letnamesi olmayan bir avukatla da</w:t>
      </w:r>
      <w:r w:rsidR="002C06EB" w:rsidRPr="00E5008F">
        <w:rPr>
          <w:rFonts w:ascii="Book Antiqua" w:hAnsi="Book Antiqua"/>
        </w:rPr>
        <w:t xml:space="preserve"> yazışabilir.</w:t>
      </w:r>
    </w:p>
    <w:p w:rsidR="002C06EB" w:rsidRPr="00E5008F" w:rsidRDefault="002C06EB" w:rsidP="00DD5757">
      <w:pPr>
        <w:pStyle w:val="ListeParagraf"/>
        <w:numPr>
          <w:ilvl w:val="0"/>
          <w:numId w:val="17"/>
        </w:numPr>
        <w:spacing w:line="360" w:lineRule="auto"/>
        <w:jc w:val="both"/>
        <w:rPr>
          <w:rFonts w:ascii="Book Antiqua" w:hAnsi="Book Antiqua"/>
          <w:b/>
        </w:rPr>
      </w:pPr>
      <w:r w:rsidRPr="00E5008F">
        <w:rPr>
          <w:rFonts w:ascii="Book Antiqua" w:hAnsi="Book Antiqua"/>
          <w:b/>
        </w:rPr>
        <w:t>Müdafinin duruşmada doğrudan soru sorma hakkı vardır.</w:t>
      </w:r>
    </w:p>
    <w:p w:rsidR="002C06EB" w:rsidRPr="00E5008F" w:rsidRDefault="002C06EB" w:rsidP="00DD5757">
      <w:pPr>
        <w:spacing w:line="360" w:lineRule="auto"/>
        <w:ind w:left="142"/>
        <w:jc w:val="both"/>
        <w:rPr>
          <w:rFonts w:ascii="Book Antiqua" w:hAnsi="Book Antiqua"/>
        </w:rPr>
      </w:pPr>
      <w:r w:rsidRPr="00E5008F">
        <w:rPr>
          <w:rFonts w:ascii="Book Antiqua" w:hAnsi="Book Antiqua"/>
        </w:rPr>
        <w:t>Hukukçu olmayan süjeler dinlenen tanığa soru soracakları zaman soruyu h</w:t>
      </w:r>
      <w:r w:rsidR="00F662BE">
        <w:rPr>
          <w:rFonts w:ascii="Book Antiqua" w:hAnsi="Book Antiqua"/>
        </w:rPr>
        <w:t>âkime yöneltir. Hâ</w:t>
      </w:r>
      <w:r w:rsidRPr="00E5008F">
        <w:rPr>
          <w:rFonts w:ascii="Book Antiqua" w:hAnsi="Book Antiqua"/>
        </w:rPr>
        <w:t>kim</w:t>
      </w:r>
      <w:r w:rsidR="00F662BE">
        <w:rPr>
          <w:rFonts w:ascii="Book Antiqua" w:hAnsi="Book Antiqua"/>
        </w:rPr>
        <w:t xml:space="preserve"> sorunun sorulmasını uygun görüyorsa</w:t>
      </w:r>
      <w:r w:rsidRPr="00E5008F">
        <w:rPr>
          <w:rFonts w:ascii="Book Antiqua" w:hAnsi="Book Antiqua"/>
        </w:rPr>
        <w:t xml:space="preserve"> </w:t>
      </w:r>
      <w:r w:rsidR="00F662BE">
        <w:rPr>
          <w:rFonts w:ascii="Book Antiqua" w:hAnsi="Book Antiqua"/>
        </w:rPr>
        <w:t xml:space="preserve">soruyu </w:t>
      </w:r>
      <w:r w:rsidRPr="00E5008F">
        <w:rPr>
          <w:rFonts w:ascii="Book Antiqua" w:hAnsi="Book Antiqua"/>
        </w:rPr>
        <w:t xml:space="preserve">tanığa yöneltir. Fakat </w:t>
      </w:r>
      <w:r w:rsidR="00F662BE">
        <w:rPr>
          <w:rFonts w:ascii="Book Antiqua" w:hAnsi="Book Antiqua"/>
        </w:rPr>
        <w:t xml:space="preserve">hukukçu süjeler ve dolayısıyla </w:t>
      </w:r>
      <w:r w:rsidR="00F662BE" w:rsidRPr="00E5008F">
        <w:rPr>
          <w:rFonts w:ascii="Book Antiqua" w:hAnsi="Book Antiqua"/>
        </w:rPr>
        <w:t>müdafi</w:t>
      </w:r>
      <w:r w:rsidR="00F662BE">
        <w:rPr>
          <w:rFonts w:ascii="Book Antiqua" w:hAnsi="Book Antiqua"/>
        </w:rPr>
        <w:t xml:space="preserve">, </w:t>
      </w:r>
      <w:r w:rsidR="00F662BE" w:rsidRPr="00E5008F">
        <w:rPr>
          <w:rFonts w:ascii="Book Antiqua" w:hAnsi="Book Antiqua"/>
        </w:rPr>
        <w:t>tanığa</w:t>
      </w:r>
      <w:r w:rsidR="00F662BE">
        <w:rPr>
          <w:rFonts w:ascii="Book Antiqua" w:hAnsi="Book Antiqua"/>
        </w:rPr>
        <w:t>, hâkimin onayı olmadan ve o araya girmeden</w:t>
      </w:r>
      <w:r w:rsidRPr="00E5008F">
        <w:rPr>
          <w:rFonts w:ascii="Book Antiqua" w:hAnsi="Book Antiqua"/>
        </w:rPr>
        <w:t xml:space="preserve"> </w:t>
      </w:r>
      <w:r w:rsidR="00F662BE">
        <w:rPr>
          <w:rFonts w:ascii="Book Antiqua" w:hAnsi="Book Antiqua"/>
        </w:rPr>
        <w:t>doğrudan</w:t>
      </w:r>
      <w:r w:rsidRPr="00E5008F">
        <w:rPr>
          <w:rFonts w:ascii="Book Antiqua" w:hAnsi="Book Antiqua"/>
        </w:rPr>
        <w:t xml:space="preserve"> soru sorma hakkına sahiptir. </w:t>
      </w:r>
    </w:p>
    <w:p w:rsidR="002C06EB" w:rsidRPr="00E5008F" w:rsidRDefault="002C06EB" w:rsidP="00DD5757">
      <w:pPr>
        <w:pStyle w:val="ListeParagraf"/>
        <w:numPr>
          <w:ilvl w:val="0"/>
          <w:numId w:val="17"/>
        </w:numPr>
        <w:spacing w:line="360" w:lineRule="auto"/>
        <w:jc w:val="both"/>
        <w:rPr>
          <w:rFonts w:ascii="Book Antiqua" w:hAnsi="Book Antiqua"/>
          <w:b/>
        </w:rPr>
      </w:pPr>
      <w:r w:rsidRPr="00E5008F">
        <w:rPr>
          <w:rFonts w:ascii="Book Antiqua" w:hAnsi="Book Antiqua"/>
          <w:b/>
        </w:rPr>
        <w:t>Müdafinin kanun yoluna başvurma hakkı vardır.</w:t>
      </w:r>
    </w:p>
    <w:p w:rsidR="00664944" w:rsidRDefault="003722E8" w:rsidP="00664944">
      <w:pPr>
        <w:spacing w:line="360" w:lineRule="auto"/>
        <w:ind w:left="142"/>
        <w:jc w:val="both"/>
        <w:rPr>
          <w:rFonts w:ascii="Book Antiqua" w:hAnsi="Book Antiqua"/>
        </w:rPr>
      </w:pPr>
      <w:r w:rsidRPr="00664944">
        <w:rPr>
          <w:rFonts w:ascii="Book Antiqua" w:hAnsi="Book Antiqua"/>
          <w:b/>
        </w:rPr>
        <w:t>CMK m.</w:t>
      </w:r>
      <w:r w:rsidR="002C06EB" w:rsidRPr="00664944">
        <w:rPr>
          <w:rFonts w:ascii="Book Antiqua" w:hAnsi="Book Antiqua"/>
          <w:b/>
        </w:rPr>
        <w:t>261</w:t>
      </w:r>
      <w:r w:rsidRPr="00664944">
        <w:rPr>
          <w:rFonts w:ascii="Book Antiqua" w:hAnsi="Book Antiqua"/>
          <w:b/>
        </w:rPr>
        <w:t>’e göre</w:t>
      </w:r>
      <w:r w:rsidR="002C06EB" w:rsidRPr="00664944">
        <w:rPr>
          <w:rFonts w:ascii="Book Antiqua" w:hAnsi="Book Antiqua"/>
          <w:b/>
        </w:rPr>
        <w:t xml:space="preserve"> </w:t>
      </w:r>
      <w:r w:rsidR="00BC61C6">
        <w:rPr>
          <w:rFonts w:ascii="Book Antiqua" w:hAnsi="Book Antiqua"/>
        </w:rPr>
        <w:t>a</w:t>
      </w:r>
      <w:r w:rsidR="002C06EB" w:rsidRPr="00664944">
        <w:rPr>
          <w:rFonts w:ascii="Book Antiqua" w:hAnsi="Book Antiqua"/>
        </w:rPr>
        <w:t xml:space="preserve">vukat, müdafiliğini veya </w:t>
      </w:r>
      <w:r w:rsidRPr="00664944">
        <w:rPr>
          <w:rFonts w:ascii="Book Antiqua" w:hAnsi="Book Antiqua"/>
        </w:rPr>
        <w:t>vekilliğini üstlendiği kişiler hakkında verilen karar ve hükme karşı,</w:t>
      </w:r>
      <w:r w:rsidR="002C06EB" w:rsidRPr="00664944">
        <w:rPr>
          <w:rFonts w:ascii="Book Antiqua" w:hAnsi="Book Antiqua"/>
        </w:rPr>
        <w:t xml:space="preserve"> </w:t>
      </w:r>
      <w:r w:rsidRPr="00664944">
        <w:rPr>
          <w:rFonts w:ascii="Book Antiqua" w:hAnsi="Book Antiqua"/>
        </w:rPr>
        <w:t xml:space="preserve">onun </w:t>
      </w:r>
      <w:r w:rsidR="002C06EB" w:rsidRPr="00664944">
        <w:rPr>
          <w:rFonts w:ascii="Book Antiqua" w:hAnsi="Book Antiqua"/>
          <w:b/>
          <w:u w:val="single"/>
        </w:rPr>
        <w:t xml:space="preserve">açık arzusuna aykırı olmamak koşuluyla </w:t>
      </w:r>
      <w:r w:rsidR="002C06EB" w:rsidRPr="00664944">
        <w:rPr>
          <w:rFonts w:ascii="Book Antiqua" w:hAnsi="Book Antiqua"/>
        </w:rPr>
        <w:t>kanun yollarına başvurabilir.</w:t>
      </w:r>
    </w:p>
    <w:p w:rsidR="002C06EB" w:rsidRPr="00664944" w:rsidRDefault="00BC61C6" w:rsidP="00664944">
      <w:pPr>
        <w:spacing w:line="360" w:lineRule="auto"/>
        <w:ind w:left="142"/>
        <w:jc w:val="both"/>
        <w:rPr>
          <w:rFonts w:ascii="Book Antiqua" w:hAnsi="Book Antiqua"/>
        </w:rPr>
      </w:pPr>
      <w:r>
        <w:rPr>
          <w:rFonts w:ascii="Book Antiqua" w:hAnsi="Book Antiqua"/>
          <w:b/>
        </w:rPr>
        <w:t>Müdafi ile şüpheli/s</w:t>
      </w:r>
      <w:r w:rsidR="00664944">
        <w:rPr>
          <w:rFonts w:ascii="Book Antiqua" w:hAnsi="Book Antiqua"/>
          <w:b/>
        </w:rPr>
        <w:t xml:space="preserve">anık arasında kanun yoluna başvurulması konusunda anlaşmazlık çıkarsa ikili biri ayrım yapılır. İlk </w:t>
      </w:r>
      <w:r w:rsidR="00664944" w:rsidRPr="00F12A4D">
        <w:rPr>
          <w:rFonts w:ascii="Book Antiqua" w:hAnsi="Book Antiqua"/>
          <w:b/>
        </w:rPr>
        <w:t>olarak</w:t>
      </w:r>
      <w:r w:rsidR="002C06EB" w:rsidRPr="00F12A4D">
        <w:rPr>
          <w:rFonts w:ascii="Book Antiqua" w:hAnsi="Book Antiqua"/>
          <w:b/>
        </w:rPr>
        <w:t xml:space="preserve"> </w:t>
      </w:r>
      <w:r w:rsidR="00F12A4D" w:rsidRPr="00F12A4D">
        <w:rPr>
          <w:rFonts w:ascii="Book Antiqua" w:hAnsi="Book Antiqua"/>
          <w:b/>
        </w:rPr>
        <w:t>CMK m.266/3 gereğince,</w:t>
      </w:r>
      <w:r w:rsidR="008E34A5">
        <w:rPr>
          <w:rFonts w:ascii="Book Antiqua" w:hAnsi="Book Antiqua"/>
          <w:b/>
        </w:rPr>
        <w:t xml:space="preserve"> </w:t>
      </w:r>
      <w:r w:rsidR="00A97B74">
        <w:rPr>
          <w:rFonts w:ascii="Book Antiqua" w:hAnsi="Book Antiqua"/>
          <w:b/>
        </w:rPr>
        <w:t xml:space="preserve">yararına </w:t>
      </w:r>
      <w:r w:rsidR="008E34A5">
        <w:rPr>
          <w:rFonts w:ascii="Book Antiqua" w:hAnsi="Book Antiqua"/>
        </w:rPr>
        <w:t>kanun yoluna başvurulması</w:t>
      </w:r>
      <w:r w:rsidR="008E34A5" w:rsidRPr="00F12A4D">
        <w:rPr>
          <w:rFonts w:ascii="Book Antiqua" w:hAnsi="Book Antiqua"/>
        </w:rPr>
        <w:t xml:space="preserve"> veya başvurula</w:t>
      </w:r>
      <w:r w:rsidR="008E34A5">
        <w:rPr>
          <w:rFonts w:ascii="Book Antiqua" w:hAnsi="Book Antiqua"/>
        </w:rPr>
        <w:t>n kanun yolundan vazgeçilmesine yönelik olarak,</w:t>
      </w:r>
      <w:r w:rsidR="00F12A4D" w:rsidRPr="00F12A4D">
        <w:rPr>
          <w:rFonts w:ascii="Book Antiqua" w:hAnsi="Book Antiqua"/>
          <w:b/>
        </w:rPr>
        <w:t xml:space="preserve"> </w:t>
      </w:r>
      <w:r w:rsidR="00706B23">
        <w:rPr>
          <w:rFonts w:ascii="Book Antiqua" w:hAnsi="Book Antiqua"/>
          <w:b/>
        </w:rPr>
        <w:t>CMK m.</w:t>
      </w:r>
      <w:r w:rsidR="002C06EB" w:rsidRPr="00F12A4D">
        <w:rPr>
          <w:rFonts w:ascii="Book Antiqua" w:hAnsi="Book Antiqua"/>
        </w:rPr>
        <w:t>150</w:t>
      </w:r>
      <w:r w:rsidR="00706B23">
        <w:rPr>
          <w:rFonts w:ascii="Book Antiqua" w:hAnsi="Book Antiqua"/>
        </w:rPr>
        <w:t>/2 uyarınca</w:t>
      </w:r>
      <w:r w:rsidR="002C06EB" w:rsidRPr="00F12A4D">
        <w:rPr>
          <w:rFonts w:ascii="Book Antiqua" w:hAnsi="Book Antiqua"/>
        </w:rPr>
        <w:t>, kendisine</w:t>
      </w:r>
      <w:r w:rsidR="00ED3468">
        <w:rPr>
          <w:rFonts w:ascii="Book Antiqua" w:hAnsi="Book Antiqua"/>
        </w:rPr>
        <w:t xml:space="preserve"> zorunlu</w:t>
      </w:r>
      <w:r w:rsidR="002C06EB" w:rsidRPr="00F12A4D">
        <w:rPr>
          <w:rFonts w:ascii="Book Antiqua" w:hAnsi="Book Antiqua"/>
        </w:rPr>
        <w:t xml:space="preserve"> müdafi atanan</w:t>
      </w:r>
      <w:r w:rsidR="00ED3468">
        <w:rPr>
          <w:rFonts w:ascii="Book Antiqua" w:hAnsi="Book Antiqua"/>
        </w:rPr>
        <w:t>, 18 yaşından küçük, sağır-dilsiz veya kendini savunamayacak derecede malul</w:t>
      </w:r>
      <w:r w:rsidR="008E34A5">
        <w:rPr>
          <w:rFonts w:ascii="Book Antiqua" w:hAnsi="Book Antiqua"/>
        </w:rPr>
        <w:t xml:space="preserve"> </w:t>
      </w:r>
      <w:r w:rsidR="00A97B74">
        <w:rPr>
          <w:rFonts w:ascii="Book Antiqua" w:hAnsi="Book Antiqua"/>
        </w:rPr>
        <w:t>şüpheli/</w:t>
      </w:r>
      <w:r w:rsidR="002C06EB" w:rsidRPr="00F12A4D">
        <w:rPr>
          <w:rFonts w:ascii="Book Antiqua" w:hAnsi="Book Antiqua"/>
        </w:rPr>
        <w:t>sanık ile müdafiin iradesi çelişirse müdafiin iradesi geçerli sayılır.</w:t>
      </w:r>
      <w:r w:rsidR="00A97B74">
        <w:rPr>
          <w:rFonts w:ascii="Book Antiqua" w:hAnsi="Book Antiqua"/>
        </w:rPr>
        <w:t xml:space="preserve"> Bunun dışında kalan hallerde şüpheli/sanığın iradesi geçerli sayılır.</w:t>
      </w:r>
    </w:p>
    <w:p w:rsidR="002C06EB" w:rsidRPr="00E5008F" w:rsidRDefault="002C06EB" w:rsidP="00DD5757">
      <w:pPr>
        <w:spacing w:line="360" w:lineRule="auto"/>
        <w:ind w:left="142"/>
        <w:jc w:val="center"/>
        <w:rPr>
          <w:rFonts w:ascii="Book Antiqua" w:hAnsi="Book Antiqua"/>
          <w:b/>
        </w:rPr>
      </w:pPr>
    </w:p>
    <w:p w:rsidR="002C06EB" w:rsidRPr="00E5008F" w:rsidRDefault="00A564BE" w:rsidP="00DD5757">
      <w:pPr>
        <w:spacing w:line="360" w:lineRule="auto"/>
        <w:ind w:left="142"/>
        <w:jc w:val="center"/>
        <w:rPr>
          <w:rFonts w:ascii="Book Antiqua" w:hAnsi="Book Antiqua"/>
          <w:b/>
        </w:rPr>
      </w:pPr>
      <w:r w:rsidRPr="00E5008F">
        <w:rPr>
          <w:rFonts w:ascii="Book Antiqua" w:hAnsi="Book Antiqua"/>
          <w:b/>
        </w:rPr>
        <w:t>Müdafinin Yükümlülükleri</w:t>
      </w:r>
    </w:p>
    <w:p w:rsidR="002C06EB" w:rsidRPr="00E5008F" w:rsidRDefault="002C06EB" w:rsidP="00DD5757">
      <w:pPr>
        <w:spacing w:line="360" w:lineRule="auto"/>
        <w:ind w:left="142"/>
        <w:jc w:val="both"/>
        <w:rPr>
          <w:rFonts w:ascii="Book Antiqua" w:hAnsi="Book Antiqua"/>
        </w:rPr>
      </w:pPr>
      <w:r w:rsidRPr="00E5008F">
        <w:rPr>
          <w:rFonts w:ascii="Book Antiqua" w:hAnsi="Book Antiqua"/>
        </w:rPr>
        <w:t>Müdafinin uyması gereken yükümlülüklerdir.</w:t>
      </w:r>
    </w:p>
    <w:p w:rsidR="002C06EB" w:rsidRPr="00E5008F" w:rsidRDefault="002C06EB" w:rsidP="00DD5757">
      <w:pPr>
        <w:pStyle w:val="ListeParagraf"/>
        <w:numPr>
          <w:ilvl w:val="0"/>
          <w:numId w:val="19"/>
        </w:numPr>
        <w:spacing w:line="360" w:lineRule="auto"/>
        <w:ind w:left="284" w:hanging="284"/>
        <w:jc w:val="both"/>
        <w:rPr>
          <w:rFonts w:ascii="Book Antiqua" w:hAnsi="Book Antiqua"/>
          <w:b/>
        </w:rPr>
      </w:pPr>
      <w:r w:rsidRPr="00E5008F">
        <w:rPr>
          <w:rFonts w:ascii="Book Antiqua" w:hAnsi="Book Antiqua"/>
          <w:b/>
        </w:rPr>
        <w:t>Sır Saklama Yükümlülüğü.</w:t>
      </w:r>
    </w:p>
    <w:p w:rsidR="002C06EB" w:rsidRPr="00E5008F" w:rsidRDefault="002C06EB" w:rsidP="00DD5757">
      <w:pPr>
        <w:spacing w:line="360" w:lineRule="auto"/>
        <w:jc w:val="both"/>
        <w:rPr>
          <w:rFonts w:ascii="Book Antiqua" w:hAnsi="Book Antiqua"/>
        </w:rPr>
      </w:pPr>
      <w:r w:rsidRPr="00E5008F">
        <w:rPr>
          <w:rFonts w:ascii="Book Antiqua" w:hAnsi="Book Antiqua"/>
        </w:rPr>
        <w:t>Avukat müvekkil ilişkisi güven esasına dayanır. Bu güven ilişkisi çerçevesinde müdafinin işini yapabilmesi için kanun koyucu bir sır saklama yükümlülüğü getirmiştir. Avukat dosyaya ilişkin olarak öğrendiği bilgileri başka kişilere açıklayamaz. Bu yükümlülüğün normatif sonuçlarından birisi CMK m.46’da düzenlenen tanıklıktan çekinme hakkıdır.</w:t>
      </w:r>
      <w:r w:rsidR="004131D5">
        <w:rPr>
          <w:rFonts w:ascii="Book Antiqua" w:hAnsi="Book Antiqua"/>
        </w:rPr>
        <w:t xml:space="preserve"> </w:t>
      </w:r>
    </w:p>
    <w:p w:rsidR="002C06EB" w:rsidRPr="00E5008F" w:rsidRDefault="002C06EB" w:rsidP="00DD5757">
      <w:pPr>
        <w:pStyle w:val="ListeParagraf"/>
        <w:numPr>
          <w:ilvl w:val="0"/>
          <w:numId w:val="19"/>
        </w:numPr>
        <w:spacing w:line="360" w:lineRule="auto"/>
        <w:jc w:val="both"/>
        <w:rPr>
          <w:rFonts w:ascii="Book Antiqua" w:hAnsi="Book Antiqua"/>
          <w:b/>
        </w:rPr>
      </w:pPr>
      <w:r w:rsidRPr="00E5008F">
        <w:rPr>
          <w:rFonts w:ascii="Book Antiqua" w:hAnsi="Book Antiqua"/>
          <w:b/>
        </w:rPr>
        <w:t>Savunmayı Kurallara Uygun Yapma Yükümlülüğü</w:t>
      </w:r>
    </w:p>
    <w:p w:rsidR="002C06EB" w:rsidRPr="00E5008F" w:rsidRDefault="002C06EB" w:rsidP="00DD5757">
      <w:pPr>
        <w:spacing w:line="360" w:lineRule="auto"/>
        <w:jc w:val="both"/>
        <w:rPr>
          <w:rFonts w:ascii="Book Antiqua" w:hAnsi="Book Antiqua"/>
        </w:rPr>
      </w:pPr>
      <w:r w:rsidRPr="00E5008F">
        <w:rPr>
          <w:rFonts w:ascii="Book Antiqua" w:hAnsi="Book Antiqua"/>
        </w:rPr>
        <w:t xml:space="preserve">Savunmayı görevinin gereklerine uygun yapmasıdır. Bunu da görevinin sınırlarına uyarak gerçekleştirir. Bu sınırlar, </w:t>
      </w:r>
    </w:p>
    <w:p w:rsidR="002C06EB" w:rsidRPr="00E5008F" w:rsidRDefault="002C06EB" w:rsidP="004131D5">
      <w:pPr>
        <w:spacing w:line="360" w:lineRule="auto"/>
        <w:jc w:val="both"/>
        <w:rPr>
          <w:rFonts w:ascii="Book Antiqua" w:hAnsi="Book Antiqua"/>
        </w:rPr>
      </w:pPr>
      <w:r w:rsidRPr="00E5008F">
        <w:rPr>
          <w:rFonts w:ascii="Book Antiqua" w:hAnsi="Book Antiqua"/>
          <w:i/>
        </w:rPr>
        <w:t>-</w:t>
      </w:r>
      <w:r w:rsidR="004131D5" w:rsidRPr="00BE034E">
        <w:rPr>
          <w:rFonts w:ascii="Book Antiqua" w:hAnsi="Book Antiqua"/>
        </w:rPr>
        <w:t xml:space="preserve"> </w:t>
      </w:r>
      <w:r w:rsidRPr="00E5008F">
        <w:rPr>
          <w:rFonts w:ascii="Book Antiqua" w:hAnsi="Book Antiqua"/>
        </w:rPr>
        <w:t>Şüpheli ve sanığın aleyhine aktif davranışta bulunamaz.</w:t>
      </w:r>
    </w:p>
    <w:p w:rsidR="000A164D" w:rsidRPr="00E5008F" w:rsidRDefault="002C06EB" w:rsidP="00DD5757">
      <w:pPr>
        <w:spacing w:line="360" w:lineRule="auto"/>
        <w:jc w:val="both"/>
        <w:rPr>
          <w:rFonts w:ascii="Book Antiqua" w:hAnsi="Book Antiqua"/>
        </w:rPr>
      </w:pPr>
      <w:r w:rsidRPr="00E5008F">
        <w:rPr>
          <w:rFonts w:ascii="Book Antiqua" w:hAnsi="Book Antiqua"/>
        </w:rPr>
        <w:t>-</w:t>
      </w:r>
      <w:r w:rsidR="004131D5">
        <w:rPr>
          <w:rFonts w:ascii="Book Antiqua" w:hAnsi="Book Antiqua"/>
        </w:rPr>
        <w:t xml:space="preserve"> </w:t>
      </w:r>
      <w:r w:rsidRPr="00E5008F">
        <w:rPr>
          <w:rFonts w:ascii="Book Antiqua" w:hAnsi="Book Antiqua"/>
        </w:rPr>
        <w:t>Maddi gerçeğin ortaya çıkarılmasını engelleyecek seviyede aktif t</w:t>
      </w:r>
      <w:r w:rsidR="00A132B9">
        <w:rPr>
          <w:rFonts w:ascii="Book Antiqua" w:hAnsi="Book Antiqua"/>
        </w:rPr>
        <w:t>avır ve davranışlarda bulunama</w:t>
      </w:r>
    </w:p>
    <w:sectPr w:rsidR="000A164D" w:rsidRPr="00E5008F" w:rsidSect="00F122C0">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3B" w:rsidRDefault="0053313B" w:rsidP="00E9400F">
      <w:pPr>
        <w:spacing w:after="0" w:line="240" w:lineRule="auto"/>
      </w:pPr>
      <w:r>
        <w:separator/>
      </w:r>
    </w:p>
  </w:endnote>
  <w:endnote w:type="continuationSeparator" w:id="0">
    <w:p w:rsidR="0053313B" w:rsidRDefault="0053313B" w:rsidP="00E9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3B" w:rsidRDefault="0053313B" w:rsidP="00E9400F">
      <w:pPr>
        <w:spacing w:after="0" w:line="240" w:lineRule="auto"/>
      </w:pPr>
      <w:r>
        <w:separator/>
      </w:r>
    </w:p>
  </w:footnote>
  <w:footnote w:type="continuationSeparator" w:id="0">
    <w:p w:rsidR="0053313B" w:rsidRDefault="0053313B" w:rsidP="00E9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531024"/>
      <w:docPartObj>
        <w:docPartGallery w:val="Page Numbers (Margins)"/>
        <w:docPartUnique/>
      </w:docPartObj>
    </w:sdtPr>
    <w:sdtEndPr/>
    <w:sdtContent>
      <w:p w:rsidR="00034E55" w:rsidRDefault="00034E55">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E55" w:rsidRPr="00B23F6D" w:rsidRDefault="00034E55">
                              <w:pPr>
                                <w:pBdr>
                                  <w:bottom w:val="single" w:sz="4" w:space="1" w:color="auto"/>
                                </w:pBdr>
                                <w:rPr>
                                  <w:rFonts w:ascii="Book Antiqua" w:hAnsi="Book Antiqua"/>
                                </w:rPr>
                              </w:pPr>
                              <w:r w:rsidRPr="00B23F6D">
                                <w:rPr>
                                  <w:rFonts w:ascii="Book Antiqua" w:hAnsi="Book Antiqua"/>
                                </w:rPr>
                                <w:fldChar w:fldCharType="begin"/>
                              </w:r>
                              <w:r w:rsidRPr="00B23F6D">
                                <w:rPr>
                                  <w:rFonts w:ascii="Book Antiqua" w:hAnsi="Book Antiqua"/>
                                </w:rPr>
                                <w:instrText>PAGE   \* MERGEFORMAT</w:instrText>
                              </w:r>
                              <w:r w:rsidRPr="00B23F6D">
                                <w:rPr>
                                  <w:rFonts w:ascii="Book Antiqua" w:hAnsi="Book Antiqua"/>
                                </w:rPr>
                                <w:fldChar w:fldCharType="separate"/>
                              </w:r>
                              <w:r w:rsidR="000335F9">
                                <w:rPr>
                                  <w:rFonts w:ascii="Book Antiqua" w:hAnsi="Book Antiqua"/>
                                  <w:noProof/>
                                </w:rPr>
                                <w:t>20</w:t>
                              </w:r>
                              <w:r w:rsidRPr="00B23F6D">
                                <w:rPr>
                                  <w:rFonts w:ascii="Book Antiqua" w:hAnsi="Book Antiqua"/>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Ccf&#10;bkSGAgAABwUAAA4AAAAAAAAAAAAAAAAALgIAAGRycy9lMm9Eb2MueG1sUEsBAi0AFAAGAAgAAAAh&#10;AHGmhoPcAAAABAEAAA8AAAAAAAAAAAAAAAAA4AQAAGRycy9kb3ducmV2LnhtbFBLBQYAAAAABAAE&#10;APMAAADpBQAAAAA=&#10;" o:allowincell="f" stroked="f">
                  <v:textbox>
                    <w:txbxContent>
                      <w:p w:rsidR="00034E55" w:rsidRPr="00B23F6D" w:rsidRDefault="00034E55">
                        <w:pPr>
                          <w:pBdr>
                            <w:bottom w:val="single" w:sz="4" w:space="1" w:color="auto"/>
                          </w:pBdr>
                          <w:rPr>
                            <w:rFonts w:ascii="Book Antiqua" w:hAnsi="Book Antiqua"/>
                          </w:rPr>
                        </w:pPr>
                        <w:r w:rsidRPr="00B23F6D">
                          <w:rPr>
                            <w:rFonts w:ascii="Book Antiqua" w:hAnsi="Book Antiqua"/>
                          </w:rPr>
                          <w:fldChar w:fldCharType="begin"/>
                        </w:r>
                        <w:r w:rsidRPr="00B23F6D">
                          <w:rPr>
                            <w:rFonts w:ascii="Book Antiqua" w:hAnsi="Book Antiqua"/>
                          </w:rPr>
                          <w:instrText>PAGE   \* MERGEFORMAT</w:instrText>
                        </w:r>
                        <w:r w:rsidRPr="00B23F6D">
                          <w:rPr>
                            <w:rFonts w:ascii="Book Antiqua" w:hAnsi="Book Antiqua"/>
                          </w:rPr>
                          <w:fldChar w:fldCharType="separate"/>
                        </w:r>
                        <w:r w:rsidR="000335F9">
                          <w:rPr>
                            <w:rFonts w:ascii="Book Antiqua" w:hAnsi="Book Antiqua"/>
                            <w:noProof/>
                          </w:rPr>
                          <w:t>20</w:t>
                        </w:r>
                        <w:r w:rsidRPr="00B23F6D">
                          <w:rPr>
                            <w:rFonts w:ascii="Book Antiqua" w:hAnsi="Book Antiqua"/>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4.9pt;height:224.9pt" o:bullet="t">
        <v:imagedata r:id="rId1" o:title="1424637922_trafik-levhalari-icox[1]"/>
      </v:shape>
    </w:pict>
  </w:numPicBullet>
  <w:abstractNum w:abstractNumId="0" w15:restartNumberingAfterBreak="0">
    <w:nsid w:val="00E87B3C"/>
    <w:multiLevelType w:val="hybridMultilevel"/>
    <w:tmpl w:val="EAD46844"/>
    <w:lvl w:ilvl="0" w:tplc="8C54F4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54E2CAC"/>
    <w:multiLevelType w:val="hybridMultilevel"/>
    <w:tmpl w:val="756E93AC"/>
    <w:lvl w:ilvl="0" w:tplc="C4349748">
      <w:start w:val="1"/>
      <w:numFmt w:val="decimal"/>
      <w:lvlText w:val="%1)"/>
      <w:lvlJc w:val="left"/>
      <w:pPr>
        <w:ind w:left="360" w:hanging="360"/>
      </w:pPr>
      <w:rPr>
        <w:rFonts w:ascii="Book Antiqua" w:eastAsiaTheme="minorHAnsi" w:hAnsi="Book Antiqua" w:cstheme="minorBidi"/>
        <w:b/>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2" w15:restartNumberingAfterBreak="0">
    <w:nsid w:val="070A2D2E"/>
    <w:multiLevelType w:val="hybridMultilevel"/>
    <w:tmpl w:val="25B023AA"/>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9261688"/>
    <w:multiLevelType w:val="hybridMultilevel"/>
    <w:tmpl w:val="F836B4FA"/>
    <w:lvl w:ilvl="0" w:tplc="532A009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00F4FDE"/>
    <w:multiLevelType w:val="hybridMultilevel"/>
    <w:tmpl w:val="476C5E86"/>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9895BF3"/>
    <w:multiLevelType w:val="hybridMultilevel"/>
    <w:tmpl w:val="82E06CDA"/>
    <w:lvl w:ilvl="0" w:tplc="720EF2D6">
      <w:start w:val="1"/>
      <w:numFmt w:val="decimal"/>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AC53F61"/>
    <w:multiLevelType w:val="hybridMultilevel"/>
    <w:tmpl w:val="381AACF4"/>
    <w:lvl w:ilvl="0" w:tplc="215AF190">
      <w:start w:val="1"/>
      <w:numFmt w:val="bullet"/>
      <w:lvlText w:val=""/>
      <w:lvlJc w:val="left"/>
      <w:pPr>
        <w:ind w:left="360" w:hanging="360"/>
      </w:pPr>
      <w:rPr>
        <w:rFonts w:ascii="Wingdings" w:hAnsi="Wingdings" w:hint="default"/>
        <w:b/>
        <w:sz w:val="28"/>
        <w:szCs w:val="28"/>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9C71C7"/>
    <w:multiLevelType w:val="hybridMultilevel"/>
    <w:tmpl w:val="89F85604"/>
    <w:lvl w:ilvl="0" w:tplc="4D88E918">
      <w:start w:val="1"/>
      <w:numFmt w:val="bullet"/>
      <w:lvlText w:val=""/>
      <w:lvlPicBulletId w:val="0"/>
      <w:lvlJc w:val="left"/>
      <w:pPr>
        <w:ind w:left="360" w:hanging="360"/>
      </w:pPr>
      <w:rPr>
        <w:rFonts w:ascii="Symbol" w:hAnsi="Symbol" w:hint="default"/>
        <w:color w:val="auto"/>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177578"/>
    <w:multiLevelType w:val="hybridMultilevel"/>
    <w:tmpl w:val="AF0C0E20"/>
    <w:lvl w:ilvl="0" w:tplc="4D88E918">
      <w:start w:val="1"/>
      <w:numFmt w:val="bullet"/>
      <w:lvlText w:val=""/>
      <w:lvlPicBulletId w:val="0"/>
      <w:lvlJc w:val="left"/>
      <w:pPr>
        <w:ind w:left="360" w:hanging="360"/>
      </w:pPr>
      <w:rPr>
        <w:rFonts w:ascii="Symbol" w:hAnsi="Symbol" w:hint="default"/>
        <w:color w:val="auto"/>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5ED1EF7"/>
    <w:multiLevelType w:val="hybridMultilevel"/>
    <w:tmpl w:val="A6300546"/>
    <w:lvl w:ilvl="0" w:tplc="CB168A20">
      <w:start w:val="1"/>
      <w:numFmt w:val="bullet"/>
      <w:lvlText w:val=""/>
      <w:lvlPicBulletId w:val="0"/>
      <w:lvlJc w:val="left"/>
      <w:pPr>
        <w:ind w:left="720" w:hanging="360"/>
      </w:pPr>
      <w:rPr>
        <w:rFonts w:ascii="Symbol" w:hAnsi="Symbol" w:hint="default"/>
        <w:color w:val="auto"/>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6B07F6"/>
    <w:multiLevelType w:val="hybridMultilevel"/>
    <w:tmpl w:val="15C69E24"/>
    <w:lvl w:ilvl="0" w:tplc="3292580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B423BD2"/>
    <w:multiLevelType w:val="hybridMultilevel"/>
    <w:tmpl w:val="B030D090"/>
    <w:lvl w:ilvl="0" w:tplc="041F000B">
      <w:start w:val="1"/>
      <w:numFmt w:val="bullet"/>
      <w:lvlText w:val=""/>
      <w:lvlJc w:val="left"/>
      <w:pPr>
        <w:ind w:left="360" w:hanging="360"/>
      </w:pPr>
      <w:rPr>
        <w:rFonts w:ascii="Wingdings" w:hAnsi="Wingdings" w:hint="default"/>
      </w:rPr>
    </w:lvl>
    <w:lvl w:ilvl="1" w:tplc="D8966C2E">
      <w:numFmt w:val="bullet"/>
      <w:lvlText w:val="-"/>
      <w:lvlJc w:val="left"/>
      <w:pPr>
        <w:ind w:left="1080" w:hanging="360"/>
      </w:pPr>
      <w:rPr>
        <w:rFonts w:ascii="Book Antiqua" w:eastAsiaTheme="minorHAnsi" w:hAnsi="Book Antiqua" w:cstheme="minorBidi" w:hint="default"/>
        <w:b/>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C5B4C09"/>
    <w:multiLevelType w:val="hybridMultilevel"/>
    <w:tmpl w:val="D6DC484E"/>
    <w:lvl w:ilvl="0" w:tplc="57E66F50">
      <w:start w:val="1"/>
      <w:numFmt w:val="bullet"/>
      <w:lvlText w:val=""/>
      <w:lvlJc w:val="left"/>
      <w:pPr>
        <w:ind w:left="502" w:hanging="360"/>
      </w:pPr>
      <w:rPr>
        <w:rFonts w:ascii="Wingdings" w:hAnsi="Wingdings" w:hint="default"/>
        <w:b/>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15:restartNumberingAfterBreak="0">
    <w:nsid w:val="35E149CD"/>
    <w:multiLevelType w:val="hybridMultilevel"/>
    <w:tmpl w:val="000ADC3A"/>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F332CD"/>
    <w:multiLevelType w:val="hybridMultilevel"/>
    <w:tmpl w:val="A30A5024"/>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15:restartNumberingAfterBreak="0">
    <w:nsid w:val="4429233C"/>
    <w:multiLevelType w:val="hybridMultilevel"/>
    <w:tmpl w:val="4C46A398"/>
    <w:lvl w:ilvl="0" w:tplc="7908963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5B576FD"/>
    <w:multiLevelType w:val="hybridMultilevel"/>
    <w:tmpl w:val="D2C2F62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B546F8"/>
    <w:multiLevelType w:val="hybridMultilevel"/>
    <w:tmpl w:val="500EA436"/>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B8C05C7"/>
    <w:multiLevelType w:val="hybridMultilevel"/>
    <w:tmpl w:val="9F32E660"/>
    <w:lvl w:ilvl="0" w:tplc="4E08207C">
      <w:start w:val="3"/>
      <w:numFmt w:val="bullet"/>
      <w:lvlText w:val="-"/>
      <w:lvlJc w:val="left"/>
      <w:pPr>
        <w:ind w:left="720" w:hanging="360"/>
      </w:pPr>
      <w:rPr>
        <w:rFonts w:ascii="Book Antiqua" w:eastAsiaTheme="minorHAnsi" w:hAnsi="Book Antiqu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645F8"/>
    <w:multiLevelType w:val="hybridMultilevel"/>
    <w:tmpl w:val="BC106B78"/>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D6D67C3"/>
    <w:multiLevelType w:val="hybridMultilevel"/>
    <w:tmpl w:val="8E1894A4"/>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1" w15:restartNumberingAfterBreak="0">
    <w:nsid w:val="5DA418E7"/>
    <w:multiLevelType w:val="hybridMultilevel"/>
    <w:tmpl w:val="2856CC54"/>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60D4BC9"/>
    <w:multiLevelType w:val="hybridMultilevel"/>
    <w:tmpl w:val="9EF0D2EE"/>
    <w:lvl w:ilvl="0" w:tplc="1DE641FE">
      <w:start w:val="1"/>
      <w:numFmt w:val="bullet"/>
      <w:lvlText w:val=""/>
      <w:lvlPicBulletId w:val="0"/>
      <w:lvlJc w:val="left"/>
      <w:pPr>
        <w:ind w:left="720" w:hanging="360"/>
      </w:pPr>
      <w:rPr>
        <w:rFonts w:ascii="Symbol" w:hAnsi="Symbol" w:hint="default"/>
        <w:b/>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4C5FEA"/>
    <w:multiLevelType w:val="hybridMultilevel"/>
    <w:tmpl w:val="5CDE3BE6"/>
    <w:lvl w:ilvl="0" w:tplc="041F0011">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C6117CE"/>
    <w:multiLevelType w:val="hybridMultilevel"/>
    <w:tmpl w:val="6FBAB456"/>
    <w:lvl w:ilvl="0" w:tplc="C8BA32D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E0758CD"/>
    <w:multiLevelType w:val="hybridMultilevel"/>
    <w:tmpl w:val="ED02F384"/>
    <w:lvl w:ilvl="0" w:tplc="1DE641FE">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B72BE7"/>
    <w:multiLevelType w:val="hybridMultilevel"/>
    <w:tmpl w:val="9AC61562"/>
    <w:lvl w:ilvl="0" w:tplc="D3ECC630">
      <w:start w:val="2"/>
      <w:numFmt w:val="bullet"/>
      <w:lvlText w:val="-"/>
      <w:lvlJc w:val="left"/>
      <w:pPr>
        <w:ind w:left="360" w:hanging="360"/>
      </w:pPr>
      <w:rPr>
        <w:rFonts w:ascii="Book Antiqua" w:eastAsiaTheme="minorHAnsi" w:hAnsi="Book Antiqua"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77D61F8C"/>
    <w:multiLevelType w:val="hybridMultilevel"/>
    <w:tmpl w:val="6014799C"/>
    <w:lvl w:ilvl="0" w:tplc="041F0011">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84E087A"/>
    <w:multiLevelType w:val="hybridMultilevel"/>
    <w:tmpl w:val="05F250AE"/>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BFB1DA3"/>
    <w:multiLevelType w:val="hybridMultilevel"/>
    <w:tmpl w:val="E88E14FC"/>
    <w:lvl w:ilvl="0" w:tplc="6592270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E056676"/>
    <w:multiLevelType w:val="hybridMultilevel"/>
    <w:tmpl w:val="628E522C"/>
    <w:lvl w:ilvl="0" w:tplc="15B4EDC0">
      <w:numFmt w:val="bullet"/>
      <w:lvlText w:val="-"/>
      <w:lvlJc w:val="left"/>
      <w:pPr>
        <w:ind w:left="360" w:hanging="360"/>
      </w:pPr>
      <w:rPr>
        <w:rFonts w:ascii="Book Antiqua" w:eastAsiaTheme="minorHAnsi" w:hAnsi="Book Antiqua" w:cstheme="minorBidi"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7FEE1FF4"/>
    <w:multiLevelType w:val="hybridMultilevel"/>
    <w:tmpl w:val="80E44ADA"/>
    <w:lvl w:ilvl="0" w:tplc="F86613BA">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31"/>
  </w:num>
  <w:num w:numId="2">
    <w:abstractNumId w:val="16"/>
  </w:num>
  <w:num w:numId="3">
    <w:abstractNumId w:val="23"/>
  </w:num>
  <w:num w:numId="4">
    <w:abstractNumId w:val="13"/>
  </w:num>
  <w:num w:numId="5">
    <w:abstractNumId w:val="18"/>
  </w:num>
  <w:num w:numId="6">
    <w:abstractNumId w:val="27"/>
  </w:num>
  <w:num w:numId="7">
    <w:abstractNumId w:val="20"/>
  </w:num>
  <w:num w:numId="8">
    <w:abstractNumId w:val="19"/>
  </w:num>
  <w:num w:numId="9">
    <w:abstractNumId w:val="10"/>
  </w:num>
  <w:num w:numId="10">
    <w:abstractNumId w:val="29"/>
  </w:num>
  <w:num w:numId="11">
    <w:abstractNumId w:val="4"/>
  </w:num>
  <w:num w:numId="12">
    <w:abstractNumId w:val="28"/>
  </w:num>
  <w:num w:numId="13">
    <w:abstractNumId w:val="2"/>
  </w:num>
  <w:num w:numId="14">
    <w:abstractNumId w:val="17"/>
  </w:num>
  <w:num w:numId="15">
    <w:abstractNumId w:val="1"/>
  </w:num>
  <w:num w:numId="16">
    <w:abstractNumId w:val="0"/>
  </w:num>
  <w:num w:numId="17">
    <w:abstractNumId w:val="12"/>
  </w:num>
  <w:num w:numId="18">
    <w:abstractNumId w:val="14"/>
  </w:num>
  <w:num w:numId="19">
    <w:abstractNumId w:val="5"/>
  </w:num>
  <w:num w:numId="20">
    <w:abstractNumId w:val="11"/>
  </w:num>
  <w:num w:numId="21">
    <w:abstractNumId w:val="15"/>
  </w:num>
  <w:num w:numId="22">
    <w:abstractNumId w:val="26"/>
  </w:num>
  <w:num w:numId="23">
    <w:abstractNumId w:val="21"/>
  </w:num>
  <w:num w:numId="24">
    <w:abstractNumId w:val="7"/>
  </w:num>
  <w:num w:numId="25">
    <w:abstractNumId w:val="9"/>
  </w:num>
  <w:num w:numId="26">
    <w:abstractNumId w:val="30"/>
  </w:num>
  <w:num w:numId="27">
    <w:abstractNumId w:val="24"/>
  </w:num>
  <w:num w:numId="28">
    <w:abstractNumId w:val="25"/>
  </w:num>
  <w:num w:numId="29">
    <w:abstractNumId w:val="8"/>
  </w:num>
  <w:num w:numId="30">
    <w:abstractNumId w:val="22"/>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4D"/>
    <w:rsid w:val="0000349D"/>
    <w:rsid w:val="00004CE5"/>
    <w:rsid w:val="00012BCA"/>
    <w:rsid w:val="00015093"/>
    <w:rsid w:val="000152EE"/>
    <w:rsid w:val="00016AE6"/>
    <w:rsid w:val="00020CBE"/>
    <w:rsid w:val="00022669"/>
    <w:rsid w:val="00033291"/>
    <w:rsid w:val="000335F9"/>
    <w:rsid w:val="00034E55"/>
    <w:rsid w:val="00036674"/>
    <w:rsid w:val="00037482"/>
    <w:rsid w:val="0004101E"/>
    <w:rsid w:val="00041CA1"/>
    <w:rsid w:val="00045091"/>
    <w:rsid w:val="00046F6A"/>
    <w:rsid w:val="00051692"/>
    <w:rsid w:val="00055FBD"/>
    <w:rsid w:val="0005701B"/>
    <w:rsid w:val="000655E0"/>
    <w:rsid w:val="0006643B"/>
    <w:rsid w:val="00072DEE"/>
    <w:rsid w:val="000741DF"/>
    <w:rsid w:val="00074E49"/>
    <w:rsid w:val="0008010C"/>
    <w:rsid w:val="00083483"/>
    <w:rsid w:val="00084B56"/>
    <w:rsid w:val="0009111F"/>
    <w:rsid w:val="000949DD"/>
    <w:rsid w:val="00096759"/>
    <w:rsid w:val="000A164D"/>
    <w:rsid w:val="000A1674"/>
    <w:rsid w:val="000A39F1"/>
    <w:rsid w:val="000A6111"/>
    <w:rsid w:val="000C27D4"/>
    <w:rsid w:val="000C6B89"/>
    <w:rsid w:val="000D0F4B"/>
    <w:rsid w:val="000D1BF8"/>
    <w:rsid w:val="000D7864"/>
    <w:rsid w:val="000E5813"/>
    <w:rsid w:val="000F1347"/>
    <w:rsid w:val="001006CE"/>
    <w:rsid w:val="001079C7"/>
    <w:rsid w:val="001103E5"/>
    <w:rsid w:val="001108B8"/>
    <w:rsid w:val="00117093"/>
    <w:rsid w:val="001170EC"/>
    <w:rsid w:val="00120EE6"/>
    <w:rsid w:val="001261D0"/>
    <w:rsid w:val="00132A58"/>
    <w:rsid w:val="0013536E"/>
    <w:rsid w:val="00140D35"/>
    <w:rsid w:val="001413CF"/>
    <w:rsid w:val="00144836"/>
    <w:rsid w:val="001461E3"/>
    <w:rsid w:val="00146834"/>
    <w:rsid w:val="001470CE"/>
    <w:rsid w:val="00150B21"/>
    <w:rsid w:val="00161BD6"/>
    <w:rsid w:val="00175718"/>
    <w:rsid w:val="00181A9F"/>
    <w:rsid w:val="00184E68"/>
    <w:rsid w:val="001951FC"/>
    <w:rsid w:val="00195D1C"/>
    <w:rsid w:val="0019634B"/>
    <w:rsid w:val="001A02EC"/>
    <w:rsid w:val="001A35FA"/>
    <w:rsid w:val="001A7CAA"/>
    <w:rsid w:val="001B30D0"/>
    <w:rsid w:val="001C1683"/>
    <w:rsid w:val="001C3DC8"/>
    <w:rsid w:val="001C7FD5"/>
    <w:rsid w:val="001D3A69"/>
    <w:rsid w:val="001D7D47"/>
    <w:rsid w:val="001E7D87"/>
    <w:rsid w:val="001F1FC4"/>
    <w:rsid w:val="00205228"/>
    <w:rsid w:val="002175FF"/>
    <w:rsid w:val="0022306A"/>
    <w:rsid w:val="00223805"/>
    <w:rsid w:val="002238B0"/>
    <w:rsid w:val="00225969"/>
    <w:rsid w:val="00231493"/>
    <w:rsid w:val="00235800"/>
    <w:rsid w:val="00242884"/>
    <w:rsid w:val="0026218F"/>
    <w:rsid w:val="00262565"/>
    <w:rsid w:val="00262F35"/>
    <w:rsid w:val="0026720D"/>
    <w:rsid w:val="002718A3"/>
    <w:rsid w:val="00276564"/>
    <w:rsid w:val="002942A3"/>
    <w:rsid w:val="002C06EB"/>
    <w:rsid w:val="002C5222"/>
    <w:rsid w:val="002D20BD"/>
    <w:rsid w:val="002D2365"/>
    <w:rsid w:val="002D2E84"/>
    <w:rsid w:val="002E2ACC"/>
    <w:rsid w:val="002E4406"/>
    <w:rsid w:val="002E440A"/>
    <w:rsid w:val="002E6059"/>
    <w:rsid w:val="002E790B"/>
    <w:rsid w:val="002F62D4"/>
    <w:rsid w:val="0030498C"/>
    <w:rsid w:val="003072B3"/>
    <w:rsid w:val="00320AE2"/>
    <w:rsid w:val="00321C7E"/>
    <w:rsid w:val="0033410A"/>
    <w:rsid w:val="003421F5"/>
    <w:rsid w:val="00351397"/>
    <w:rsid w:val="003518F1"/>
    <w:rsid w:val="00353CC0"/>
    <w:rsid w:val="003665BD"/>
    <w:rsid w:val="00366CB9"/>
    <w:rsid w:val="003722E8"/>
    <w:rsid w:val="00377AD4"/>
    <w:rsid w:val="003870FB"/>
    <w:rsid w:val="00390730"/>
    <w:rsid w:val="0039443C"/>
    <w:rsid w:val="003950C3"/>
    <w:rsid w:val="00397B35"/>
    <w:rsid w:val="003A005E"/>
    <w:rsid w:val="003A096C"/>
    <w:rsid w:val="003A298D"/>
    <w:rsid w:val="003A4B2A"/>
    <w:rsid w:val="003A5A26"/>
    <w:rsid w:val="003B53A5"/>
    <w:rsid w:val="003D1EEA"/>
    <w:rsid w:val="003F415C"/>
    <w:rsid w:val="004031F7"/>
    <w:rsid w:val="004131D5"/>
    <w:rsid w:val="00416F6C"/>
    <w:rsid w:val="00423DE5"/>
    <w:rsid w:val="00432ADD"/>
    <w:rsid w:val="00445CFE"/>
    <w:rsid w:val="004519EA"/>
    <w:rsid w:val="004545CD"/>
    <w:rsid w:val="00462CDA"/>
    <w:rsid w:val="004659BD"/>
    <w:rsid w:val="00471307"/>
    <w:rsid w:val="004877F5"/>
    <w:rsid w:val="004A3A96"/>
    <w:rsid w:val="004A782E"/>
    <w:rsid w:val="004B4765"/>
    <w:rsid w:val="004B73B3"/>
    <w:rsid w:val="004C2637"/>
    <w:rsid w:val="004C36FA"/>
    <w:rsid w:val="004D027B"/>
    <w:rsid w:val="004D2913"/>
    <w:rsid w:val="004E23ED"/>
    <w:rsid w:val="004E2699"/>
    <w:rsid w:val="004E562A"/>
    <w:rsid w:val="004F1CBC"/>
    <w:rsid w:val="004F4E75"/>
    <w:rsid w:val="00502F66"/>
    <w:rsid w:val="00507C87"/>
    <w:rsid w:val="0051240F"/>
    <w:rsid w:val="0051247C"/>
    <w:rsid w:val="00514660"/>
    <w:rsid w:val="00517E59"/>
    <w:rsid w:val="00520C87"/>
    <w:rsid w:val="00521E81"/>
    <w:rsid w:val="00523500"/>
    <w:rsid w:val="005269AE"/>
    <w:rsid w:val="0053313B"/>
    <w:rsid w:val="00533558"/>
    <w:rsid w:val="00535584"/>
    <w:rsid w:val="00536A71"/>
    <w:rsid w:val="00544FE4"/>
    <w:rsid w:val="00545417"/>
    <w:rsid w:val="00555986"/>
    <w:rsid w:val="00555F0B"/>
    <w:rsid w:val="0055691D"/>
    <w:rsid w:val="00563248"/>
    <w:rsid w:val="00565A30"/>
    <w:rsid w:val="0057426B"/>
    <w:rsid w:val="00593F76"/>
    <w:rsid w:val="00595AFE"/>
    <w:rsid w:val="005A3EE7"/>
    <w:rsid w:val="005A5786"/>
    <w:rsid w:val="005B4997"/>
    <w:rsid w:val="005C0178"/>
    <w:rsid w:val="005C3FD2"/>
    <w:rsid w:val="005C57CD"/>
    <w:rsid w:val="005E18C2"/>
    <w:rsid w:val="005E2DB2"/>
    <w:rsid w:val="005F48F7"/>
    <w:rsid w:val="005F673E"/>
    <w:rsid w:val="00606B0A"/>
    <w:rsid w:val="00620D53"/>
    <w:rsid w:val="0063284D"/>
    <w:rsid w:val="00637482"/>
    <w:rsid w:val="00637B76"/>
    <w:rsid w:val="00637D21"/>
    <w:rsid w:val="00640396"/>
    <w:rsid w:val="006407B6"/>
    <w:rsid w:val="00641764"/>
    <w:rsid w:val="00643C08"/>
    <w:rsid w:val="00650DA7"/>
    <w:rsid w:val="00656092"/>
    <w:rsid w:val="00664944"/>
    <w:rsid w:val="0066706D"/>
    <w:rsid w:val="00671EBA"/>
    <w:rsid w:val="006848D7"/>
    <w:rsid w:val="006A145B"/>
    <w:rsid w:val="006A432A"/>
    <w:rsid w:val="006B17A8"/>
    <w:rsid w:val="006B7488"/>
    <w:rsid w:val="006C3A07"/>
    <w:rsid w:val="006C7368"/>
    <w:rsid w:val="006C7B4B"/>
    <w:rsid w:val="006D017B"/>
    <w:rsid w:val="006D0473"/>
    <w:rsid w:val="006D06E3"/>
    <w:rsid w:val="006D276C"/>
    <w:rsid w:val="006D7D4A"/>
    <w:rsid w:val="006F35E0"/>
    <w:rsid w:val="006F3BB4"/>
    <w:rsid w:val="006F7D04"/>
    <w:rsid w:val="00705B6F"/>
    <w:rsid w:val="00705CAC"/>
    <w:rsid w:val="00706B23"/>
    <w:rsid w:val="0071167B"/>
    <w:rsid w:val="00720916"/>
    <w:rsid w:val="0073261D"/>
    <w:rsid w:val="00737052"/>
    <w:rsid w:val="007374DF"/>
    <w:rsid w:val="00750E60"/>
    <w:rsid w:val="007542BB"/>
    <w:rsid w:val="0075589E"/>
    <w:rsid w:val="00764CC2"/>
    <w:rsid w:val="0078076E"/>
    <w:rsid w:val="00790CD2"/>
    <w:rsid w:val="00790E8C"/>
    <w:rsid w:val="007A2961"/>
    <w:rsid w:val="007B1675"/>
    <w:rsid w:val="007B2BE5"/>
    <w:rsid w:val="007B5205"/>
    <w:rsid w:val="007B5C4B"/>
    <w:rsid w:val="007B609E"/>
    <w:rsid w:val="007B7E79"/>
    <w:rsid w:val="007C39B1"/>
    <w:rsid w:val="007E53D2"/>
    <w:rsid w:val="007F0F9F"/>
    <w:rsid w:val="007F60CE"/>
    <w:rsid w:val="00803A2D"/>
    <w:rsid w:val="00812B8B"/>
    <w:rsid w:val="0082763B"/>
    <w:rsid w:val="00836EDB"/>
    <w:rsid w:val="00842437"/>
    <w:rsid w:val="00842C2F"/>
    <w:rsid w:val="00853848"/>
    <w:rsid w:val="00864829"/>
    <w:rsid w:val="008734AD"/>
    <w:rsid w:val="0089314D"/>
    <w:rsid w:val="0089475F"/>
    <w:rsid w:val="008A4643"/>
    <w:rsid w:val="008A5F50"/>
    <w:rsid w:val="008A6B9E"/>
    <w:rsid w:val="008B7C21"/>
    <w:rsid w:val="008C5389"/>
    <w:rsid w:val="008D116F"/>
    <w:rsid w:val="008D2B0F"/>
    <w:rsid w:val="008D301E"/>
    <w:rsid w:val="008D662B"/>
    <w:rsid w:val="008D6927"/>
    <w:rsid w:val="008E13B6"/>
    <w:rsid w:val="008E34A5"/>
    <w:rsid w:val="008F2089"/>
    <w:rsid w:val="009008B8"/>
    <w:rsid w:val="00902462"/>
    <w:rsid w:val="00907BD0"/>
    <w:rsid w:val="009103D1"/>
    <w:rsid w:val="00913282"/>
    <w:rsid w:val="00913A3F"/>
    <w:rsid w:val="0093628E"/>
    <w:rsid w:val="00937882"/>
    <w:rsid w:val="0094114D"/>
    <w:rsid w:val="00950A08"/>
    <w:rsid w:val="00950AA5"/>
    <w:rsid w:val="00953DBE"/>
    <w:rsid w:val="00961D6B"/>
    <w:rsid w:val="0096625B"/>
    <w:rsid w:val="00974915"/>
    <w:rsid w:val="00975553"/>
    <w:rsid w:val="00983F41"/>
    <w:rsid w:val="00987CA4"/>
    <w:rsid w:val="00993119"/>
    <w:rsid w:val="009B5B6E"/>
    <w:rsid w:val="009C2C48"/>
    <w:rsid w:val="009D6ED8"/>
    <w:rsid w:val="009E67DE"/>
    <w:rsid w:val="00A01B0B"/>
    <w:rsid w:val="00A038E1"/>
    <w:rsid w:val="00A1314D"/>
    <w:rsid w:val="00A132B9"/>
    <w:rsid w:val="00A1434E"/>
    <w:rsid w:val="00A24DCF"/>
    <w:rsid w:val="00A262AF"/>
    <w:rsid w:val="00A27F4A"/>
    <w:rsid w:val="00A34A0F"/>
    <w:rsid w:val="00A3517D"/>
    <w:rsid w:val="00A41BDA"/>
    <w:rsid w:val="00A44A03"/>
    <w:rsid w:val="00A5013A"/>
    <w:rsid w:val="00A52084"/>
    <w:rsid w:val="00A564BE"/>
    <w:rsid w:val="00A63FDA"/>
    <w:rsid w:val="00A6453C"/>
    <w:rsid w:val="00A648DC"/>
    <w:rsid w:val="00A7173C"/>
    <w:rsid w:val="00A7468D"/>
    <w:rsid w:val="00A82F22"/>
    <w:rsid w:val="00A96FF0"/>
    <w:rsid w:val="00A97B74"/>
    <w:rsid w:val="00AA31CC"/>
    <w:rsid w:val="00AA7D4A"/>
    <w:rsid w:val="00AB3344"/>
    <w:rsid w:val="00AB76BA"/>
    <w:rsid w:val="00AC03A9"/>
    <w:rsid w:val="00AC4CAF"/>
    <w:rsid w:val="00AD0A54"/>
    <w:rsid w:val="00AD5AC1"/>
    <w:rsid w:val="00AE102C"/>
    <w:rsid w:val="00AE7757"/>
    <w:rsid w:val="00AF288B"/>
    <w:rsid w:val="00B02562"/>
    <w:rsid w:val="00B04979"/>
    <w:rsid w:val="00B11209"/>
    <w:rsid w:val="00B129EC"/>
    <w:rsid w:val="00B20366"/>
    <w:rsid w:val="00B23F6D"/>
    <w:rsid w:val="00B2672C"/>
    <w:rsid w:val="00B311B1"/>
    <w:rsid w:val="00B3195D"/>
    <w:rsid w:val="00B31C8A"/>
    <w:rsid w:val="00B32D46"/>
    <w:rsid w:val="00B32E0F"/>
    <w:rsid w:val="00B376CB"/>
    <w:rsid w:val="00B44D33"/>
    <w:rsid w:val="00B45B42"/>
    <w:rsid w:val="00B47814"/>
    <w:rsid w:val="00B50D47"/>
    <w:rsid w:val="00B614E7"/>
    <w:rsid w:val="00B67672"/>
    <w:rsid w:val="00B72271"/>
    <w:rsid w:val="00B72E2D"/>
    <w:rsid w:val="00B777BA"/>
    <w:rsid w:val="00B8746D"/>
    <w:rsid w:val="00B92301"/>
    <w:rsid w:val="00BA535D"/>
    <w:rsid w:val="00BA58B4"/>
    <w:rsid w:val="00BB5215"/>
    <w:rsid w:val="00BC106B"/>
    <w:rsid w:val="00BC48D4"/>
    <w:rsid w:val="00BC61C6"/>
    <w:rsid w:val="00BC751F"/>
    <w:rsid w:val="00BE034E"/>
    <w:rsid w:val="00BE12EA"/>
    <w:rsid w:val="00BF6133"/>
    <w:rsid w:val="00C169EA"/>
    <w:rsid w:val="00C26D37"/>
    <w:rsid w:val="00C3398E"/>
    <w:rsid w:val="00C4369B"/>
    <w:rsid w:val="00C47452"/>
    <w:rsid w:val="00C47A11"/>
    <w:rsid w:val="00C65031"/>
    <w:rsid w:val="00C676B9"/>
    <w:rsid w:val="00C72BF1"/>
    <w:rsid w:val="00C91665"/>
    <w:rsid w:val="00C96CD7"/>
    <w:rsid w:val="00CA2022"/>
    <w:rsid w:val="00CA4020"/>
    <w:rsid w:val="00CA5B86"/>
    <w:rsid w:val="00CB1852"/>
    <w:rsid w:val="00CC1ABA"/>
    <w:rsid w:val="00CC2012"/>
    <w:rsid w:val="00CC54F1"/>
    <w:rsid w:val="00CF7725"/>
    <w:rsid w:val="00D071D5"/>
    <w:rsid w:val="00D112C6"/>
    <w:rsid w:val="00D2118A"/>
    <w:rsid w:val="00D24F36"/>
    <w:rsid w:val="00D27567"/>
    <w:rsid w:val="00D36091"/>
    <w:rsid w:val="00D46D66"/>
    <w:rsid w:val="00D47369"/>
    <w:rsid w:val="00D53051"/>
    <w:rsid w:val="00D7479B"/>
    <w:rsid w:val="00D76728"/>
    <w:rsid w:val="00D77892"/>
    <w:rsid w:val="00D80A13"/>
    <w:rsid w:val="00D87074"/>
    <w:rsid w:val="00D90027"/>
    <w:rsid w:val="00D9093A"/>
    <w:rsid w:val="00D93C74"/>
    <w:rsid w:val="00D97177"/>
    <w:rsid w:val="00DB00BA"/>
    <w:rsid w:val="00DB0F36"/>
    <w:rsid w:val="00DB1181"/>
    <w:rsid w:val="00DB4501"/>
    <w:rsid w:val="00DB70FD"/>
    <w:rsid w:val="00DC4B62"/>
    <w:rsid w:val="00DD2CF0"/>
    <w:rsid w:val="00DD482C"/>
    <w:rsid w:val="00DD5757"/>
    <w:rsid w:val="00DD5EF5"/>
    <w:rsid w:val="00DE7CEE"/>
    <w:rsid w:val="00DF0C47"/>
    <w:rsid w:val="00DF2B10"/>
    <w:rsid w:val="00DF7321"/>
    <w:rsid w:val="00E04925"/>
    <w:rsid w:val="00E05AB6"/>
    <w:rsid w:val="00E20485"/>
    <w:rsid w:val="00E20CD8"/>
    <w:rsid w:val="00E238B2"/>
    <w:rsid w:val="00E30B5B"/>
    <w:rsid w:val="00E34400"/>
    <w:rsid w:val="00E426BB"/>
    <w:rsid w:val="00E45622"/>
    <w:rsid w:val="00E5008F"/>
    <w:rsid w:val="00E56B9E"/>
    <w:rsid w:val="00E61EA5"/>
    <w:rsid w:val="00E634EE"/>
    <w:rsid w:val="00E71BAD"/>
    <w:rsid w:val="00E77747"/>
    <w:rsid w:val="00E87BCC"/>
    <w:rsid w:val="00E92B07"/>
    <w:rsid w:val="00E9400F"/>
    <w:rsid w:val="00E962BB"/>
    <w:rsid w:val="00EA7A02"/>
    <w:rsid w:val="00EB2623"/>
    <w:rsid w:val="00EB3E50"/>
    <w:rsid w:val="00EB5147"/>
    <w:rsid w:val="00EB7481"/>
    <w:rsid w:val="00EC3C28"/>
    <w:rsid w:val="00ED0283"/>
    <w:rsid w:val="00ED17B4"/>
    <w:rsid w:val="00ED3468"/>
    <w:rsid w:val="00ED6126"/>
    <w:rsid w:val="00EE22A0"/>
    <w:rsid w:val="00EE32C6"/>
    <w:rsid w:val="00EE5F4B"/>
    <w:rsid w:val="00EF0642"/>
    <w:rsid w:val="00EF0FB2"/>
    <w:rsid w:val="00EF3CD6"/>
    <w:rsid w:val="00EF55A4"/>
    <w:rsid w:val="00F03B3C"/>
    <w:rsid w:val="00F06E3C"/>
    <w:rsid w:val="00F122C0"/>
    <w:rsid w:val="00F12A4D"/>
    <w:rsid w:val="00F13864"/>
    <w:rsid w:val="00F21A2E"/>
    <w:rsid w:val="00F3424B"/>
    <w:rsid w:val="00F43BEE"/>
    <w:rsid w:val="00F47AD3"/>
    <w:rsid w:val="00F53E28"/>
    <w:rsid w:val="00F56F41"/>
    <w:rsid w:val="00F662BE"/>
    <w:rsid w:val="00F66E51"/>
    <w:rsid w:val="00F82471"/>
    <w:rsid w:val="00F86021"/>
    <w:rsid w:val="00F87386"/>
    <w:rsid w:val="00F91E69"/>
    <w:rsid w:val="00F94BF7"/>
    <w:rsid w:val="00FA0A81"/>
    <w:rsid w:val="00FB063D"/>
    <w:rsid w:val="00FD3F6E"/>
    <w:rsid w:val="00FD4203"/>
    <w:rsid w:val="00FE2CD4"/>
    <w:rsid w:val="00FF20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D25E9"/>
  <w15:docId w15:val="{6BDC9CC4-75A5-4F0B-A694-E1B68C28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2B07"/>
    <w:pPr>
      <w:ind w:left="720"/>
      <w:contextualSpacing/>
    </w:pPr>
  </w:style>
  <w:style w:type="paragraph" w:styleId="stBilgi">
    <w:name w:val="header"/>
    <w:basedOn w:val="Normal"/>
    <w:link w:val="stBilgiChar"/>
    <w:uiPriority w:val="99"/>
    <w:unhideWhenUsed/>
    <w:rsid w:val="00E940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400F"/>
  </w:style>
  <w:style w:type="paragraph" w:styleId="AltBilgi">
    <w:name w:val="footer"/>
    <w:basedOn w:val="Normal"/>
    <w:link w:val="AltBilgiChar"/>
    <w:uiPriority w:val="99"/>
    <w:unhideWhenUsed/>
    <w:rsid w:val="00E940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400F"/>
  </w:style>
  <w:style w:type="paragraph" w:styleId="AralkYok">
    <w:name w:val="No Spacing"/>
    <w:uiPriority w:val="1"/>
    <w:qFormat/>
    <w:rsid w:val="00512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23</Pages>
  <Words>8618</Words>
  <Characters>49123</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Müdüriyet</cp:lastModifiedBy>
  <cp:revision>131</cp:revision>
  <dcterms:created xsi:type="dcterms:W3CDTF">2016-10-18T07:51:00Z</dcterms:created>
  <dcterms:modified xsi:type="dcterms:W3CDTF">2020-12-18T13:42:00Z</dcterms:modified>
</cp:coreProperties>
</file>