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606" w:rsidRPr="007B09D5" w:rsidRDefault="00C93FAB" w:rsidP="00D74BC3">
      <w:pPr>
        <w:spacing w:before="120" w:after="120" w:line="360" w:lineRule="auto"/>
        <w:jc w:val="center"/>
        <w:rPr>
          <w:rFonts w:ascii="Book Antiqua" w:hAnsi="Book Antiqua"/>
          <w:b/>
        </w:rPr>
      </w:pPr>
      <w:r w:rsidRPr="007B09D5">
        <w:rPr>
          <w:rFonts w:ascii="Book Antiqua" w:hAnsi="Book Antiqua"/>
          <w:b/>
        </w:rPr>
        <w:t>CEZA MUHAKEMESİ HUKUKU</w:t>
      </w:r>
    </w:p>
    <w:p w:rsidR="00C93FAB" w:rsidRPr="007B09D5" w:rsidRDefault="00C93FAB" w:rsidP="00D74BC3">
      <w:pPr>
        <w:spacing w:before="120" w:after="120" w:line="360" w:lineRule="auto"/>
        <w:jc w:val="center"/>
        <w:rPr>
          <w:rFonts w:ascii="Book Antiqua" w:hAnsi="Book Antiqua"/>
          <w:b/>
        </w:rPr>
      </w:pPr>
      <w:r w:rsidRPr="007B09D5">
        <w:rPr>
          <w:rFonts w:ascii="Book Antiqua" w:hAnsi="Book Antiqua"/>
          <w:b/>
        </w:rPr>
        <w:t>4.</w:t>
      </w:r>
      <w:r w:rsidR="006B7BCA" w:rsidRPr="007B09D5">
        <w:rPr>
          <w:rFonts w:ascii="Book Antiqua" w:hAnsi="Book Antiqua"/>
          <w:b/>
        </w:rPr>
        <w:t xml:space="preserve"> </w:t>
      </w:r>
      <w:r w:rsidRPr="007B09D5">
        <w:rPr>
          <w:rFonts w:ascii="Book Antiqua" w:hAnsi="Book Antiqua"/>
          <w:b/>
        </w:rPr>
        <w:t>HAFTA</w:t>
      </w:r>
    </w:p>
    <w:p w:rsidR="00344236" w:rsidRDefault="00344236" w:rsidP="00D74BC3">
      <w:pPr>
        <w:spacing w:before="120" w:after="120" w:line="360" w:lineRule="auto"/>
        <w:jc w:val="both"/>
        <w:rPr>
          <w:rFonts w:ascii="Book Antiqua" w:hAnsi="Book Antiqua"/>
          <w:b/>
        </w:rPr>
      </w:pPr>
    </w:p>
    <w:p w:rsidR="00C93FAB" w:rsidRPr="007B09D5" w:rsidRDefault="00344236" w:rsidP="00D74BC3">
      <w:pPr>
        <w:spacing w:before="120" w:after="120" w:line="360" w:lineRule="auto"/>
        <w:jc w:val="center"/>
        <w:rPr>
          <w:rFonts w:ascii="Book Antiqua" w:hAnsi="Book Antiqua"/>
          <w:b/>
        </w:rPr>
      </w:pPr>
      <w:r w:rsidRPr="007B09D5">
        <w:rPr>
          <w:rFonts w:ascii="Book Antiqua" w:hAnsi="Book Antiqua"/>
          <w:b/>
        </w:rPr>
        <w:t>YARGILAMA MAKAMI SÜJELERİ</w:t>
      </w:r>
    </w:p>
    <w:p w:rsidR="006414C7" w:rsidRPr="007B09D5" w:rsidRDefault="006414C7" w:rsidP="00D74BC3">
      <w:pPr>
        <w:spacing w:before="120" w:after="120" w:line="360" w:lineRule="auto"/>
        <w:jc w:val="both"/>
        <w:rPr>
          <w:rFonts w:ascii="Book Antiqua" w:hAnsi="Book Antiqua"/>
        </w:rPr>
      </w:pPr>
      <w:r w:rsidRPr="007B09D5">
        <w:rPr>
          <w:rFonts w:ascii="Book Antiqua" w:hAnsi="Book Antiqua"/>
        </w:rPr>
        <w:t xml:space="preserve">Yargılama makamı süjesi; </w:t>
      </w:r>
      <w:r w:rsidR="006712E7">
        <w:rPr>
          <w:rFonts w:ascii="Book Antiqua" w:hAnsi="Book Antiqua"/>
        </w:rPr>
        <w:t xml:space="preserve">bir </w:t>
      </w:r>
      <w:r w:rsidRPr="007B09D5">
        <w:rPr>
          <w:rFonts w:ascii="Book Antiqua" w:hAnsi="Book Antiqua"/>
        </w:rPr>
        <w:t>u</w:t>
      </w:r>
      <w:r w:rsidR="006712E7">
        <w:rPr>
          <w:rFonts w:ascii="Book Antiqua" w:hAnsi="Book Antiqua"/>
        </w:rPr>
        <w:t>yuşmazlığı yargılayarak vereceği</w:t>
      </w:r>
      <w:r w:rsidRPr="007B09D5">
        <w:rPr>
          <w:rFonts w:ascii="Book Antiqua" w:hAnsi="Book Antiqua"/>
        </w:rPr>
        <w:t xml:space="preserve"> bir </w:t>
      </w:r>
      <w:r w:rsidR="006712E7">
        <w:rPr>
          <w:rFonts w:ascii="Book Antiqua" w:hAnsi="Book Antiqua"/>
        </w:rPr>
        <w:t>kararla</w:t>
      </w:r>
      <w:r w:rsidRPr="007B09D5">
        <w:rPr>
          <w:rFonts w:ascii="Book Antiqua" w:hAnsi="Book Antiqua"/>
        </w:rPr>
        <w:t xml:space="preserve"> son</w:t>
      </w:r>
      <w:r w:rsidR="006712E7">
        <w:rPr>
          <w:rFonts w:ascii="Book Antiqua" w:hAnsi="Book Antiqua"/>
        </w:rPr>
        <w:t xml:space="preserve">uçlandırma yetkisine sahip </w:t>
      </w:r>
      <w:r w:rsidRPr="007B09D5">
        <w:rPr>
          <w:rFonts w:ascii="Book Antiqua" w:hAnsi="Book Antiqua"/>
        </w:rPr>
        <w:t>süjeleri ifade eder.</w:t>
      </w:r>
    </w:p>
    <w:p w:rsidR="00B16942" w:rsidRPr="007B09D5" w:rsidRDefault="006414C7" w:rsidP="00D74BC3">
      <w:pPr>
        <w:spacing w:before="120" w:after="120" w:line="360" w:lineRule="auto"/>
        <w:jc w:val="both"/>
        <w:rPr>
          <w:rFonts w:ascii="Book Antiqua" w:hAnsi="Book Antiqua"/>
        </w:rPr>
      </w:pPr>
      <w:r w:rsidRPr="007B09D5">
        <w:rPr>
          <w:rFonts w:ascii="Book Antiqua" w:hAnsi="Book Antiqua"/>
          <w:b/>
        </w:rPr>
        <w:t>Yargılama makamı süjeleri iki tanedir: Mahkeme ve H</w:t>
      </w:r>
      <w:r w:rsidR="00BC5166" w:rsidRPr="007B09D5">
        <w:rPr>
          <w:rFonts w:ascii="Book Antiqua" w:hAnsi="Book Antiqua"/>
          <w:b/>
        </w:rPr>
        <w:t>â</w:t>
      </w:r>
      <w:r w:rsidRPr="007B09D5">
        <w:rPr>
          <w:rFonts w:ascii="Book Antiqua" w:hAnsi="Book Antiqua"/>
          <w:b/>
        </w:rPr>
        <w:t>kim.</w:t>
      </w:r>
      <w:r w:rsidRPr="007B09D5">
        <w:rPr>
          <w:rFonts w:ascii="Book Antiqua" w:hAnsi="Book Antiqua"/>
        </w:rPr>
        <w:t xml:space="preserve"> </w:t>
      </w:r>
      <w:r w:rsidR="00BC5166" w:rsidRPr="007B09D5">
        <w:rPr>
          <w:rFonts w:ascii="Book Antiqua" w:hAnsi="Book Antiqua"/>
        </w:rPr>
        <w:t>Mahkeme ve hâ</w:t>
      </w:r>
      <w:r w:rsidRPr="007B09D5">
        <w:rPr>
          <w:rFonts w:ascii="Book Antiqua" w:hAnsi="Book Antiqua"/>
        </w:rPr>
        <w:t>kim ceza muhakemesinde iki farklı kavram</w:t>
      </w:r>
      <w:r w:rsidR="00BC5166" w:rsidRPr="007B09D5">
        <w:rPr>
          <w:rFonts w:ascii="Book Antiqua" w:hAnsi="Book Antiqua"/>
        </w:rPr>
        <w:t>dır</w:t>
      </w:r>
      <w:r w:rsidRPr="007B09D5">
        <w:rPr>
          <w:rFonts w:ascii="Book Antiqua" w:hAnsi="Book Antiqua"/>
        </w:rPr>
        <w:t>.</w:t>
      </w:r>
    </w:p>
    <w:p w:rsidR="006414C7" w:rsidRPr="007B09D5" w:rsidRDefault="006414C7" w:rsidP="00D74BC3">
      <w:pPr>
        <w:spacing w:before="120" w:after="120" w:line="360" w:lineRule="auto"/>
        <w:jc w:val="both"/>
        <w:rPr>
          <w:rFonts w:ascii="Book Antiqua" w:hAnsi="Book Antiqua"/>
        </w:rPr>
      </w:pPr>
      <w:r w:rsidRPr="006E1252">
        <w:rPr>
          <w:rFonts w:ascii="Book Antiqua" w:hAnsi="Book Antiqua"/>
          <w:b/>
          <w:u w:val="single"/>
        </w:rPr>
        <w:t>Mahkeme</w:t>
      </w:r>
      <w:r w:rsidR="001C0EC2" w:rsidRPr="006E1252">
        <w:rPr>
          <w:rFonts w:ascii="Book Antiqua" w:hAnsi="Book Antiqua"/>
          <w:b/>
          <w:u w:val="single"/>
        </w:rPr>
        <w:tab/>
      </w:r>
      <w:r w:rsidR="001942F9" w:rsidRPr="006E1252">
        <w:rPr>
          <w:rFonts w:ascii="Book Antiqua" w:hAnsi="Book Antiqua"/>
          <w:b/>
          <w:u w:val="single"/>
        </w:rPr>
        <w:tab/>
      </w:r>
      <w:r w:rsidRPr="007B09D5">
        <w:rPr>
          <w:rFonts w:ascii="Book Antiqua" w:hAnsi="Book Antiqua"/>
          <w:b/>
        </w:rPr>
        <w:t>:</w:t>
      </w:r>
      <w:r w:rsidR="00B16942" w:rsidRPr="007B09D5">
        <w:rPr>
          <w:rFonts w:ascii="Book Antiqua" w:hAnsi="Book Antiqua"/>
        </w:rPr>
        <w:t>C</w:t>
      </w:r>
      <w:r w:rsidRPr="007B09D5">
        <w:rPr>
          <w:rFonts w:ascii="Book Antiqua" w:hAnsi="Book Antiqua"/>
        </w:rPr>
        <w:t xml:space="preserve">eza muhakemesinde asli uyuşmazlığı yargılayarak hükümle sonuçlandıran makamdır. Mahkemenin bir </w:t>
      </w:r>
      <w:r w:rsidR="00B16942" w:rsidRPr="007B09D5">
        <w:rPr>
          <w:rFonts w:ascii="Book Antiqua" w:hAnsi="Book Antiqua"/>
        </w:rPr>
        <w:t>hâkiminin</w:t>
      </w:r>
      <w:r w:rsidRPr="007B09D5">
        <w:rPr>
          <w:rFonts w:ascii="Book Antiqua" w:hAnsi="Book Antiqua"/>
        </w:rPr>
        <w:t xml:space="preserve"> olması (Ahmet B</w:t>
      </w:r>
      <w:r w:rsidR="00BC5166" w:rsidRPr="007B09D5">
        <w:rPr>
          <w:rFonts w:ascii="Book Antiqua" w:hAnsi="Book Antiqua"/>
        </w:rPr>
        <w:t>ey, Mehmet Bey, Ayşe Hanım vs.)</w:t>
      </w:r>
      <w:r w:rsidR="00B16942" w:rsidRPr="007B09D5">
        <w:rPr>
          <w:rFonts w:ascii="Book Antiqua" w:hAnsi="Book Antiqua"/>
        </w:rPr>
        <w:t>, bir h</w:t>
      </w:r>
      <w:r w:rsidR="00BC5166" w:rsidRPr="007B09D5">
        <w:rPr>
          <w:rFonts w:ascii="Book Antiqua" w:hAnsi="Book Antiqua"/>
        </w:rPr>
        <w:t>â</w:t>
      </w:r>
      <w:r w:rsidR="00B16942" w:rsidRPr="007B09D5">
        <w:rPr>
          <w:rFonts w:ascii="Book Antiqua" w:hAnsi="Book Antiqua"/>
        </w:rPr>
        <w:t>kim tarafından mahkemenin yönetilmesi, işlemlerinin yapılması, kararın verilmesi</w:t>
      </w:r>
      <w:r w:rsidR="00747830">
        <w:rPr>
          <w:rFonts w:ascii="Book Antiqua" w:hAnsi="Book Antiqua"/>
        </w:rPr>
        <w:t xml:space="preserve">, </w:t>
      </w:r>
      <w:r w:rsidR="00747830" w:rsidRPr="007B09D5">
        <w:rPr>
          <w:rFonts w:ascii="Book Antiqua" w:hAnsi="Book Antiqua"/>
        </w:rPr>
        <w:t>mahkeme</w:t>
      </w:r>
      <w:r w:rsidR="00747830">
        <w:rPr>
          <w:rFonts w:ascii="Book Antiqua" w:hAnsi="Book Antiqua"/>
        </w:rPr>
        <w:t>yi</w:t>
      </w:r>
      <w:r w:rsidR="00B16942" w:rsidRPr="007B09D5">
        <w:rPr>
          <w:rFonts w:ascii="Book Antiqua" w:hAnsi="Book Antiqua"/>
        </w:rPr>
        <w:t xml:space="preserve"> </w:t>
      </w:r>
      <w:r w:rsidR="00FC4A91" w:rsidRPr="007B09D5">
        <w:rPr>
          <w:rFonts w:ascii="Book Antiqua" w:hAnsi="Book Antiqua"/>
        </w:rPr>
        <w:t xml:space="preserve">süje olarak </w:t>
      </w:r>
      <w:r w:rsidR="00BC5166" w:rsidRPr="007B09D5">
        <w:rPr>
          <w:rFonts w:ascii="Book Antiqua" w:hAnsi="Book Antiqua"/>
        </w:rPr>
        <w:t>hâ</w:t>
      </w:r>
      <w:r w:rsidRPr="007B09D5">
        <w:rPr>
          <w:rFonts w:ascii="Book Antiqua" w:hAnsi="Book Antiqua"/>
        </w:rPr>
        <w:t>kimlik</w:t>
      </w:r>
      <w:r w:rsidR="00B16942" w:rsidRPr="007B09D5">
        <w:rPr>
          <w:rFonts w:ascii="Book Antiqua" w:hAnsi="Book Antiqua"/>
        </w:rPr>
        <w:t xml:space="preserve"> makamı</w:t>
      </w:r>
      <w:r w:rsidRPr="007B09D5">
        <w:rPr>
          <w:rFonts w:ascii="Book Antiqua" w:hAnsi="Book Antiqua"/>
        </w:rPr>
        <w:t xml:space="preserve"> haline getirmez. </w:t>
      </w:r>
      <w:r w:rsidR="00FC4A91" w:rsidRPr="007B09D5">
        <w:rPr>
          <w:rFonts w:ascii="Book Antiqua" w:hAnsi="Book Antiqua"/>
          <w:b/>
        </w:rPr>
        <w:t xml:space="preserve">Ceza muhakemesinde </w:t>
      </w:r>
      <w:r w:rsidRPr="007B09D5">
        <w:rPr>
          <w:rFonts w:ascii="Book Antiqua" w:hAnsi="Book Antiqua"/>
          <w:b/>
        </w:rPr>
        <w:t>Mahkeme</w:t>
      </w:r>
      <w:r w:rsidR="00FC4A91" w:rsidRPr="007B09D5">
        <w:rPr>
          <w:rFonts w:ascii="Book Antiqua" w:hAnsi="Book Antiqua"/>
          <w:b/>
        </w:rPr>
        <w:t>’nin</w:t>
      </w:r>
      <w:r w:rsidRPr="007B09D5">
        <w:rPr>
          <w:rFonts w:ascii="Book Antiqua" w:hAnsi="Book Antiqua"/>
          <w:b/>
        </w:rPr>
        <w:t xml:space="preserve"> </w:t>
      </w:r>
      <w:r w:rsidR="00FC4A91" w:rsidRPr="007B09D5">
        <w:rPr>
          <w:rFonts w:ascii="Book Antiqua" w:hAnsi="Book Antiqua"/>
          <w:b/>
        </w:rPr>
        <w:t>kendisi</w:t>
      </w:r>
      <w:r w:rsidR="00B16942" w:rsidRPr="007B09D5">
        <w:rPr>
          <w:rFonts w:ascii="Book Antiqua" w:hAnsi="Book Antiqua"/>
          <w:b/>
        </w:rPr>
        <w:t xml:space="preserve"> </w:t>
      </w:r>
      <w:r w:rsidR="001C0EC2" w:rsidRPr="007B09D5">
        <w:rPr>
          <w:rFonts w:ascii="Book Antiqua" w:hAnsi="Book Antiqua"/>
          <w:b/>
        </w:rPr>
        <w:t xml:space="preserve">makam itibariyle </w:t>
      </w:r>
      <w:r w:rsidR="00B16942" w:rsidRPr="007B09D5">
        <w:rPr>
          <w:rFonts w:ascii="Book Antiqua" w:hAnsi="Book Antiqua"/>
          <w:b/>
        </w:rPr>
        <w:t>s</w:t>
      </w:r>
      <w:r w:rsidR="007B040F">
        <w:rPr>
          <w:rFonts w:ascii="Book Antiqua" w:hAnsi="Book Antiqua"/>
          <w:b/>
        </w:rPr>
        <w:t>u</w:t>
      </w:r>
      <w:r w:rsidR="0093750C" w:rsidRPr="007B09D5">
        <w:rPr>
          <w:rFonts w:ascii="Book Antiqua" w:hAnsi="Book Antiqua"/>
          <w:b/>
        </w:rPr>
        <w:t>jedir. Asliye ceza mahkemesi, A</w:t>
      </w:r>
      <w:r w:rsidR="00B16942" w:rsidRPr="007B09D5">
        <w:rPr>
          <w:rFonts w:ascii="Book Antiqua" w:hAnsi="Book Antiqua"/>
          <w:b/>
        </w:rPr>
        <w:t>ğır ceza mahkemesi</w:t>
      </w:r>
      <w:r w:rsidR="0093750C" w:rsidRPr="007B09D5">
        <w:rPr>
          <w:rFonts w:ascii="Book Antiqua" w:hAnsi="Book Antiqua"/>
          <w:b/>
        </w:rPr>
        <w:t>, Çocuk Ceza Mahkemesi</w:t>
      </w:r>
      <w:r w:rsidR="00B16942" w:rsidRPr="007B09D5">
        <w:rPr>
          <w:rFonts w:ascii="Book Antiqua" w:hAnsi="Book Antiqua"/>
          <w:b/>
        </w:rPr>
        <w:t xml:space="preserve"> vs.</w:t>
      </w:r>
    </w:p>
    <w:p w:rsidR="00B16942" w:rsidRPr="00954D41" w:rsidRDefault="001C0EC2" w:rsidP="00D74BC3">
      <w:pPr>
        <w:spacing w:before="120" w:after="120" w:line="360" w:lineRule="auto"/>
        <w:jc w:val="both"/>
        <w:rPr>
          <w:rFonts w:ascii="Book Antiqua" w:hAnsi="Book Antiqua"/>
        </w:rPr>
      </w:pPr>
      <w:r w:rsidRPr="006E1252">
        <w:rPr>
          <w:rFonts w:ascii="Book Antiqua" w:hAnsi="Book Antiqua"/>
          <w:b/>
          <w:u w:val="single"/>
        </w:rPr>
        <w:t>Hâ</w:t>
      </w:r>
      <w:r w:rsidR="00B16942" w:rsidRPr="006E1252">
        <w:rPr>
          <w:rFonts w:ascii="Book Antiqua" w:hAnsi="Book Antiqua"/>
          <w:b/>
          <w:u w:val="single"/>
        </w:rPr>
        <w:t>kimlik</w:t>
      </w:r>
      <w:r w:rsidRPr="006E1252">
        <w:rPr>
          <w:rFonts w:ascii="Book Antiqua" w:hAnsi="Book Antiqua"/>
          <w:b/>
          <w:u w:val="single"/>
        </w:rPr>
        <w:tab/>
      </w:r>
      <w:r w:rsidR="001942F9" w:rsidRPr="006E1252">
        <w:rPr>
          <w:rFonts w:ascii="Book Antiqua" w:hAnsi="Book Antiqua"/>
          <w:b/>
          <w:u w:val="single"/>
        </w:rPr>
        <w:tab/>
      </w:r>
      <w:r w:rsidR="00B16942" w:rsidRPr="007B09D5">
        <w:rPr>
          <w:rFonts w:ascii="Book Antiqua" w:hAnsi="Book Antiqua"/>
          <w:b/>
        </w:rPr>
        <w:t>:</w:t>
      </w:r>
      <w:r w:rsidRPr="007B09D5">
        <w:rPr>
          <w:rFonts w:ascii="Book Antiqua" w:hAnsi="Book Antiqua"/>
        </w:rPr>
        <w:t>Ta</w:t>
      </w:r>
      <w:r w:rsidR="00B16942" w:rsidRPr="007B09D5">
        <w:rPr>
          <w:rFonts w:ascii="Book Antiqua" w:hAnsi="Book Antiqua"/>
        </w:rPr>
        <w:t>li nitelikleri işlemleri</w:t>
      </w:r>
      <w:r w:rsidR="001942F9">
        <w:rPr>
          <w:rFonts w:ascii="Book Antiqua" w:hAnsi="Book Antiqua"/>
        </w:rPr>
        <w:t>, uyuşmazlıkları</w:t>
      </w:r>
      <w:r w:rsidR="00B16942" w:rsidRPr="007B09D5">
        <w:rPr>
          <w:rFonts w:ascii="Book Antiqua" w:hAnsi="Book Antiqua"/>
        </w:rPr>
        <w:t xml:space="preserve"> karar</w:t>
      </w:r>
      <w:r w:rsidR="00747830">
        <w:rPr>
          <w:rFonts w:ascii="Book Antiqua" w:hAnsi="Book Antiqua"/>
        </w:rPr>
        <w:t>ı</w:t>
      </w:r>
      <w:r w:rsidR="00B16942" w:rsidRPr="007B09D5">
        <w:rPr>
          <w:rFonts w:ascii="Book Antiqua" w:hAnsi="Book Antiqua"/>
        </w:rPr>
        <w:t xml:space="preserve"> bağlamak veya </w:t>
      </w:r>
      <w:r w:rsidR="00D73058">
        <w:rPr>
          <w:rFonts w:ascii="Book Antiqua" w:hAnsi="Book Antiqua"/>
        </w:rPr>
        <w:t xml:space="preserve">koruma tedbirleri gibi </w:t>
      </w:r>
      <w:r w:rsidR="001942F9">
        <w:rPr>
          <w:rFonts w:ascii="Book Antiqua" w:hAnsi="Book Antiqua"/>
        </w:rPr>
        <w:t>muhakeme işlemlerin</w:t>
      </w:r>
      <w:r w:rsidR="00D73058">
        <w:rPr>
          <w:rFonts w:ascii="Book Antiqua" w:hAnsi="Book Antiqua"/>
        </w:rPr>
        <w:t>e</w:t>
      </w:r>
      <w:r w:rsidR="00B16942" w:rsidRPr="007B09D5">
        <w:rPr>
          <w:rFonts w:ascii="Book Antiqua" w:hAnsi="Book Antiqua"/>
        </w:rPr>
        <w:t xml:space="preserve"> karar vermekle görevlendirilen makamdır.</w:t>
      </w:r>
      <w:r w:rsidR="001942F9">
        <w:rPr>
          <w:rFonts w:ascii="Book Antiqua" w:hAnsi="Book Antiqua"/>
        </w:rPr>
        <w:t xml:space="preserve"> Ceza muhakemesinde h</w:t>
      </w:r>
      <w:r w:rsidR="007B040F">
        <w:rPr>
          <w:rFonts w:ascii="Book Antiqua" w:hAnsi="Book Antiqua"/>
        </w:rPr>
        <w:t>âkimlik de</w:t>
      </w:r>
      <w:r w:rsidRPr="007B09D5">
        <w:rPr>
          <w:rFonts w:ascii="Book Antiqua" w:hAnsi="Book Antiqua"/>
        </w:rPr>
        <w:t xml:space="preserve"> makam itibariyle süjedir. </w:t>
      </w:r>
      <w:r w:rsidRPr="007B09D5">
        <w:rPr>
          <w:rFonts w:ascii="Book Antiqua" w:hAnsi="Book Antiqua"/>
          <w:b/>
          <w:u w:val="single"/>
        </w:rPr>
        <w:t>Üç hâ</w:t>
      </w:r>
      <w:r w:rsidR="00B16942" w:rsidRPr="007B09D5">
        <w:rPr>
          <w:rFonts w:ascii="Book Antiqua" w:hAnsi="Book Antiqua"/>
          <w:b/>
          <w:u w:val="single"/>
        </w:rPr>
        <w:t>kimlik vardır</w:t>
      </w:r>
      <w:r w:rsidR="001942F9">
        <w:rPr>
          <w:rFonts w:ascii="Book Antiqua" w:hAnsi="Book Antiqua"/>
          <w:b/>
          <w:u w:val="single"/>
        </w:rPr>
        <w:tab/>
      </w:r>
      <w:r w:rsidR="00B16942" w:rsidRPr="007B09D5">
        <w:rPr>
          <w:rFonts w:ascii="Book Antiqua" w:hAnsi="Book Antiqua"/>
          <w:b/>
        </w:rPr>
        <w:t>:</w:t>
      </w:r>
      <w:r w:rsidR="00954D41">
        <w:rPr>
          <w:rFonts w:ascii="Book Antiqua" w:hAnsi="Book Antiqua"/>
        </w:rPr>
        <w:t xml:space="preserve">1) </w:t>
      </w:r>
      <w:r w:rsidR="00B16942" w:rsidRPr="00954D41">
        <w:rPr>
          <w:rFonts w:ascii="Book Antiqua" w:hAnsi="Book Antiqua"/>
        </w:rPr>
        <w:t xml:space="preserve">Sulh Ceza </w:t>
      </w:r>
      <w:r w:rsidR="00632521" w:rsidRPr="00954D41">
        <w:rPr>
          <w:rFonts w:ascii="Book Antiqua" w:hAnsi="Book Antiqua"/>
        </w:rPr>
        <w:t>Hâkim</w:t>
      </w:r>
      <w:r w:rsidR="00B16942" w:rsidRPr="00954D41">
        <w:rPr>
          <w:rFonts w:ascii="Book Antiqua" w:hAnsi="Book Antiqua"/>
        </w:rPr>
        <w:t>liği</w:t>
      </w:r>
      <w:r w:rsidR="00954D41">
        <w:rPr>
          <w:rFonts w:ascii="Book Antiqua" w:hAnsi="Book Antiqua"/>
        </w:rPr>
        <w:t xml:space="preserve">, 2) </w:t>
      </w:r>
      <w:r w:rsidR="000A362D">
        <w:rPr>
          <w:rFonts w:ascii="Book Antiqua" w:hAnsi="Book Antiqua"/>
        </w:rPr>
        <w:t>İstinabe O</w:t>
      </w:r>
      <w:r w:rsidR="00B16942" w:rsidRPr="007B09D5">
        <w:rPr>
          <w:rFonts w:ascii="Book Antiqua" w:hAnsi="Book Antiqua"/>
        </w:rPr>
        <w:t xml:space="preserve">lunan </w:t>
      </w:r>
      <w:r w:rsidR="00632521">
        <w:rPr>
          <w:rFonts w:ascii="Book Antiqua" w:hAnsi="Book Antiqua"/>
        </w:rPr>
        <w:t>Hâkim</w:t>
      </w:r>
      <w:r w:rsidR="00006E2E">
        <w:rPr>
          <w:rFonts w:ascii="Book Antiqua" w:hAnsi="Book Antiqua"/>
        </w:rPr>
        <w:t>,</w:t>
      </w:r>
      <w:r w:rsidR="009C34ED">
        <w:rPr>
          <w:rFonts w:ascii="Book Antiqua" w:hAnsi="Book Antiqua"/>
        </w:rPr>
        <w:t xml:space="preserve"> 3)</w:t>
      </w:r>
      <w:r w:rsidR="00B16942" w:rsidRPr="00954D41">
        <w:rPr>
          <w:rFonts w:ascii="Book Antiqua" w:hAnsi="Book Antiqua"/>
        </w:rPr>
        <w:t xml:space="preserve">Naip </w:t>
      </w:r>
      <w:r w:rsidR="00632521" w:rsidRPr="00954D41">
        <w:rPr>
          <w:rFonts w:ascii="Book Antiqua" w:hAnsi="Book Antiqua"/>
        </w:rPr>
        <w:t>Hâkim</w:t>
      </w:r>
      <w:r w:rsidR="000A362D" w:rsidRPr="00954D41">
        <w:rPr>
          <w:rFonts w:ascii="Book Antiqua" w:hAnsi="Book Antiqua"/>
        </w:rPr>
        <w:t>lik</w:t>
      </w:r>
      <w:r w:rsidR="009C34ED">
        <w:rPr>
          <w:rFonts w:ascii="Book Antiqua" w:hAnsi="Book Antiqua"/>
        </w:rPr>
        <w:t>.</w:t>
      </w:r>
    </w:p>
    <w:p w:rsidR="00310632" w:rsidRPr="007B09D5" w:rsidRDefault="00310632" w:rsidP="00D74BC3">
      <w:pPr>
        <w:spacing w:before="120" w:after="120" w:line="360" w:lineRule="auto"/>
        <w:jc w:val="both"/>
        <w:rPr>
          <w:rFonts w:ascii="Book Antiqua" w:hAnsi="Book Antiqua"/>
        </w:rPr>
      </w:pPr>
      <w:r w:rsidRPr="007B09D5">
        <w:rPr>
          <w:rFonts w:ascii="Book Antiqua" w:hAnsi="Book Antiqua"/>
        </w:rPr>
        <w:t>Mahkeme den</w:t>
      </w:r>
      <w:r w:rsidR="003F3C65">
        <w:rPr>
          <w:rFonts w:ascii="Book Antiqua" w:hAnsi="Book Antiqua"/>
        </w:rPr>
        <w:t>il</w:t>
      </w:r>
      <w:r w:rsidRPr="007B09D5">
        <w:rPr>
          <w:rFonts w:ascii="Book Antiqua" w:hAnsi="Book Antiqua"/>
        </w:rPr>
        <w:t>diği zam</w:t>
      </w:r>
      <w:r w:rsidR="00A217D4" w:rsidRPr="007B09D5">
        <w:rPr>
          <w:rFonts w:ascii="Book Antiqua" w:hAnsi="Book Antiqua"/>
        </w:rPr>
        <w:t>an anlaşılması gereken, Asliye Ceza, Ağır C</w:t>
      </w:r>
      <w:r w:rsidRPr="007B09D5">
        <w:rPr>
          <w:rFonts w:ascii="Book Antiqua" w:hAnsi="Book Antiqua"/>
        </w:rPr>
        <w:t>eza, Yargıtay gibi mahkemel</w:t>
      </w:r>
      <w:r w:rsidR="00A217D4" w:rsidRPr="007B09D5">
        <w:rPr>
          <w:rFonts w:ascii="Book Antiqua" w:hAnsi="Book Antiqua"/>
        </w:rPr>
        <w:t xml:space="preserve">erdir. </w:t>
      </w:r>
      <w:r w:rsidR="00A217D4" w:rsidRPr="007B09D5">
        <w:rPr>
          <w:rFonts w:ascii="Book Antiqua" w:hAnsi="Book Antiqua"/>
          <w:b/>
        </w:rPr>
        <w:t>Bu mahkemelerin hâ</w:t>
      </w:r>
      <w:r w:rsidRPr="007B09D5">
        <w:rPr>
          <w:rFonts w:ascii="Book Antiqua" w:hAnsi="Book Antiqua"/>
          <w:b/>
        </w:rPr>
        <w:t>kimler tar</w:t>
      </w:r>
      <w:r w:rsidR="00A217D4" w:rsidRPr="007B09D5">
        <w:rPr>
          <w:rFonts w:ascii="Book Antiqua" w:hAnsi="Book Antiqua"/>
          <w:b/>
        </w:rPr>
        <w:t>afından yönetilmesi o makamı hâkimlik haline getirmez. Hâkimlik dendiği zaman yukarıda sayılan üç hâ</w:t>
      </w:r>
      <w:r w:rsidR="00FB4243" w:rsidRPr="007B09D5">
        <w:rPr>
          <w:rFonts w:ascii="Book Antiqua" w:hAnsi="Book Antiqua"/>
          <w:b/>
        </w:rPr>
        <w:t>kimlik akla gelir. Hâkimlik mahkemeden ayrı, müstakil bir</w:t>
      </w:r>
      <w:r w:rsidRPr="007B09D5">
        <w:rPr>
          <w:rFonts w:ascii="Book Antiqua" w:hAnsi="Book Antiqua"/>
          <w:b/>
        </w:rPr>
        <w:t xml:space="preserve"> yargılama süjesidir.</w:t>
      </w:r>
      <w:r w:rsidR="00FB4243" w:rsidRPr="007B09D5">
        <w:rPr>
          <w:rFonts w:ascii="Book Antiqua" w:hAnsi="Book Antiqua"/>
        </w:rPr>
        <w:t xml:space="preserve"> Fakat CMK’da hatalı olarak, hâ</w:t>
      </w:r>
      <w:r w:rsidRPr="007B09D5">
        <w:rPr>
          <w:rFonts w:ascii="Book Antiqua" w:hAnsi="Book Antiqua"/>
        </w:rPr>
        <w:t>kimlik yazılması gereken</w:t>
      </w:r>
      <w:r w:rsidR="00FB4243" w:rsidRPr="007B09D5">
        <w:rPr>
          <w:rFonts w:ascii="Book Antiqua" w:hAnsi="Book Antiqua"/>
        </w:rPr>
        <w:t xml:space="preserve"> bazı</w:t>
      </w:r>
      <w:r w:rsidRPr="007B09D5">
        <w:rPr>
          <w:rFonts w:ascii="Book Antiqua" w:hAnsi="Book Antiqua"/>
        </w:rPr>
        <w:t xml:space="preserve"> yerlerde mahkeme, mahke</w:t>
      </w:r>
      <w:r w:rsidR="00FB4243" w:rsidRPr="007B09D5">
        <w:rPr>
          <w:rFonts w:ascii="Book Antiqua" w:hAnsi="Book Antiqua"/>
        </w:rPr>
        <w:t>me yazılması gereken bazı yerlerde hâ</w:t>
      </w:r>
      <w:r w:rsidRPr="007B09D5">
        <w:rPr>
          <w:rFonts w:ascii="Book Antiqua" w:hAnsi="Book Antiqua"/>
        </w:rPr>
        <w:t xml:space="preserve">kimlik ifadeleri kullanılmaktadır. </w:t>
      </w:r>
    </w:p>
    <w:p w:rsidR="00310632" w:rsidRPr="007B09D5" w:rsidRDefault="000A362D" w:rsidP="00D74BC3">
      <w:pPr>
        <w:spacing w:before="120" w:after="120" w:line="360" w:lineRule="auto"/>
        <w:ind w:left="360"/>
        <w:jc w:val="center"/>
        <w:rPr>
          <w:rFonts w:ascii="Book Antiqua" w:hAnsi="Book Antiqua"/>
          <w:b/>
        </w:rPr>
      </w:pPr>
      <w:r w:rsidRPr="007B09D5">
        <w:rPr>
          <w:rFonts w:ascii="Book Antiqua" w:hAnsi="Book Antiqua"/>
          <w:b/>
          <w:noProof/>
          <w:lang w:eastAsia="tr-TR"/>
        </w:rPr>
        <mc:AlternateContent>
          <mc:Choice Requires="wps">
            <w:drawing>
              <wp:anchor distT="0" distB="0" distL="114300" distR="114300" simplePos="0" relativeHeight="251637248" behindDoc="0" locked="0" layoutInCell="1" allowOverlap="1" wp14:anchorId="2B6AF68E" wp14:editId="41817097">
                <wp:simplePos x="0" y="0"/>
                <wp:positionH relativeFrom="column">
                  <wp:posOffset>4047490</wp:posOffset>
                </wp:positionH>
                <wp:positionV relativeFrom="paragraph">
                  <wp:posOffset>343898</wp:posOffset>
                </wp:positionV>
                <wp:extent cx="457200" cy="435428"/>
                <wp:effectExtent l="0" t="0" r="76200" b="60325"/>
                <wp:wrapNone/>
                <wp:docPr id="2" name="Düz Ok Bağlayıcısı 2"/>
                <wp:cNvGraphicFramePr/>
                <a:graphic xmlns:a="http://schemas.openxmlformats.org/drawingml/2006/main">
                  <a:graphicData uri="http://schemas.microsoft.com/office/word/2010/wordprocessingShape">
                    <wps:wsp>
                      <wps:cNvCnPr/>
                      <wps:spPr>
                        <a:xfrm>
                          <a:off x="0" y="0"/>
                          <a:ext cx="457200" cy="4354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47B49" id="_x0000_t32" coordsize="21600,21600" o:spt="32" o:oned="t" path="m,l21600,21600e" filled="f">
                <v:path arrowok="t" fillok="f" o:connecttype="none"/>
                <o:lock v:ext="edit" shapetype="t"/>
              </v:shapetype>
              <v:shape id="Düz Ok Bağlayıcısı 2" o:spid="_x0000_s1026" type="#_x0000_t32" style="position:absolute;margin-left:318.7pt;margin-top:27.1pt;width:36pt;height:34.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" strokecolor="black [3040]">
                <v:stroke endarrow="open"/>
              </v:shape>
            </w:pict>
          </mc:Fallback>
        </mc:AlternateContent>
      </w:r>
      <w:r w:rsidRPr="007B09D5">
        <w:rPr>
          <w:rFonts w:ascii="Book Antiqua" w:hAnsi="Book Antiqua"/>
          <w:b/>
          <w:noProof/>
          <w:lang w:eastAsia="tr-TR"/>
        </w:rPr>
        <mc:AlternateContent>
          <mc:Choice Requires="wps">
            <w:drawing>
              <wp:anchor distT="0" distB="0" distL="114300" distR="114300" simplePos="0" relativeHeight="251633152" behindDoc="0" locked="0" layoutInCell="1" allowOverlap="1" wp14:anchorId="1BFBD4F8" wp14:editId="2725DDFA">
                <wp:simplePos x="0" y="0"/>
                <wp:positionH relativeFrom="column">
                  <wp:posOffset>2118450</wp:posOffset>
                </wp:positionH>
                <wp:positionV relativeFrom="paragraph">
                  <wp:posOffset>323487</wp:posOffset>
                </wp:positionV>
                <wp:extent cx="483053" cy="476250"/>
                <wp:effectExtent l="38100" t="0" r="31750" b="57150"/>
                <wp:wrapNone/>
                <wp:docPr id="1" name="Düz Ok Bağlayıcısı 1"/>
                <wp:cNvGraphicFramePr/>
                <a:graphic xmlns:a="http://schemas.openxmlformats.org/drawingml/2006/main">
                  <a:graphicData uri="http://schemas.microsoft.com/office/word/2010/wordprocessingShape">
                    <wps:wsp>
                      <wps:cNvCnPr/>
                      <wps:spPr>
                        <a:xfrm flipH="1">
                          <a:off x="0" y="0"/>
                          <a:ext cx="483053" cy="476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436F3" id="Düz Ok Bağlayıcısı 1" o:spid="_x0000_s1026" type="#_x0000_t32" style="position:absolute;margin-left:166.8pt;margin-top:25.45pt;width:38.05pt;height:37.5pt;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" strokecolor="black [3213]">
                <v:stroke endarrow="open"/>
              </v:shape>
            </w:pict>
          </mc:Fallback>
        </mc:AlternateContent>
      </w:r>
      <w:r w:rsidR="00310632" w:rsidRPr="007B09D5">
        <w:rPr>
          <w:rFonts w:ascii="Book Antiqua" w:hAnsi="Book Antiqua"/>
          <w:b/>
        </w:rPr>
        <w:t>Yargılama Makamı Süjeleri</w:t>
      </w:r>
    </w:p>
    <w:p w:rsidR="00310632" w:rsidRPr="007B09D5" w:rsidRDefault="00310632" w:rsidP="00D74BC3">
      <w:pPr>
        <w:spacing w:before="120" w:after="120" w:line="360" w:lineRule="auto"/>
        <w:ind w:left="360"/>
        <w:jc w:val="both"/>
        <w:rPr>
          <w:rFonts w:ascii="Book Antiqua" w:hAnsi="Book Antiqua"/>
        </w:rPr>
      </w:pPr>
    </w:p>
    <w:p w:rsidR="0093750C" w:rsidRPr="007B09D5" w:rsidRDefault="00310632" w:rsidP="00D74BC3">
      <w:pPr>
        <w:spacing w:before="120" w:after="120" w:line="360" w:lineRule="auto"/>
        <w:ind w:left="360"/>
        <w:jc w:val="both"/>
        <w:rPr>
          <w:rFonts w:ascii="Book Antiqua" w:hAnsi="Book Antiqua"/>
        </w:rPr>
      </w:pPr>
      <w:r w:rsidRPr="007B09D5">
        <w:rPr>
          <w:rFonts w:ascii="Book Antiqua" w:hAnsi="Book Antiqua"/>
        </w:rPr>
        <w:t xml:space="preserve">                           </w:t>
      </w:r>
    </w:p>
    <w:p w:rsidR="00310632" w:rsidRPr="007B09D5" w:rsidRDefault="0093750C" w:rsidP="00D74BC3">
      <w:pPr>
        <w:spacing w:before="120" w:after="120" w:line="360" w:lineRule="auto"/>
        <w:ind w:left="360"/>
        <w:jc w:val="both"/>
        <w:rPr>
          <w:rFonts w:ascii="Book Antiqua" w:hAnsi="Book Antiqua"/>
          <w:b/>
        </w:rPr>
      </w:pPr>
      <w:r w:rsidRPr="007B09D5">
        <w:rPr>
          <w:rFonts w:ascii="Book Antiqua" w:hAnsi="Book Antiqua"/>
        </w:rPr>
        <w:t xml:space="preserve">                                </w:t>
      </w:r>
      <w:r w:rsidR="00D5650C" w:rsidRPr="007B09D5">
        <w:rPr>
          <w:rFonts w:ascii="Book Antiqua" w:hAnsi="Book Antiqua"/>
        </w:rPr>
        <w:t xml:space="preserve">          </w:t>
      </w:r>
      <w:r w:rsidR="00310632" w:rsidRPr="007B09D5">
        <w:rPr>
          <w:rFonts w:ascii="Book Antiqua" w:hAnsi="Book Antiqua"/>
          <w:b/>
        </w:rPr>
        <w:t xml:space="preserve">Mahkeme                         </w:t>
      </w:r>
      <w:r w:rsidRPr="007B09D5">
        <w:rPr>
          <w:rFonts w:ascii="Book Antiqua" w:hAnsi="Book Antiqua"/>
          <w:b/>
        </w:rPr>
        <w:t xml:space="preserve">            </w:t>
      </w:r>
      <w:r w:rsidR="00D5650C" w:rsidRPr="007B09D5">
        <w:rPr>
          <w:rFonts w:ascii="Book Antiqua" w:hAnsi="Book Antiqua"/>
          <w:b/>
        </w:rPr>
        <w:t xml:space="preserve"> </w:t>
      </w:r>
      <w:r w:rsidR="002F0F67" w:rsidRPr="007B09D5">
        <w:rPr>
          <w:rFonts w:ascii="Book Antiqua" w:hAnsi="Book Antiqua"/>
          <w:b/>
        </w:rPr>
        <w:t xml:space="preserve"> </w:t>
      </w:r>
      <w:r w:rsidRPr="007B09D5">
        <w:rPr>
          <w:rFonts w:ascii="Book Antiqua" w:hAnsi="Book Antiqua"/>
          <w:b/>
        </w:rPr>
        <w:t xml:space="preserve">      </w:t>
      </w:r>
      <w:r w:rsidR="00E66195">
        <w:rPr>
          <w:rFonts w:ascii="Book Antiqua" w:hAnsi="Book Antiqua"/>
          <w:b/>
        </w:rPr>
        <w:t xml:space="preserve">       </w:t>
      </w:r>
      <w:r w:rsidRPr="007B09D5">
        <w:rPr>
          <w:rFonts w:ascii="Book Antiqua" w:hAnsi="Book Antiqua"/>
          <w:b/>
        </w:rPr>
        <w:t>Hâ</w:t>
      </w:r>
      <w:r w:rsidR="00310632" w:rsidRPr="007B09D5">
        <w:rPr>
          <w:rFonts w:ascii="Book Antiqua" w:hAnsi="Book Antiqua"/>
          <w:b/>
        </w:rPr>
        <w:t>kimlik</w:t>
      </w:r>
    </w:p>
    <w:p w:rsidR="00310632" w:rsidRPr="007B09D5" w:rsidRDefault="00310632" w:rsidP="00D74BC3">
      <w:pPr>
        <w:pStyle w:val="ListeParagraf"/>
        <w:spacing w:before="120" w:after="120" w:line="360" w:lineRule="auto"/>
        <w:jc w:val="both"/>
        <w:rPr>
          <w:rFonts w:ascii="Book Antiqua" w:hAnsi="Book Antiqua"/>
          <w:b/>
        </w:rPr>
      </w:pPr>
      <w:r w:rsidRPr="007B09D5">
        <w:rPr>
          <w:rFonts w:ascii="Book Antiqua" w:hAnsi="Book Antiqua"/>
          <w:b/>
        </w:rPr>
        <w:t xml:space="preserve">                                                               </w:t>
      </w:r>
      <w:r w:rsidR="009E5A93" w:rsidRPr="007B09D5">
        <w:rPr>
          <w:rFonts w:ascii="Book Antiqua" w:hAnsi="Book Antiqua"/>
          <w:b/>
        </w:rPr>
        <w:t xml:space="preserve">                             </w:t>
      </w:r>
      <w:r w:rsidR="000A362D">
        <w:rPr>
          <w:rFonts w:ascii="Book Antiqua" w:hAnsi="Book Antiqua"/>
          <w:b/>
        </w:rPr>
        <w:t xml:space="preserve">        </w:t>
      </w:r>
      <w:r w:rsidRPr="007B09D5">
        <w:rPr>
          <w:rFonts w:ascii="Book Antiqua" w:hAnsi="Book Antiqua"/>
          <w:b/>
        </w:rPr>
        <w:t>-</w:t>
      </w:r>
      <w:r w:rsidR="0093750C" w:rsidRPr="007B09D5">
        <w:rPr>
          <w:rFonts w:ascii="Book Antiqua" w:hAnsi="Book Antiqua"/>
          <w:b/>
        </w:rPr>
        <w:t xml:space="preserve"> </w:t>
      </w:r>
      <w:r w:rsidRPr="007B09D5">
        <w:rPr>
          <w:rFonts w:ascii="Book Antiqua" w:hAnsi="Book Antiqua"/>
          <w:b/>
        </w:rPr>
        <w:t xml:space="preserve">Sulh </w:t>
      </w:r>
      <w:r w:rsidR="00D5650C" w:rsidRPr="007B09D5">
        <w:rPr>
          <w:rFonts w:ascii="Book Antiqua" w:hAnsi="Book Antiqua"/>
          <w:b/>
        </w:rPr>
        <w:t>Ceza Hâ</w:t>
      </w:r>
      <w:r w:rsidR="009E5A93" w:rsidRPr="007B09D5">
        <w:rPr>
          <w:rFonts w:ascii="Book Antiqua" w:hAnsi="Book Antiqua"/>
          <w:b/>
        </w:rPr>
        <w:t>kimliği</w:t>
      </w:r>
    </w:p>
    <w:p w:rsidR="00310632" w:rsidRPr="007B09D5" w:rsidRDefault="00310632" w:rsidP="00D74BC3">
      <w:pPr>
        <w:spacing w:before="120" w:after="120" w:line="360" w:lineRule="auto"/>
        <w:ind w:left="360"/>
        <w:jc w:val="both"/>
        <w:rPr>
          <w:rFonts w:ascii="Book Antiqua" w:hAnsi="Book Antiqua"/>
          <w:b/>
        </w:rPr>
      </w:pPr>
      <w:r w:rsidRPr="007B09D5">
        <w:rPr>
          <w:rFonts w:ascii="Book Antiqua" w:hAnsi="Book Antiqua"/>
          <w:b/>
        </w:rPr>
        <w:t xml:space="preserve">                                                                </w:t>
      </w:r>
      <w:r w:rsidR="009E5A93" w:rsidRPr="007B09D5">
        <w:rPr>
          <w:rFonts w:ascii="Book Antiqua" w:hAnsi="Book Antiqua"/>
          <w:b/>
        </w:rPr>
        <w:t xml:space="preserve">                                </w:t>
      </w:r>
      <w:r w:rsidRPr="007B09D5">
        <w:rPr>
          <w:rFonts w:ascii="Book Antiqua" w:hAnsi="Book Antiqua"/>
          <w:b/>
        </w:rPr>
        <w:t xml:space="preserve">  </w:t>
      </w:r>
      <w:r w:rsidR="000A362D">
        <w:rPr>
          <w:rFonts w:ascii="Book Antiqua" w:hAnsi="Book Antiqua"/>
          <w:b/>
        </w:rPr>
        <w:t xml:space="preserve">        </w:t>
      </w:r>
      <w:r w:rsidRPr="007B09D5">
        <w:rPr>
          <w:rFonts w:ascii="Book Antiqua" w:hAnsi="Book Antiqua"/>
          <w:b/>
        </w:rPr>
        <w:t xml:space="preserve">- Naip </w:t>
      </w:r>
      <w:r w:rsidR="00632521">
        <w:rPr>
          <w:rFonts w:ascii="Book Antiqua" w:hAnsi="Book Antiqua"/>
          <w:b/>
        </w:rPr>
        <w:t>Hâkim</w:t>
      </w:r>
      <w:r w:rsidR="009E5A93" w:rsidRPr="007B09D5">
        <w:rPr>
          <w:rFonts w:ascii="Book Antiqua" w:hAnsi="Book Antiqua"/>
          <w:b/>
        </w:rPr>
        <w:t xml:space="preserve">lik </w:t>
      </w:r>
    </w:p>
    <w:p w:rsidR="00310632" w:rsidRPr="007B09D5" w:rsidRDefault="00310632" w:rsidP="00D74BC3">
      <w:pPr>
        <w:spacing w:before="120" w:after="120" w:line="360" w:lineRule="auto"/>
        <w:ind w:left="360"/>
        <w:jc w:val="both"/>
        <w:rPr>
          <w:rFonts w:ascii="Book Antiqua" w:hAnsi="Book Antiqua"/>
          <w:b/>
        </w:rPr>
      </w:pPr>
      <w:r w:rsidRPr="007B09D5">
        <w:rPr>
          <w:rFonts w:ascii="Book Antiqua" w:hAnsi="Book Antiqua"/>
          <w:b/>
        </w:rPr>
        <w:t xml:space="preserve">                                                                   </w:t>
      </w:r>
      <w:r w:rsidR="009E5A93" w:rsidRPr="007B09D5">
        <w:rPr>
          <w:rFonts w:ascii="Book Antiqua" w:hAnsi="Book Antiqua"/>
          <w:b/>
        </w:rPr>
        <w:t xml:space="preserve">                             </w:t>
      </w:r>
      <w:r w:rsidRPr="007B09D5">
        <w:rPr>
          <w:rFonts w:ascii="Book Antiqua" w:hAnsi="Book Antiqua"/>
          <w:b/>
        </w:rPr>
        <w:t xml:space="preserve">  </w:t>
      </w:r>
      <w:r w:rsidR="000A362D">
        <w:rPr>
          <w:rFonts w:ascii="Book Antiqua" w:hAnsi="Book Antiqua"/>
          <w:b/>
        </w:rPr>
        <w:t xml:space="preserve">        </w:t>
      </w:r>
      <w:r w:rsidRPr="007B09D5">
        <w:rPr>
          <w:rFonts w:ascii="Book Antiqua" w:hAnsi="Book Antiqua"/>
          <w:b/>
        </w:rPr>
        <w:t xml:space="preserve">- İstinabe </w:t>
      </w:r>
      <w:r w:rsidR="009E5A93" w:rsidRPr="007B09D5">
        <w:rPr>
          <w:rFonts w:ascii="Book Antiqua" w:hAnsi="Book Antiqua"/>
          <w:b/>
        </w:rPr>
        <w:t xml:space="preserve">Olunan </w:t>
      </w:r>
      <w:r w:rsidR="00632521">
        <w:rPr>
          <w:rFonts w:ascii="Book Antiqua" w:hAnsi="Book Antiqua"/>
          <w:b/>
        </w:rPr>
        <w:t>Hâkim</w:t>
      </w:r>
    </w:p>
    <w:p w:rsidR="006E1252" w:rsidRDefault="006E1252" w:rsidP="00D74BC3">
      <w:pPr>
        <w:spacing w:before="120" w:after="120" w:line="360" w:lineRule="auto"/>
        <w:jc w:val="both"/>
        <w:rPr>
          <w:rFonts w:ascii="Book Antiqua" w:hAnsi="Book Antiqua"/>
          <w:b/>
          <w:u w:val="single"/>
        </w:rPr>
      </w:pPr>
    </w:p>
    <w:p w:rsidR="006E1252" w:rsidRDefault="006E1252" w:rsidP="00D74BC3">
      <w:pPr>
        <w:spacing w:before="120" w:after="120" w:line="360" w:lineRule="auto"/>
        <w:jc w:val="both"/>
        <w:rPr>
          <w:rFonts w:ascii="Book Antiqua" w:hAnsi="Book Antiqua"/>
          <w:b/>
          <w:u w:val="single"/>
        </w:rPr>
      </w:pPr>
    </w:p>
    <w:p w:rsidR="00310632" w:rsidRPr="007B09D5" w:rsidRDefault="0093750C" w:rsidP="00D74BC3">
      <w:pPr>
        <w:spacing w:before="120" w:after="120" w:line="360" w:lineRule="auto"/>
        <w:jc w:val="both"/>
        <w:rPr>
          <w:rFonts w:ascii="Book Antiqua" w:hAnsi="Book Antiqua"/>
          <w:b/>
          <w:u w:val="single"/>
        </w:rPr>
      </w:pPr>
      <w:r w:rsidRPr="007B09D5">
        <w:rPr>
          <w:rFonts w:ascii="Book Antiqua" w:hAnsi="Book Antiqua"/>
          <w:b/>
          <w:u w:val="single"/>
        </w:rPr>
        <w:lastRenderedPageBreak/>
        <w:t>Mahkeme ve Hâkimlik Arasındaki Fark</w:t>
      </w:r>
      <w:r w:rsidR="000A362D">
        <w:rPr>
          <w:rFonts w:ascii="Book Antiqua" w:hAnsi="Book Antiqua"/>
          <w:b/>
          <w:u w:val="single"/>
        </w:rPr>
        <w:tab/>
      </w:r>
      <w:r w:rsidR="000A362D">
        <w:rPr>
          <w:rFonts w:ascii="Book Antiqua" w:hAnsi="Book Antiqua"/>
          <w:b/>
          <w:u w:val="single"/>
        </w:rPr>
        <w:tab/>
      </w:r>
    </w:p>
    <w:p w:rsidR="00BC08DA" w:rsidRPr="007B09D5" w:rsidRDefault="00310632" w:rsidP="00D74BC3">
      <w:pPr>
        <w:spacing w:before="120" w:after="120" w:line="360" w:lineRule="auto"/>
        <w:jc w:val="both"/>
        <w:rPr>
          <w:rFonts w:ascii="Book Antiqua" w:hAnsi="Book Antiqua"/>
        </w:rPr>
      </w:pPr>
      <w:r w:rsidRPr="007B09D5">
        <w:rPr>
          <w:rFonts w:ascii="Book Antiqua" w:hAnsi="Book Antiqua"/>
          <w:b/>
          <w:u w:val="single"/>
        </w:rPr>
        <w:t>Mahkeme</w:t>
      </w:r>
      <w:r w:rsidR="002F0F67" w:rsidRPr="007B09D5">
        <w:rPr>
          <w:rFonts w:ascii="Book Antiqua" w:hAnsi="Book Antiqua"/>
          <w:b/>
          <w:u w:val="single"/>
        </w:rPr>
        <w:tab/>
      </w:r>
      <w:r w:rsidR="000F0505" w:rsidRPr="007B09D5">
        <w:rPr>
          <w:rFonts w:ascii="Book Antiqua" w:hAnsi="Book Antiqua"/>
          <w:b/>
        </w:rPr>
        <w:t>:</w:t>
      </w:r>
      <w:r w:rsidRPr="007B09D5">
        <w:rPr>
          <w:rFonts w:ascii="Book Antiqua" w:hAnsi="Book Antiqua"/>
        </w:rPr>
        <w:t xml:space="preserve"> </w:t>
      </w:r>
      <w:r w:rsidR="00853C06">
        <w:rPr>
          <w:rFonts w:ascii="Book Antiqua" w:hAnsi="Book Antiqua"/>
        </w:rPr>
        <w:t>A</w:t>
      </w:r>
      <w:r w:rsidR="000F0505" w:rsidRPr="007B09D5">
        <w:rPr>
          <w:rFonts w:ascii="Book Antiqua" w:hAnsi="Book Antiqua"/>
        </w:rPr>
        <w:t>sıl uyuşmazlığı</w:t>
      </w:r>
      <w:r w:rsidRPr="007B09D5">
        <w:rPr>
          <w:rFonts w:ascii="Book Antiqua" w:hAnsi="Book Antiqua"/>
        </w:rPr>
        <w:t xml:space="preserve"> yargılayıp çözümlemekle görevli </w:t>
      </w:r>
      <w:r w:rsidR="000F0505" w:rsidRPr="007B09D5">
        <w:rPr>
          <w:rFonts w:ascii="Book Antiqua" w:hAnsi="Book Antiqua"/>
        </w:rPr>
        <w:t>olan</w:t>
      </w:r>
      <w:r w:rsidR="00853C06">
        <w:rPr>
          <w:rFonts w:ascii="Book Antiqua" w:hAnsi="Book Antiqua"/>
        </w:rPr>
        <w:t xml:space="preserve"> ve kovuşturma evresinde görev yapan</w:t>
      </w:r>
      <w:r w:rsidR="000F0505" w:rsidRPr="007B09D5">
        <w:rPr>
          <w:rFonts w:ascii="Book Antiqua" w:hAnsi="Book Antiqua"/>
        </w:rPr>
        <w:t xml:space="preserve"> yargılama makamıdır.</w:t>
      </w:r>
      <w:r w:rsidR="002F0F67" w:rsidRPr="007B09D5">
        <w:rPr>
          <w:rFonts w:ascii="Book Antiqua" w:hAnsi="Book Antiqua"/>
        </w:rPr>
        <w:t xml:space="preserve"> </w:t>
      </w:r>
      <w:r w:rsidR="00BC08DA" w:rsidRPr="007B09D5">
        <w:rPr>
          <w:rFonts w:ascii="Book Antiqua" w:hAnsi="Book Antiqua"/>
        </w:rPr>
        <w:t xml:space="preserve">Yargılamayı yürüterek kişinin suçlu olup olmadığına ilişkin asıl uyuşmazlığı çözerek karar bağlar. </w:t>
      </w:r>
    </w:p>
    <w:p w:rsidR="00310632" w:rsidRPr="007B09D5" w:rsidRDefault="002F0F67" w:rsidP="00D74BC3">
      <w:pPr>
        <w:spacing w:before="120" w:after="120" w:line="360" w:lineRule="auto"/>
        <w:jc w:val="both"/>
        <w:rPr>
          <w:rFonts w:ascii="Book Antiqua" w:hAnsi="Book Antiqua"/>
        </w:rPr>
      </w:pPr>
      <w:r w:rsidRPr="007B09D5">
        <w:rPr>
          <w:rFonts w:ascii="Book Antiqua" w:hAnsi="Book Antiqua"/>
          <w:b/>
          <w:u w:val="single"/>
        </w:rPr>
        <w:t>Hâ</w:t>
      </w:r>
      <w:r w:rsidR="000F0505" w:rsidRPr="007B09D5">
        <w:rPr>
          <w:rFonts w:ascii="Book Antiqua" w:hAnsi="Book Antiqua"/>
          <w:b/>
          <w:u w:val="single"/>
        </w:rPr>
        <w:t>kimlik</w:t>
      </w:r>
      <w:r w:rsidRPr="007B09D5">
        <w:rPr>
          <w:rFonts w:ascii="Book Antiqua" w:hAnsi="Book Antiqua"/>
          <w:b/>
          <w:u w:val="single"/>
        </w:rPr>
        <w:tab/>
      </w:r>
      <w:r w:rsidR="000F0505" w:rsidRPr="007B09D5">
        <w:rPr>
          <w:rFonts w:ascii="Book Antiqua" w:hAnsi="Book Antiqua"/>
          <w:b/>
        </w:rPr>
        <w:t>:</w:t>
      </w:r>
      <w:r w:rsidR="000F0505" w:rsidRPr="007B09D5">
        <w:rPr>
          <w:rFonts w:ascii="Book Antiqua" w:hAnsi="Book Antiqua"/>
        </w:rPr>
        <w:t xml:space="preserve"> </w:t>
      </w:r>
      <w:r w:rsidR="001A377D">
        <w:rPr>
          <w:rFonts w:ascii="Book Antiqua" w:hAnsi="Book Antiqua"/>
        </w:rPr>
        <w:t>S</w:t>
      </w:r>
      <w:r w:rsidR="000F0505" w:rsidRPr="007B09D5">
        <w:rPr>
          <w:rFonts w:ascii="Book Antiqua" w:hAnsi="Book Antiqua"/>
        </w:rPr>
        <w:t>oruştu</w:t>
      </w:r>
      <w:r w:rsidRPr="007B09D5">
        <w:rPr>
          <w:rFonts w:ascii="Book Antiqua" w:hAnsi="Book Antiqua"/>
        </w:rPr>
        <w:t>rma veya kovuşturma evresinde t</w:t>
      </w:r>
      <w:r w:rsidR="00030EB2">
        <w:rPr>
          <w:rFonts w:ascii="Book Antiqua" w:hAnsi="Book Antiqua"/>
        </w:rPr>
        <w:t>a</w:t>
      </w:r>
      <w:r w:rsidRPr="007B09D5">
        <w:rPr>
          <w:rFonts w:ascii="Book Antiqua" w:hAnsi="Book Antiqua"/>
        </w:rPr>
        <w:t>li</w:t>
      </w:r>
      <w:r w:rsidR="000F0505" w:rsidRPr="007B09D5">
        <w:rPr>
          <w:rFonts w:ascii="Book Antiqua" w:hAnsi="Book Antiqua"/>
        </w:rPr>
        <w:t xml:space="preserve"> nitelikteki uyuşmazlıkları çözmek ve belirli muhakeme işlemlerini yapmak üzere yetkilendiri</w:t>
      </w:r>
      <w:r w:rsidR="001A377D">
        <w:rPr>
          <w:rFonts w:ascii="Book Antiqua" w:hAnsi="Book Antiqua"/>
        </w:rPr>
        <w:t>lmiş yargılama organıdır</w:t>
      </w:r>
      <w:r w:rsidR="000F0505" w:rsidRPr="007B09D5">
        <w:rPr>
          <w:rFonts w:ascii="Book Antiqua" w:hAnsi="Book Antiqua"/>
        </w:rPr>
        <w:t>.</w:t>
      </w:r>
      <w:r w:rsidR="009D38C9" w:rsidRPr="007B09D5">
        <w:rPr>
          <w:rFonts w:ascii="Book Antiqua" w:hAnsi="Book Antiqua"/>
        </w:rPr>
        <w:t xml:space="preserve"> </w:t>
      </w:r>
      <w:r w:rsidR="000F0505" w:rsidRPr="007B09D5">
        <w:rPr>
          <w:rFonts w:ascii="Book Antiqua" w:hAnsi="Book Antiqua"/>
          <w:b/>
        </w:rPr>
        <w:t xml:space="preserve">Mesela </w:t>
      </w:r>
      <w:r w:rsidR="000F0505" w:rsidRPr="007B09D5">
        <w:rPr>
          <w:rFonts w:ascii="Book Antiqua" w:hAnsi="Book Antiqua"/>
        </w:rPr>
        <w:t xml:space="preserve">soruşturma </w:t>
      </w:r>
      <w:r w:rsidRPr="007B09D5">
        <w:rPr>
          <w:rFonts w:ascii="Book Antiqua" w:hAnsi="Book Antiqua"/>
        </w:rPr>
        <w:t>evresinde şüphelinin tutuklanmasının</w:t>
      </w:r>
      <w:r w:rsidR="001A377D">
        <w:rPr>
          <w:rFonts w:ascii="Book Antiqua" w:hAnsi="Book Antiqua"/>
        </w:rPr>
        <w:t>, iletişiminin denetlenmesinin, evinde arama yapılmasının</w:t>
      </w:r>
      <w:r w:rsidRPr="007B09D5">
        <w:rPr>
          <w:rFonts w:ascii="Book Antiqua" w:hAnsi="Book Antiqua"/>
        </w:rPr>
        <w:t xml:space="preserve"> gerekip gerekmediğine iliş</w:t>
      </w:r>
      <w:r w:rsidR="001A377D">
        <w:rPr>
          <w:rFonts w:ascii="Book Antiqua" w:hAnsi="Book Antiqua"/>
        </w:rPr>
        <w:t>kin tali nitelikteki uyuşmazlıkları</w:t>
      </w:r>
      <w:r w:rsidR="006E1252">
        <w:rPr>
          <w:rFonts w:ascii="Book Antiqua" w:hAnsi="Book Antiqua"/>
        </w:rPr>
        <w:t xml:space="preserve"> çöz</w:t>
      </w:r>
      <w:r w:rsidR="00B27AB9" w:rsidRPr="007B09D5">
        <w:rPr>
          <w:rFonts w:ascii="Book Antiqua" w:hAnsi="Book Antiqua"/>
        </w:rPr>
        <w:t xml:space="preserve">mek gibi. </w:t>
      </w:r>
      <w:r w:rsidR="00575FF0">
        <w:rPr>
          <w:rFonts w:ascii="Book Antiqua" w:hAnsi="Book Antiqua"/>
        </w:rPr>
        <w:t>Soruşturma evresinde</w:t>
      </w:r>
      <w:r w:rsidR="00BC08DA" w:rsidRPr="007B09D5">
        <w:rPr>
          <w:rFonts w:ascii="Book Antiqua" w:hAnsi="Book Antiqua"/>
        </w:rPr>
        <w:t xml:space="preserve"> </w:t>
      </w:r>
      <w:r w:rsidR="00575FF0">
        <w:rPr>
          <w:rFonts w:ascii="Book Antiqua" w:hAnsi="Book Antiqua"/>
        </w:rPr>
        <w:t xml:space="preserve">henüz </w:t>
      </w:r>
      <w:r w:rsidR="00BC08DA" w:rsidRPr="007B09D5">
        <w:rPr>
          <w:rFonts w:ascii="Book Antiqua" w:hAnsi="Book Antiqua"/>
        </w:rPr>
        <w:t>mahkeme olmadı</w:t>
      </w:r>
      <w:r w:rsidR="00B27AB9" w:rsidRPr="007B09D5">
        <w:rPr>
          <w:rFonts w:ascii="Book Antiqua" w:hAnsi="Book Antiqua"/>
        </w:rPr>
        <w:t>ğı için</w:t>
      </w:r>
      <w:r w:rsidR="00575FF0">
        <w:rPr>
          <w:rFonts w:ascii="Book Antiqua" w:hAnsi="Book Antiqua"/>
        </w:rPr>
        <w:t>,</w:t>
      </w:r>
      <w:r w:rsidR="00B27AB9" w:rsidRPr="007B09D5">
        <w:rPr>
          <w:rFonts w:ascii="Book Antiqua" w:hAnsi="Book Antiqua"/>
        </w:rPr>
        <w:t xml:space="preserve"> uyuşmazlığı</w:t>
      </w:r>
      <w:r w:rsidR="00575FF0">
        <w:rPr>
          <w:rFonts w:ascii="Book Antiqua" w:hAnsi="Book Antiqua"/>
        </w:rPr>
        <w:t xml:space="preserve"> bir hâkimlik olan</w:t>
      </w:r>
      <w:r w:rsidR="00B27AB9" w:rsidRPr="007B09D5">
        <w:rPr>
          <w:rFonts w:ascii="Book Antiqua" w:hAnsi="Book Antiqua"/>
        </w:rPr>
        <w:t xml:space="preserve"> Sulh Ceza Hâ</w:t>
      </w:r>
      <w:r w:rsidR="00BC08DA" w:rsidRPr="007B09D5">
        <w:rPr>
          <w:rFonts w:ascii="Book Antiqua" w:hAnsi="Book Antiqua"/>
        </w:rPr>
        <w:t xml:space="preserve">kimliği çözer. </w:t>
      </w:r>
    </w:p>
    <w:p w:rsidR="009D38C9" w:rsidRPr="007B09D5" w:rsidRDefault="00BC08DA" w:rsidP="00D74BC3">
      <w:pPr>
        <w:spacing w:before="120" w:after="120" w:line="360" w:lineRule="auto"/>
        <w:jc w:val="both"/>
        <w:rPr>
          <w:rFonts w:ascii="Book Antiqua" w:hAnsi="Book Antiqua"/>
        </w:rPr>
      </w:pPr>
      <w:r w:rsidRPr="007B09D5">
        <w:rPr>
          <w:rFonts w:ascii="Book Antiqua" w:hAnsi="Book Antiqua"/>
        </w:rPr>
        <w:t xml:space="preserve">*** </w:t>
      </w:r>
      <w:r w:rsidR="00CA7F52" w:rsidRPr="007B09D5">
        <w:rPr>
          <w:rFonts w:ascii="Book Antiqua" w:hAnsi="Book Antiqua"/>
        </w:rPr>
        <w:t>Ceza Mahkemeleri</w:t>
      </w:r>
      <w:r w:rsidR="009B1063" w:rsidRPr="007B09D5">
        <w:rPr>
          <w:rFonts w:ascii="Book Antiqua" w:hAnsi="Book Antiqua"/>
        </w:rPr>
        <w:t>ne ilişkin düzenlemeler</w:t>
      </w:r>
      <w:r w:rsidR="00CA7F52" w:rsidRPr="007B09D5">
        <w:rPr>
          <w:rFonts w:ascii="Book Antiqua" w:hAnsi="Book Antiqua"/>
        </w:rPr>
        <w:t xml:space="preserve">, </w:t>
      </w:r>
      <w:r w:rsidR="00CA7F52" w:rsidRPr="007B09D5">
        <w:rPr>
          <w:rFonts w:ascii="Book Antiqua" w:hAnsi="Book Antiqua"/>
          <w:b/>
        </w:rPr>
        <w:t>kanuni hâkim ilkesi</w:t>
      </w:r>
      <w:r w:rsidR="000676ED" w:rsidRPr="007B09D5">
        <w:rPr>
          <w:rFonts w:ascii="Book Antiqua" w:hAnsi="Book Antiqua"/>
          <w:b/>
        </w:rPr>
        <w:t>nin</w:t>
      </w:r>
      <w:r w:rsidR="000676ED" w:rsidRPr="007B09D5">
        <w:rPr>
          <w:rFonts w:ascii="Book Antiqua" w:hAnsi="Book Antiqua"/>
        </w:rPr>
        <w:t xml:space="preserve"> </w:t>
      </w:r>
      <w:r w:rsidR="000676ED" w:rsidRPr="007B09D5">
        <w:rPr>
          <w:rFonts w:ascii="Book Antiqua" w:hAnsi="Book Antiqua"/>
          <w:b/>
        </w:rPr>
        <w:t>gereği olarak</w:t>
      </w:r>
      <w:r w:rsidR="009B1063" w:rsidRPr="007B09D5">
        <w:rPr>
          <w:rFonts w:ascii="Book Antiqua" w:hAnsi="Book Antiqua"/>
          <w:b/>
        </w:rPr>
        <w:t>,</w:t>
      </w:r>
      <w:r w:rsidRPr="007B09D5">
        <w:rPr>
          <w:rFonts w:ascii="Book Antiqua" w:hAnsi="Book Antiqua"/>
        </w:rPr>
        <w:t xml:space="preserve"> 5235 Sayılı Adl</w:t>
      </w:r>
      <w:r w:rsidR="00030EB2">
        <w:rPr>
          <w:rFonts w:ascii="Book Antiqua" w:hAnsi="Book Antiqua"/>
        </w:rPr>
        <w:t>i Yargı İlk Derece Mahkemeleri i</w:t>
      </w:r>
      <w:r w:rsidRPr="007B09D5">
        <w:rPr>
          <w:rFonts w:ascii="Book Antiqua" w:hAnsi="Book Antiqua"/>
        </w:rPr>
        <w:t>le Bölge Adliye Mahkemelerinin Kuruluş, Görev Ve Yetkileri Hakkında</w:t>
      </w:r>
      <w:r w:rsidR="009D38C9" w:rsidRPr="007B09D5">
        <w:rPr>
          <w:rFonts w:ascii="Book Antiqua" w:hAnsi="Book Antiqua"/>
        </w:rPr>
        <w:t>ki</w:t>
      </w:r>
      <w:r w:rsidRPr="007B09D5">
        <w:rPr>
          <w:rFonts w:ascii="Book Antiqua" w:hAnsi="Book Antiqua"/>
        </w:rPr>
        <w:t xml:space="preserve"> Kanun</w:t>
      </w:r>
      <w:r w:rsidR="00045E7A" w:rsidRPr="007B09D5">
        <w:rPr>
          <w:rFonts w:ascii="Book Antiqua" w:hAnsi="Book Antiqua"/>
        </w:rPr>
        <w:t>’da yapılmıştır. Bu Kanun’a k</w:t>
      </w:r>
      <w:r w:rsidRPr="007B09D5">
        <w:rPr>
          <w:rFonts w:ascii="Book Antiqua" w:hAnsi="Book Antiqua"/>
        </w:rPr>
        <w:t>ısaca Adli Teşkilat</w:t>
      </w:r>
      <w:r w:rsidR="00752EF7" w:rsidRPr="007B09D5">
        <w:rPr>
          <w:rFonts w:ascii="Book Antiqua" w:hAnsi="Book Antiqua"/>
        </w:rPr>
        <w:t xml:space="preserve"> Kanunu</w:t>
      </w:r>
      <w:r w:rsidR="00045E7A" w:rsidRPr="007B09D5">
        <w:rPr>
          <w:rFonts w:ascii="Book Antiqua" w:hAnsi="Book Antiqua"/>
        </w:rPr>
        <w:t xml:space="preserve"> da</w:t>
      </w:r>
      <w:r w:rsidR="009D38C9" w:rsidRPr="007B09D5">
        <w:rPr>
          <w:rFonts w:ascii="Book Antiqua" w:hAnsi="Book Antiqua"/>
        </w:rPr>
        <w:t xml:space="preserve"> denir. </w:t>
      </w:r>
      <w:r w:rsidR="00045E7A" w:rsidRPr="007B09D5">
        <w:rPr>
          <w:rFonts w:ascii="Book Antiqua" w:hAnsi="Book Antiqua"/>
        </w:rPr>
        <w:t>Ceza mahkemelerine ilişkin hususlar, söz konusu</w:t>
      </w:r>
      <w:r w:rsidR="009D38C9" w:rsidRPr="007B09D5">
        <w:rPr>
          <w:rFonts w:ascii="Book Antiqua" w:hAnsi="Book Antiqua"/>
        </w:rPr>
        <w:t xml:space="preserve"> Kanun’un 8. m</w:t>
      </w:r>
      <w:r w:rsidRPr="007B09D5">
        <w:rPr>
          <w:rFonts w:ascii="Book Antiqua" w:hAnsi="Book Antiqua"/>
        </w:rPr>
        <w:t>adde</w:t>
      </w:r>
      <w:r w:rsidR="009D38C9" w:rsidRPr="007B09D5">
        <w:rPr>
          <w:rFonts w:ascii="Book Antiqua" w:hAnsi="Book Antiqua"/>
        </w:rPr>
        <w:t>sin</w:t>
      </w:r>
      <w:r w:rsidRPr="007B09D5">
        <w:rPr>
          <w:rFonts w:ascii="Book Antiqua" w:hAnsi="Book Antiqua"/>
        </w:rPr>
        <w:t>den itibaren düzenlenmiştir.</w:t>
      </w:r>
    </w:p>
    <w:p w:rsidR="00BC08DA" w:rsidRPr="007B09D5" w:rsidRDefault="00BC08DA" w:rsidP="00D74BC3">
      <w:pPr>
        <w:spacing w:before="120" w:after="120" w:line="360" w:lineRule="auto"/>
        <w:jc w:val="both"/>
        <w:rPr>
          <w:rFonts w:ascii="Book Antiqua" w:hAnsi="Book Antiqua"/>
        </w:rPr>
      </w:pPr>
      <w:r w:rsidRPr="007B09D5">
        <w:rPr>
          <w:rFonts w:ascii="Book Antiqua" w:hAnsi="Book Antiqua"/>
        </w:rPr>
        <w:t xml:space="preserve"> </w:t>
      </w:r>
    </w:p>
    <w:p w:rsidR="00BC08DA" w:rsidRPr="007B09D5" w:rsidRDefault="00C960A8" w:rsidP="00D74BC3">
      <w:pPr>
        <w:spacing w:before="120" w:after="120" w:line="360" w:lineRule="auto"/>
        <w:jc w:val="center"/>
        <w:rPr>
          <w:rFonts w:ascii="Book Antiqua" w:hAnsi="Book Antiqua"/>
          <w:b/>
        </w:rPr>
      </w:pPr>
      <w:r w:rsidRPr="007B09D5">
        <w:rPr>
          <w:rFonts w:ascii="Book Antiqua" w:hAnsi="Book Antiqua"/>
          <w:b/>
        </w:rPr>
        <w:t>HÂ</w:t>
      </w:r>
      <w:r w:rsidR="00BC08DA" w:rsidRPr="007B09D5">
        <w:rPr>
          <w:rFonts w:ascii="Book Antiqua" w:hAnsi="Book Antiqua"/>
          <w:b/>
        </w:rPr>
        <w:t>KİMLİK</w:t>
      </w:r>
      <w:r w:rsidRPr="007B09D5">
        <w:rPr>
          <w:rFonts w:ascii="Book Antiqua" w:hAnsi="Book Antiqua"/>
          <w:b/>
        </w:rPr>
        <w:t xml:space="preserve"> </w:t>
      </w:r>
    </w:p>
    <w:p w:rsidR="00BC08DA" w:rsidRPr="007B09D5" w:rsidRDefault="00C960A8" w:rsidP="00D74BC3">
      <w:pPr>
        <w:pStyle w:val="ListeParagraf"/>
        <w:numPr>
          <w:ilvl w:val="0"/>
          <w:numId w:val="11"/>
        </w:numPr>
        <w:spacing w:before="120" w:after="120" w:line="360" w:lineRule="auto"/>
        <w:jc w:val="both"/>
        <w:rPr>
          <w:rFonts w:ascii="Book Antiqua" w:hAnsi="Book Antiqua"/>
          <w:b/>
        </w:rPr>
      </w:pPr>
      <w:r w:rsidRPr="007B09D5">
        <w:rPr>
          <w:rFonts w:ascii="Book Antiqua" w:hAnsi="Book Antiqua"/>
          <w:b/>
        </w:rPr>
        <w:t>SULH CEZA HÂ</w:t>
      </w:r>
      <w:r w:rsidR="00C462B7" w:rsidRPr="007B09D5">
        <w:rPr>
          <w:rFonts w:ascii="Book Antiqua" w:hAnsi="Book Antiqua"/>
          <w:b/>
        </w:rPr>
        <w:t>KİMLİĞİ</w:t>
      </w:r>
    </w:p>
    <w:p w:rsidR="002F3A17" w:rsidRPr="007B09D5" w:rsidRDefault="00045E7A" w:rsidP="00D74BC3">
      <w:pPr>
        <w:spacing w:before="120" w:after="120" w:line="360" w:lineRule="auto"/>
        <w:jc w:val="both"/>
        <w:rPr>
          <w:rFonts w:ascii="Book Antiqua" w:hAnsi="Book Antiqua"/>
        </w:rPr>
      </w:pPr>
      <w:r w:rsidRPr="007B09D5">
        <w:rPr>
          <w:rFonts w:ascii="Book Antiqua" w:hAnsi="Book Antiqua"/>
        </w:rPr>
        <w:t>Adli Teşkilat K</w:t>
      </w:r>
      <w:r w:rsidR="00BC08DA" w:rsidRPr="007B09D5">
        <w:rPr>
          <w:rFonts w:ascii="Book Antiqua" w:hAnsi="Book Antiqua"/>
        </w:rPr>
        <w:t>anunu</w:t>
      </w:r>
      <w:r w:rsidRPr="007B09D5">
        <w:rPr>
          <w:rFonts w:ascii="Book Antiqua" w:hAnsi="Book Antiqua"/>
        </w:rPr>
        <w:t>’</w:t>
      </w:r>
      <w:r w:rsidR="002F3A17" w:rsidRPr="007B09D5">
        <w:rPr>
          <w:rFonts w:ascii="Book Antiqua" w:hAnsi="Book Antiqua"/>
        </w:rPr>
        <w:t xml:space="preserve">nun </w:t>
      </w:r>
      <w:r w:rsidR="00BC08DA" w:rsidRPr="007B09D5">
        <w:rPr>
          <w:rFonts w:ascii="Book Antiqua" w:hAnsi="Book Antiqua"/>
        </w:rPr>
        <w:t>10</w:t>
      </w:r>
      <w:r w:rsidRPr="007B09D5">
        <w:rPr>
          <w:rFonts w:ascii="Book Antiqua" w:hAnsi="Book Antiqua"/>
        </w:rPr>
        <w:t>. m</w:t>
      </w:r>
      <w:r w:rsidR="00BC08DA" w:rsidRPr="007B09D5">
        <w:rPr>
          <w:rFonts w:ascii="Book Antiqua" w:hAnsi="Book Antiqua"/>
        </w:rPr>
        <w:t>adde</w:t>
      </w:r>
      <w:r w:rsidR="002F3A17" w:rsidRPr="007B09D5">
        <w:rPr>
          <w:rFonts w:ascii="Book Antiqua" w:hAnsi="Book Antiqua"/>
        </w:rPr>
        <w:t>si</w:t>
      </w:r>
      <w:r w:rsidR="00C960A8" w:rsidRPr="007B09D5">
        <w:rPr>
          <w:rFonts w:ascii="Book Antiqua" w:hAnsi="Book Antiqua"/>
        </w:rPr>
        <w:t xml:space="preserve"> Sulh Ceza Hâ</w:t>
      </w:r>
      <w:r w:rsidR="00BC08DA" w:rsidRPr="007B09D5">
        <w:rPr>
          <w:rFonts w:ascii="Book Antiqua" w:hAnsi="Book Antiqua"/>
        </w:rPr>
        <w:t>kimliği</w:t>
      </w:r>
      <w:r w:rsidR="00C960A8" w:rsidRPr="007B09D5">
        <w:rPr>
          <w:rFonts w:ascii="Book Antiqua" w:hAnsi="Book Antiqua"/>
        </w:rPr>
        <w:t>ni düzenler.</w:t>
      </w:r>
      <w:r w:rsidR="00BC08DA" w:rsidRPr="007B09D5">
        <w:rPr>
          <w:rFonts w:ascii="Book Antiqua" w:hAnsi="Book Antiqua"/>
        </w:rPr>
        <w:t xml:space="preserve"> </w:t>
      </w:r>
    </w:p>
    <w:p w:rsidR="00BC08DA" w:rsidRPr="007B09D5" w:rsidRDefault="002F3A17" w:rsidP="00D74BC3">
      <w:pPr>
        <w:spacing w:before="120" w:after="120" w:line="360" w:lineRule="auto"/>
        <w:jc w:val="both"/>
        <w:rPr>
          <w:rFonts w:ascii="Book Antiqua" w:hAnsi="Book Antiqua"/>
        </w:rPr>
      </w:pPr>
      <w:r w:rsidRPr="007B09D5">
        <w:rPr>
          <w:rFonts w:ascii="Book Antiqua" w:hAnsi="Book Antiqua"/>
        </w:rPr>
        <w:t>201</w:t>
      </w:r>
      <w:r w:rsidR="00C960A8" w:rsidRPr="007B09D5">
        <w:rPr>
          <w:rFonts w:ascii="Book Antiqua" w:hAnsi="Book Antiqua"/>
        </w:rPr>
        <w:t xml:space="preserve">4 yılındaki değişiklikten önce </w:t>
      </w:r>
      <w:r w:rsidR="00C960A8" w:rsidRPr="007B09D5">
        <w:rPr>
          <w:rFonts w:ascii="Book Antiqua" w:hAnsi="Book Antiqua"/>
          <w:b/>
          <w:u w:val="single"/>
        </w:rPr>
        <w:t>sulh ceza mahkemeleri ve sulh ceza hâkimliği diye iki</w:t>
      </w:r>
      <w:r w:rsidR="00AB5069" w:rsidRPr="007B09D5">
        <w:rPr>
          <w:rFonts w:ascii="Book Antiqua" w:hAnsi="Book Antiqua"/>
          <w:b/>
          <w:u w:val="single"/>
        </w:rPr>
        <w:t>ye</w:t>
      </w:r>
      <w:r w:rsidRPr="007B09D5">
        <w:rPr>
          <w:rFonts w:ascii="Book Antiqua" w:hAnsi="Book Antiqua"/>
          <w:b/>
          <w:u w:val="single"/>
        </w:rPr>
        <w:t xml:space="preserve"> ayrı</w:t>
      </w:r>
      <w:r w:rsidR="00AB5069" w:rsidRPr="007B09D5">
        <w:rPr>
          <w:rFonts w:ascii="Book Antiqua" w:hAnsi="Book Antiqua"/>
          <w:b/>
          <w:u w:val="single"/>
        </w:rPr>
        <w:t>lıyordu</w:t>
      </w:r>
      <w:r w:rsidR="00AB5069" w:rsidRPr="007B09D5">
        <w:rPr>
          <w:rFonts w:ascii="Book Antiqua" w:hAnsi="Book Antiqua"/>
          <w:b/>
        </w:rPr>
        <w:t>.</w:t>
      </w:r>
      <w:r w:rsidR="00AB5069" w:rsidRPr="007B09D5">
        <w:rPr>
          <w:rFonts w:ascii="Book Antiqua" w:hAnsi="Book Antiqua"/>
        </w:rPr>
        <w:t xml:space="preserve"> Sulh ceza mahkemesi hâ</w:t>
      </w:r>
      <w:r w:rsidRPr="007B09D5">
        <w:rPr>
          <w:rFonts w:ascii="Book Antiqua" w:hAnsi="Book Antiqua"/>
        </w:rPr>
        <w:t>kimi</w:t>
      </w:r>
      <w:r w:rsidR="00AB5069" w:rsidRPr="007B09D5">
        <w:rPr>
          <w:rFonts w:ascii="Book Antiqua" w:hAnsi="Book Antiqua"/>
        </w:rPr>
        <w:t xml:space="preserve"> hem mahkemeyi idare edip hem</w:t>
      </w:r>
      <w:r w:rsidR="00132FB6">
        <w:rPr>
          <w:rFonts w:ascii="Book Antiqua" w:hAnsi="Book Antiqua"/>
        </w:rPr>
        <w:t xml:space="preserve"> de</w:t>
      </w:r>
      <w:r w:rsidR="00AB5069" w:rsidRPr="007B09D5">
        <w:rPr>
          <w:rFonts w:ascii="Book Antiqua" w:hAnsi="Book Antiqua"/>
        </w:rPr>
        <w:t xml:space="preserve"> hâ</w:t>
      </w:r>
      <w:r w:rsidRPr="007B09D5">
        <w:rPr>
          <w:rFonts w:ascii="Book Antiqua" w:hAnsi="Book Antiqua"/>
        </w:rPr>
        <w:t>kim</w:t>
      </w:r>
      <w:r w:rsidR="00132FB6">
        <w:rPr>
          <w:rFonts w:ascii="Book Antiqua" w:hAnsi="Book Antiqua"/>
        </w:rPr>
        <w:t>lik makamı olarak</w:t>
      </w:r>
      <w:r w:rsidR="00AB5069" w:rsidRPr="007B09D5">
        <w:rPr>
          <w:rFonts w:ascii="Book Antiqua" w:hAnsi="Book Antiqua"/>
        </w:rPr>
        <w:t xml:space="preserve"> görev yapıyordu. Yani ikili fonksiyonu vardı. 2014 yılında</w:t>
      </w:r>
      <w:r w:rsidRPr="007B09D5">
        <w:rPr>
          <w:rFonts w:ascii="Book Antiqua" w:hAnsi="Book Antiqua"/>
        </w:rPr>
        <w:t xml:space="preserve"> bu değişti</w:t>
      </w:r>
      <w:r w:rsidR="00D73328" w:rsidRPr="007B09D5">
        <w:rPr>
          <w:rFonts w:ascii="Book Antiqua" w:hAnsi="Book Antiqua"/>
        </w:rPr>
        <w:t>rilerek</w:t>
      </w:r>
      <w:r w:rsidRPr="007B09D5">
        <w:rPr>
          <w:rFonts w:ascii="Book Antiqua" w:hAnsi="Book Antiqua"/>
        </w:rPr>
        <w:t xml:space="preserve"> </w:t>
      </w:r>
      <w:r w:rsidR="00D73328" w:rsidRPr="007B09D5">
        <w:rPr>
          <w:rFonts w:ascii="Book Antiqua" w:hAnsi="Book Antiqua"/>
        </w:rPr>
        <w:t>sulh ceza mahkemeleri kaldırıldı ve sadece sulh ceza hâkimliği</w:t>
      </w:r>
      <w:r w:rsidRPr="007B09D5">
        <w:rPr>
          <w:rFonts w:ascii="Book Antiqua" w:hAnsi="Book Antiqua"/>
        </w:rPr>
        <w:t xml:space="preserve"> halin</w:t>
      </w:r>
      <w:r w:rsidR="00D73328" w:rsidRPr="007B09D5">
        <w:rPr>
          <w:rFonts w:ascii="Book Antiqua" w:hAnsi="Book Antiqua"/>
        </w:rPr>
        <w:t>e</w:t>
      </w:r>
      <w:r w:rsidRPr="007B09D5">
        <w:rPr>
          <w:rFonts w:ascii="Book Antiqua" w:hAnsi="Book Antiqua"/>
        </w:rPr>
        <w:t xml:space="preserve"> getirildi. </w:t>
      </w:r>
      <w:r w:rsidR="00D73328" w:rsidRPr="007B09D5">
        <w:rPr>
          <w:rFonts w:ascii="Book Antiqua" w:hAnsi="Book Antiqua"/>
        </w:rPr>
        <w:t>Bu sebeple mevzuatta s</w:t>
      </w:r>
      <w:r w:rsidRPr="007B09D5">
        <w:rPr>
          <w:rFonts w:ascii="Book Antiqua" w:hAnsi="Book Antiqua"/>
        </w:rPr>
        <w:t>ulh ceza mahkemesi</w:t>
      </w:r>
      <w:r w:rsidR="00D73328" w:rsidRPr="007B09D5">
        <w:rPr>
          <w:rFonts w:ascii="Book Antiqua" w:hAnsi="Book Antiqua"/>
        </w:rPr>
        <w:t>ne</w:t>
      </w:r>
      <w:r w:rsidRPr="007B09D5">
        <w:rPr>
          <w:rFonts w:ascii="Book Antiqua" w:hAnsi="Book Antiqua"/>
        </w:rPr>
        <w:t xml:space="preserve"> </w:t>
      </w:r>
      <w:r w:rsidR="00D73328" w:rsidRPr="007B09D5">
        <w:rPr>
          <w:rFonts w:ascii="Book Antiqua" w:hAnsi="Book Antiqua"/>
        </w:rPr>
        <w:t>yapılan atıfların sulh ceza hâ</w:t>
      </w:r>
      <w:r w:rsidRPr="007B09D5">
        <w:rPr>
          <w:rFonts w:ascii="Book Antiqua" w:hAnsi="Book Antiqua"/>
        </w:rPr>
        <w:t xml:space="preserve">kimliğine yapıldığı kabul edilir. </w:t>
      </w:r>
    </w:p>
    <w:p w:rsidR="009E5A93" w:rsidRPr="007B09D5" w:rsidRDefault="002F3A17" w:rsidP="00D74BC3">
      <w:pPr>
        <w:spacing w:before="120" w:after="120" w:line="360" w:lineRule="auto"/>
        <w:jc w:val="both"/>
        <w:rPr>
          <w:rFonts w:ascii="Book Antiqua" w:hAnsi="Book Antiqua"/>
          <w:b/>
          <w:i/>
        </w:rPr>
      </w:pPr>
      <w:r w:rsidRPr="007B09D5">
        <w:rPr>
          <w:rFonts w:ascii="Book Antiqua" w:hAnsi="Book Antiqua"/>
        </w:rPr>
        <w:t xml:space="preserve">Sulh ceza </w:t>
      </w:r>
      <w:r w:rsidR="00632521">
        <w:rPr>
          <w:rFonts w:ascii="Book Antiqua" w:hAnsi="Book Antiqua"/>
        </w:rPr>
        <w:t>hâkim</w:t>
      </w:r>
      <w:r w:rsidRPr="007B09D5">
        <w:rPr>
          <w:rFonts w:ascii="Book Antiqua" w:hAnsi="Book Antiqua"/>
        </w:rPr>
        <w:t>liğinin görevi Adliye Mahkemeleri Teşkilat Kanunu m.10/1’de belirtilmiştir.</w:t>
      </w:r>
      <w:r w:rsidR="0000159C">
        <w:rPr>
          <w:rFonts w:ascii="Book Antiqua" w:hAnsi="Book Antiqua"/>
        </w:rPr>
        <w:t xml:space="preserve"> Buna göre, </w:t>
      </w:r>
      <w:r w:rsidR="0000159C">
        <w:rPr>
          <w:rFonts w:ascii="Book Antiqua" w:hAnsi="Book Antiqua"/>
          <w:b/>
          <w:i/>
        </w:rPr>
        <w:t>“</w:t>
      </w:r>
      <w:r w:rsidR="009E5A93" w:rsidRPr="007B09D5">
        <w:rPr>
          <w:rFonts w:ascii="Book Antiqua" w:hAnsi="Book Antiqua"/>
          <w:i/>
        </w:rPr>
        <w:t xml:space="preserve">Kanunların ayrıca görevli kıldığı hâller saklı kalmak üzere, yürütülen soruşturmalarda hâkim tarafından verilmesi gerekli kararları almak, işleri yapmak ve bunlara karşı yapılan itirazları incelemek amacıyla </w:t>
      </w:r>
      <w:r w:rsidR="009E5A93" w:rsidRPr="007B09D5">
        <w:rPr>
          <w:rFonts w:ascii="Book Antiqua" w:hAnsi="Book Antiqua"/>
          <w:i/>
          <w:u w:val="single"/>
        </w:rPr>
        <w:t>sulh ceza hâkimliği</w:t>
      </w:r>
      <w:r w:rsidR="009E5A93" w:rsidRPr="007B09D5">
        <w:rPr>
          <w:rFonts w:ascii="Book Antiqua" w:hAnsi="Book Antiqua"/>
          <w:i/>
        </w:rPr>
        <w:t xml:space="preserve"> kurulmuştur</w:t>
      </w:r>
      <w:r w:rsidR="009E5A93" w:rsidRPr="007B09D5">
        <w:rPr>
          <w:rFonts w:ascii="Book Antiqua" w:hAnsi="Book Antiqua"/>
          <w:b/>
          <w:i/>
        </w:rPr>
        <w:t>.</w:t>
      </w:r>
      <w:r w:rsidR="0000159C">
        <w:rPr>
          <w:rFonts w:ascii="Book Antiqua" w:hAnsi="Book Antiqua"/>
          <w:b/>
          <w:i/>
        </w:rPr>
        <w:t>”</w:t>
      </w:r>
    </w:p>
    <w:p w:rsidR="002F3A17" w:rsidRPr="007B09D5" w:rsidRDefault="009E5A93" w:rsidP="00D74BC3">
      <w:pPr>
        <w:spacing w:before="120" w:after="120" w:line="360" w:lineRule="auto"/>
        <w:jc w:val="both"/>
        <w:rPr>
          <w:rFonts w:ascii="Book Antiqua" w:hAnsi="Book Antiqua"/>
        </w:rPr>
      </w:pPr>
      <w:r w:rsidRPr="007B09D5">
        <w:rPr>
          <w:rFonts w:ascii="Book Antiqua" w:hAnsi="Book Antiqua"/>
        </w:rPr>
        <w:t xml:space="preserve">Bu madde çerçevesinde sulh ceza </w:t>
      </w:r>
      <w:r w:rsidR="00632521">
        <w:rPr>
          <w:rFonts w:ascii="Book Antiqua" w:hAnsi="Book Antiqua"/>
        </w:rPr>
        <w:t>hâkim</w:t>
      </w:r>
      <w:r w:rsidRPr="007B09D5">
        <w:rPr>
          <w:rFonts w:ascii="Book Antiqua" w:hAnsi="Book Antiqua"/>
        </w:rPr>
        <w:t>liğinin 3 tane temel görevi vardır:</w:t>
      </w:r>
    </w:p>
    <w:p w:rsidR="009E5A93" w:rsidRPr="003E1B68" w:rsidRDefault="009E5A93" w:rsidP="00D74BC3">
      <w:pPr>
        <w:pStyle w:val="ListeParagraf"/>
        <w:numPr>
          <w:ilvl w:val="0"/>
          <w:numId w:val="12"/>
        </w:numPr>
        <w:tabs>
          <w:tab w:val="left" w:pos="284"/>
        </w:tabs>
        <w:spacing w:before="120" w:after="120" w:line="360" w:lineRule="auto"/>
        <w:ind w:left="0" w:firstLine="0"/>
        <w:jc w:val="both"/>
        <w:rPr>
          <w:rFonts w:ascii="Book Antiqua" w:hAnsi="Book Antiqua"/>
          <w:b/>
        </w:rPr>
      </w:pPr>
      <w:r w:rsidRPr="003E1B68">
        <w:rPr>
          <w:rFonts w:ascii="Book Antiqua" w:hAnsi="Book Antiqua"/>
          <w:b/>
        </w:rPr>
        <w:t xml:space="preserve">Soruşturma evresinde </w:t>
      </w:r>
      <w:r w:rsidR="00632521" w:rsidRPr="003E1B68">
        <w:rPr>
          <w:rFonts w:ascii="Book Antiqua" w:hAnsi="Book Antiqua"/>
          <w:b/>
        </w:rPr>
        <w:t>hâkim</w:t>
      </w:r>
      <w:r w:rsidRPr="003E1B68">
        <w:rPr>
          <w:rFonts w:ascii="Book Antiqua" w:hAnsi="Book Antiqua"/>
          <w:b/>
        </w:rPr>
        <w:t xml:space="preserve">lik kararına ihtiyaç duyulan hallerde, ihtiyaç </w:t>
      </w:r>
      <w:r w:rsidR="009B7E06" w:rsidRPr="003E1B68">
        <w:rPr>
          <w:rFonts w:ascii="Book Antiqua" w:hAnsi="Book Antiqua"/>
          <w:b/>
        </w:rPr>
        <w:t>duyulan kararın</w:t>
      </w:r>
      <w:r w:rsidRPr="003E1B68">
        <w:rPr>
          <w:rFonts w:ascii="Book Antiqua" w:hAnsi="Book Antiqua"/>
          <w:b/>
        </w:rPr>
        <w:t xml:space="preserve"> alınmasını sağlar.</w:t>
      </w:r>
    </w:p>
    <w:p w:rsidR="009E5A93" w:rsidRPr="007B09D5" w:rsidRDefault="00324D2D" w:rsidP="00D74BC3">
      <w:pPr>
        <w:spacing w:before="120" w:after="120" w:line="360" w:lineRule="auto"/>
        <w:jc w:val="both"/>
        <w:rPr>
          <w:rFonts w:ascii="Book Antiqua" w:hAnsi="Book Antiqua"/>
        </w:rPr>
      </w:pPr>
      <w:r w:rsidRPr="007B09D5">
        <w:rPr>
          <w:rFonts w:ascii="Book Antiqua" w:hAnsi="Book Antiqua"/>
        </w:rPr>
        <w:t>Soruşturma evresi C</w:t>
      </w:r>
      <w:r w:rsidR="009E5A93" w:rsidRPr="007B09D5">
        <w:rPr>
          <w:rFonts w:ascii="Book Antiqua" w:hAnsi="Book Antiqua"/>
        </w:rPr>
        <w:t>umhuriyet savcısı tarafından yürütülür. Soruşturma evresinde özellikle koruma tedbirlerinin söz konusu olduğu hallerde</w:t>
      </w:r>
      <w:r w:rsidR="009B7E06" w:rsidRPr="007B09D5">
        <w:rPr>
          <w:rFonts w:ascii="Book Antiqua" w:hAnsi="Book Antiqua"/>
        </w:rPr>
        <w:t>,</w:t>
      </w:r>
      <w:r w:rsidR="009E5A93" w:rsidRPr="007B09D5">
        <w:rPr>
          <w:rFonts w:ascii="Book Antiqua" w:hAnsi="Book Antiqua"/>
        </w:rPr>
        <w:t xml:space="preserve"> koruma tedbirleri </w:t>
      </w:r>
      <w:r w:rsidR="009B7E06" w:rsidRPr="007B09D5">
        <w:rPr>
          <w:rFonts w:ascii="Book Antiqua" w:hAnsi="Book Antiqua"/>
        </w:rPr>
        <w:t xml:space="preserve">anayasal olarak </w:t>
      </w:r>
      <w:r w:rsidR="009E5A93" w:rsidRPr="007B09D5">
        <w:rPr>
          <w:rFonts w:ascii="Book Antiqua" w:hAnsi="Book Antiqua"/>
        </w:rPr>
        <w:t xml:space="preserve">kişilerin hak ve hürriyetlerine müdahale içeren tedbirler olduğu </w:t>
      </w:r>
      <w:r w:rsidR="009B7E06" w:rsidRPr="007B09D5">
        <w:rPr>
          <w:rFonts w:ascii="Book Antiqua" w:hAnsi="Book Antiqua"/>
        </w:rPr>
        <w:t>için</w:t>
      </w:r>
      <w:r w:rsidR="00752120">
        <w:rPr>
          <w:rFonts w:ascii="Book Antiqua" w:hAnsi="Book Antiqua"/>
        </w:rPr>
        <w:t>,</w:t>
      </w:r>
      <w:bookmarkStart w:id="0" w:name="_GoBack"/>
      <w:bookmarkEnd w:id="0"/>
      <w:r w:rsidR="009B7E06" w:rsidRPr="007B09D5">
        <w:rPr>
          <w:rFonts w:ascii="Book Antiqua" w:hAnsi="Book Antiqua"/>
        </w:rPr>
        <w:t xml:space="preserve"> bu tedbirlerin </w:t>
      </w:r>
      <w:r w:rsidR="009E5A93" w:rsidRPr="007B09D5">
        <w:rPr>
          <w:rFonts w:ascii="Book Antiqua" w:hAnsi="Book Antiqua"/>
        </w:rPr>
        <w:t xml:space="preserve">büyük çoğunluğuna sadece </w:t>
      </w:r>
      <w:r w:rsidR="00632521">
        <w:rPr>
          <w:rFonts w:ascii="Book Antiqua" w:hAnsi="Book Antiqua"/>
        </w:rPr>
        <w:t>hâkim</w:t>
      </w:r>
      <w:r w:rsidR="009E5A93" w:rsidRPr="007B09D5">
        <w:rPr>
          <w:rFonts w:ascii="Book Antiqua" w:hAnsi="Book Antiqua"/>
        </w:rPr>
        <w:t xml:space="preserve"> tarafından karar verilebilir. Gecikmesinde sakınca olan hallerde ise </w:t>
      </w:r>
      <w:r w:rsidR="00632521">
        <w:rPr>
          <w:rFonts w:ascii="Book Antiqua" w:hAnsi="Book Antiqua"/>
        </w:rPr>
        <w:t>hâkim</w:t>
      </w:r>
      <w:r w:rsidR="009E5A93" w:rsidRPr="007B09D5">
        <w:rPr>
          <w:rFonts w:ascii="Book Antiqua" w:hAnsi="Book Antiqua"/>
        </w:rPr>
        <w:t xml:space="preserve"> onayını almak üzere savcı </w:t>
      </w:r>
      <w:r w:rsidR="009E5A93" w:rsidRPr="007B09D5">
        <w:rPr>
          <w:rFonts w:ascii="Book Antiqua" w:hAnsi="Book Antiqua"/>
        </w:rPr>
        <w:lastRenderedPageBreak/>
        <w:t>karar verir.</w:t>
      </w:r>
      <w:r w:rsidR="009B7E06" w:rsidRPr="007B09D5">
        <w:rPr>
          <w:rFonts w:ascii="Book Antiqua" w:hAnsi="Book Antiqua"/>
        </w:rPr>
        <w:t xml:space="preserve"> İşte soruşturma evresinde </w:t>
      </w:r>
      <w:r w:rsidR="00632521">
        <w:rPr>
          <w:rFonts w:ascii="Book Antiqua" w:hAnsi="Book Antiqua"/>
        </w:rPr>
        <w:t>hâkim</w:t>
      </w:r>
      <w:r w:rsidR="009B7E06" w:rsidRPr="007B09D5">
        <w:rPr>
          <w:rFonts w:ascii="Book Antiqua" w:hAnsi="Book Antiqua"/>
        </w:rPr>
        <w:t xml:space="preserve"> kararı gerektiren işlemlere ilişkin</w:t>
      </w:r>
      <w:r w:rsidR="007B040F">
        <w:rPr>
          <w:rFonts w:ascii="Book Antiqua" w:hAnsi="Book Antiqua"/>
        </w:rPr>
        <w:t xml:space="preserve"> kararlar,</w:t>
      </w:r>
      <w:r w:rsidR="009B7E06" w:rsidRPr="007B09D5">
        <w:rPr>
          <w:rFonts w:ascii="Book Antiqua" w:hAnsi="Book Antiqua"/>
        </w:rPr>
        <w:t xml:space="preserve"> </w:t>
      </w:r>
      <w:r w:rsidR="007B040F" w:rsidRPr="007B09D5">
        <w:rPr>
          <w:rFonts w:ascii="Book Antiqua" w:hAnsi="Book Antiqua"/>
        </w:rPr>
        <w:t xml:space="preserve">sulh ceza </w:t>
      </w:r>
      <w:r w:rsidR="007B040F">
        <w:rPr>
          <w:rFonts w:ascii="Book Antiqua" w:hAnsi="Book Antiqua"/>
        </w:rPr>
        <w:t>hâkiminden</w:t>
      </w:r>
      <w:r w:rsidR="007B040F" w:rsidRPr="007B09D5">
        <w:rPr>
          <w:rFonts w:ascii="Book Antiqua" w:hAnsi="Book Antiqua"/>
        </w:rPr>
        <w:t xml:space="preserve"> </w:t>
      </w:r>
      <w:r w:rsidR="007B040F">
        <w:rPr>
          <w:rFonts w:ascii="Book Antiqua" w:hAnsi="Book Antiqua"/>
        </w:rPr>
        <w:t>alınır</w:t>
      </w:r>
      <w:r w:rsidR="009B7E06" w:rsidRPr="007B09D5">
        <w:rPr>
          <w:rFonts w:ascii="Book Antiqua" w:hAnsi="Book Antiqua"/>
        </w:rPr>
        <w:t>.</w:t>
      </w:r>
    </w:p>
    <w:p w:rsidR="00A3452C" w:rsidRPr="007B09D5" w:rsidRDefault="00D141C4" w:rsidP="00D74BC3">
      <w:pPr>
        <w:spacing w:before="120" w:after="120" w:line="360" w:lineRule="auto"/>
        <w:jc w:val="both"/>
        <w:rPr>
          <w:rFonts w:ascii="Book Antiqua" w:hAnsi="Book Antiqua"/>
        </w:rPr>
      </w:pPr>
      <w:r>
        <w:rPr>
          <w:rFonts w:ascii="Book Antiqua" w:hAnsi="Book Antiqua"/>
        </w:rPr>
        <w:t>S</w:t>
      </w:r>
      <w:r w:rsidR="00324D2D" w:rsidRPr="007B09D5">
        <w:rPr>
          <w:rFonts w:ascii="Book Antiqua" w:hAnsi="Book Antiqua"/>
        </w:rPr>
        <w:t>oruşturma evresinde hâ</w:t>
      </w:r>
      <w:r w:rsidR="00215816" w:rsidRPr="007B09D5">
        <w:rPr>
          <w:rFonts w:ascii="Book Antiqua" w:hAnsi="Book Antiqua"/>
        </w:rPr>
        <w:t>kimin kararını gerektiren işlemlere ilişkin savcının taleplerini karar</w:t>
      </w:r>
      <w:r w:rsidR="00FD5FB8">
        <w:rPr>
          <w:rFonts w:ascii="Book Antiqua" w:hAnsi="Book Antiqua"/>
        </w:rPr>
        <w:t>a</w:t>
      </w:r>
      <w:r w:rsidR="00215816" w:rsidRPr="007B09D5">
        <w:rPr>
          <w:rFonts w:ascii="Book Antiqua" w:hAnsi="Book Antiqua"/>
        </w:rPr>
        <w:t xml:space="preserve"> bağlamak, sulh c</w:t>
      </w:r>
      <w:r w:rsidR="00A3452C" w:rsidRPr="007B09D5">
        <w:rPr>
          <w:rFonts w:ascii="Book Antiqua" w:hAnsi="Book Antiqua"/>
        </w:rPr>
        <w:t>ez</w:t>
      </w:r>
      <w:r w:rsidR="00324D2D" w:rsidRPr="007B09D5">
        <w:rPr>
          <w:rFonts w:ascii="Book Antiqua" w:hAnsi="Book Antiqua"/>
        </w:rPr>
        <w:t>a hâ</w:t>
      </w:r>
      <w:r w:rsidR="00A3452C" w:rsidRPr="007B09D5">
        <w:rPr>
          <w:rFonts w:ascii="Book Antiqua" w:hAnsi="Book Antiqua"/>
        </w:rPr>
        <w:t>kimliğinin en temel görev</w:t>
      </w:r>
      <w:r w:rsidR="00215816" w:rsidRPr="007B09D5">
        <w:rPr>
          <w:rFonts w:ascii="Book Antiqua" w:hAnsi="Book Antiqua"/>
        </w:rPr>
        <w:t>idir.</w:t>
      </w:r>
      <w:r w:rsidR="00324D2D" w:rsidRPr="007B09D5">
        <w:rPr>
          <w:rFonts w:ascii="Book Antiqua" w:hAnsi="Book Antiqua"/>
        </w:rPr>
        <w:t xml:space="preserve"> </w:t>
      </w:r>
      <w:r w:rsidR="00A3452C" w:rsidRPr="007B09D5">
        <w:rPr>
          <w:rFonts w:ascii="Book Antiqua" w:hAnsi="Book Antiqua"/>
        </w:rPr>
        <w:t xml:space="preserve">Örneğin, tutuklama kararı verilecek (koruma </w:t>
      </w:r>
      <w:r w:rsidR="00324D2D" w:rsidRPr="007B09D5">
        <w:rPr>
          <w:rFonts w:ascii="Book Antiqua" w:hAnsi="Book Antiqua"/>
        </w:rPr>
        <w:t>tedbiridir), savcı talep etti hâ</w:t>
      </w:r>
      <w:r w:rsidR="00A3452C" w:rsidRPr="007B09D5">
        <w:rPr>
          <w:rFonts w:ascii="Book Antiqua" w:hAnsi="Book Antiqua"/>
        </w:rPr>
        <w:t>kim son karar mercii olarak tutuklanıp tutuklanmayacağına karar verecektir.</w:t>
      </w:r>
      <w:r w:rsidR="00324D2D" w:rsidRPr="007B09D5">
        <w:rPr>
          <w:rFonts w:ascii="Book Antiqua" w:hAnsi="Book Antiqua"/>
        </w:rPr>
        <w:t xml:space="preserve"> </w:t>
      </w:r>
    </w:p>
    <w:p w:rsidR="00324D2D" w:rsidRPr="007B09D5" w:rsidRDefault="00EB7F7C" w:rsidP="00D74BC3">
      <w:pPr>
        <w:spacing w:before="120" w:after="120" w:line="360" w:lineRule="auto"/>
        <w:jc w:val="both"/>
        <w:rPr>
          <w:rFonts w:ascii="Book Antiqua" w:hAnsi="Book Antiqua"/>
        </w:rPr>
      </w:pPr>
      <w:r w:rsidRPr="00853C06">
        <w:rPr>
          <w:rFonts w:ascii="Book Antiqua" w:hAnsi="Book Antiqua"/>
          <w:b/>
        </w:rPr>
        <w:t>Peki</w:t>
      </w:r>
      <w:r w:rsidR="00853C06" w:rsidRPr="00853C06">
        <w:rPr>
          <w:rFonts w:ascii="Book Antiqua" w:hAnsi="Book Antiqua"/>
          <w:b/>
        </w:rPr>
        <w:t>,</w:t>
      </w:r>
      <w:r w:rsidRPr="00853C06">
        <w:rPr>
          <w:rFonts w:ascii="Book Antiqua" w:hAnsi="Book Antiqua"/>
          <w:b/>
        </w:rPr>
        <w:t xml:space="preserve"> soruşturma evresinde bu işlemlere hangi yer SCH</w:t>
      </w:r>
      <w:r w:rsidR="006E1252" w:rsidRPr="00853C06">
        <w:rPr>
          <w:rFonts w:ascii="Book Antiqua" w:hAnsi="Book Antiqua"/>
          <w:b/>
        </w:rPr>
        <w:t xml:space="preserve"> karar ver</w:t>
      </w:r>
      <w:r w:rsidRPr="00853C06">
        <w:rPr>
          <w:rFonts w:ascii="Book Antiqua" w:hAnsi="Book Antiqua"/>
          <w:b/>
        </w:rPr>
        <w:t xml:space="preserve">ir? </w:t>
      </w:r>
      <w:r w:rsidR="00324D2D" w:rsidRPr="00853C06">
        <w:rPr>
          <w:rFonts w:ascii="Book Antiqua" w:hAnsi="Book Antiqua"/>
          <w:b/>
        </w:rPr>
        <w:t>Ceza muhakemesinde bir</w:t>
      </w:r>
      <w:r w:rsidR="00E535FB" w:rsidRPr="00853C06">
        <w:rPr>
          <w:rFonts w:ascii="Book Antiqua" w:hAnsi="Book Antiqua"/>
          <w:b/>
        </w:rPr>
        <w:t xml:space="preserve"> muhakeme işleminin</w:t>
      </w:r>
      <w:r w:rsidR="00324D2D" w:rsidRPr="00853C06">
        <w:rPr>
          <w:rFonts w:ascii="Book Antiqua" w:hAnsi="Book Antiqua"/>
          <w:b/>
        </w:rPr>
        <w:t xml:space="preserve"> yapıl</w:t>
      </w:r>
      <w:r w:rsidR="00E535FB" w:rsidRPr="00853C06">
        <w:rPr>
          <w:rFonts w:ascii="Book Antiqua" w:hAnsi="Book Antiqua"/>
          <w:b/>
        </w:rPr>
        <w:t>ması için karar</w:t>
      </w:r>
      <w:r w:rsidR="00324D2D" w:rsidRPr="00853C06">
        <w:rPr>
          <w:rFonts w:ascii="Book Antiqua" w:hAnsi="Book Antiqua"/>
          <w:b/>
        </w:rPr>
        <w:t xml:space="preserve"> </w:t>
      </w:r>
      <w:r w:rsidR="00E535FB" w:rsidRPr="00853C06">
        <w:rPr>
          <w:rFonts w:ascii="Book Antiqua" w:hAnsi="Book Antiqua"/>
          <w:b/>
        </w:rPr>
        <w:t>alınacağı zaman, s</w:t>
      </w:r>
      <w:r w:rsidR="00324D2D" w:rsidRPr="00853C06">
        <w:rPr>
          <w:rFonts w:ascii="Book Antiqua" w:hAnsi="Book Antiqua"/>
          <w:b/>
        </w:rPr>
        <w:t xml:space="preserve">avcı bu kararı işlemin yapılacağı </w:t>
      </w:r>
      <w:r w:rsidR="00E535FB" w:rsidRPr="00853C06">
        <w:rPr>
          <w:rFonts w:ascii="Book Antiqua" w:hAnsi="Book Antiqua"/>
          <w:b/>
        </w:rPr>
        <w:t>yer hâ</w:t>
      </w:r>
      <w:r w:rsidR="00324D2D" w:rsidRPr="00853C06">
        <w:rPr>
          <w:rFonts w:ascii="Book Antiqua" w:hAnsi="Book Antiqua"/>
          <w:b/>
        </w:rPr>
        <w:t>kimliğinden talep eder.</w:t>
      </w:r>
      <w:r w:rsidR="00324D2D" w:rsidRPr="007B09D5">
        <w:rPr>
          <w:rFonts w:ascii="Book Antiqua" w:hAnsi="Book Antiqua"/>
        </w:rPr>
        <w:t xml:space="preserve"> </w:t>
      </w:r>
      <w:r w:rsidR="00E535FB" w:rsidRPr="007B09D5">
        <w:rPr>
          <w:rFonts w:ascii="Book Antiqua" w:hAnsi="Book Antiqua"/>
        </w:rPr>
        <w:t xml:space="preserve">Yani soruşturmayı yürüten </w:t>
      </w:r>
      <w:r w:rsidR="00324D2D" w:rsidRPr="007B09D5">
        <w:rPr>
          <w:rFonts w:ascii="Book Antiqua" w:hAnsi="Book Antiqua"/>
        </w:rPr>
        <w:t>Erzurum’daki</w:t>
      </w:r>
      <w:r w:rsidR="00E535FB" w:rsidRPr="007B09D5">
        <w:rPr>
          <w:rFonts w:ascii="Book Antiqua" w:hAnsi="Book Antiqua"/>
        </w:rPr>
        <w:t xml:space="preserve"> bir</w:t>
      </w:r>
      <w:r w:rsidR="00853C06">
        <w:rPr>
          <w:rFonts w:ascii="Book Antiqua" w:hAnsi="Book Antiqua"/>
        </w:rPr>
        <w:t xml:space="preserve"> C</w:t>
      </w:r>
      <w:r w:rsidR="00324D2D" w:rsidRPr="007B09D5">
        <w:rPr>
          <w:rFonts w:ascii="Book Antiqua" w:hAnsi="Book Antiqua"/>
        </w:rPr>
        <w:t>umhuriyet savcısı İzmir’de</w:t>
      </w:r>
      <w:r w:rsidR="00E535FB" w:rsidRPr="007B09D5">
        <w:rPr>
          <w:rFonts w:ascii="Book Antiqua" w:hAnsi="Book Antiqua"/>
        </w:rPr>
        <w:t xml:space="preserve"> yapılac</w:t>
      </w:r>
      <w:r w:rsidR="00797374">
        <w:rPr>
          <w:rFonts w:ascii="Book Antiqua" w:hAnsi="Book Antiqua"/>
        </w:rPr>
        <w:t xml:space="preserve">ak </w:t>
      </w:r>
      <w:r w:rsidR="00E535FB" w:rsidRPr="007B09D5">
        <w:rPr>
          <w:rFonts w:ascii="Book Antiqua" w:hAnsi="Book Antiqua"/>
        </w:rPr>
        <w:t>arama işlemi için</w:t>
      </w:r>
      <w:r w:rsidR="00324D2D" w:rsidRPr="007B09D5">
        <w:rPr>
          <w:rFonts w:ascii="Book Antiqua" w:hAnsi="Book Antiqua"/>
        </w:rPr>
        <w:t xml:space="preserve"> İzmir’deki nöbetçi sulh ceza hâkimliğinden</w:t>
      </w:r>
      <w:r w:rsidR="00797374">
        <w:rPr>
          <w:rFonts w:ascii="Book Antiqua" w:hAnsi="Book Antiqua"/>
        </w:rPr>
        <w:t xml:space="preserve"> arama kararı</w:t>
      </w:r>
      <w:r w:rsidR="00324D2D" w:rsidRPr="007B09D5">
        <w:rPr>
          <w:rFonts w:ascii="Book Antiqua" w:hAnsi="Book Antiqua"/>
        </w:rPr>
        <w:t xml:space="preserve"> talep</w:t>
      </w:r>
      <w:r w:rsidR="00797374">
        <w:rPr>
          <w:rFonts w:ascii="Book Antiqua" w:hAnsi="Book Antiqua"/>
        </w:rPr>
        <w:t xml:space="preserve"> ede</w:t>
      </w:r>
      <w:r w:rsidR="00E535FB" w:rsidRPr="007B09D5">
        <w:rPr>
          <w:rFonts w:ascii="Book Antiqua" w:hAnsi="Book Antiqua"/>
        </w:rPr>
        <w:t>r</w:t>
      </w:r>
      <w:r w:rsidR="00324D2D" w:rsidRPr="007B09D5">
        <w:rPr>
          <w:rFonts w:ascii="Book Antiqua" w:hAnsi="Book Antiqua"/>
        </w:rPr>
        <w:t xml:space="preserve">. </w:t>
      </w:r>
      <w:r w:rsidR="00E535FB" w:rsidRPr="007B09D5">
        <w:rPr>
          <w:rFonts w:ascii="Book Antiqua" w:hAnsi="Book Antiqua"/>
        </w:rPr>
        <w:t xml:space="preserve">Yoksa </w:t>
      </w:r>
      <w:r w:rsidR="00324D2D" w:rsidRPr="007B09D5">
        <w:rPr>
          <w:rFonts w:ascii="Book Antiqua" w:hAnsi="Book Antiqua"/>
        </w:rPr>
        <w:t>Erzurum’daki sulh ceza hâ</w:t>
      </w:r>
      <w:r w:rsidR="00853C06">
        <w:rPr>
          <w:rFonts w:ascii="Book Antiqua" w:hAnsi="Book Antiqua"/>
        </w:rPr>
        <w:t>kimliğinden karar alınıp İzmir E</w:t>
      </w:r>
      <w:r w:rsidR="00324D2D" w:rsidRPr="007B09D5">
        <w:rPr>
          <w:rFonts w:ascii="Book Antiqua" w:hAnsi="Book Antiqua"/>
        </w:rPr>
        <w:t>mniyetine gönderilerek arama yapılamaz.</w:t>
      </w:r>
    </w:p>
    <w:p w:rsidR="00A3452C" w:rsidRDefault="00A3452C" w:rsidP="00D74BC3">
      <w:pPr>
        <w:pStyle w:val="ListeParagraf"/>
        <w:numPr>
          <w:ilvl w:val="0"/>
          <w:numId w:val="12"/>
        </w:numPr>
        <w:tabs>
          <w:tab w:val="left" w:pos="284"/>
        </w:tabs>
        <w:spacing w:before="120" w:after="120" w:line="360" w:lineRule="auto"/>
        <w:ind w:left="0" w:firstLine="0"/>
        <w:jc w:val="both"/>
        <w:rPr>
          <w:rFonts w:ascii="Book Antiqua" w:hAnsi="Book Antiqua"/>
        </w:rPr>
      </w:pPr>
      <w:r w:rsidRPr="007E72C7">
        <w:rPr>
          <w:rFonts w:ascii="Book Antiqua" w:hAnsi="Book Antiqua"/>
        </w:rPr>
        <w:t xml:space="preserve">CMK m.173’te kovuşturmaya yer olmadığı kararına karşı itiraz konusu düzenlenmiştir. </w:t>
      </w:r>
      <w:r w:rsidR="00853C06">
        <w:rPr>
          <w:rFonts w:ascii="Book Antiqua" w:hAnsi="Book Antiqua"/>
        </w:rPr>
        <w:t>Buna göre</w:t>
      </w:r>
      <w:r w:rsidR="0094163F" w:rsidRPr="007E72C7">
        <w:rPr>
          <w:rFonts w:ascii="Book Antiqua" w:hAnsi="Book Antiqua"/>
        </w:rPr>
        <w:t xml:space="preserve"> s</w:t>
      </w:r>
      <w:r w:rsidRPr="007E72C7">
        <w:rPr>
          <w:rFonts w:ascii="Book Antiqua" w:hAnsi="Book Antiqua"/>
        </w:rPr>
        <w:t xml:space="preserve">uçtan zarar gören, kovuşturmaya yer olmadığına dair kararın kendisine tebliğ edildiği tarihten itibaren on beş gün içinde, bu kararı veren </w:t>
      </w:r>
      <w:r w:rsidRPr="00853C06">
        <w:rPr>
          <w:rFonts w:ascii="Book Antiqua" w:hAnsi="Book Antiqua"/>
          <w:b/>
        </w:rPr>
        <w:t>Cumhuriyet savcısının yargı çevresinde görev yaptığı ağır ceza mahkemesinin bulunduğu yerdeki</w:t>
      </w:r>
      <w:r w:rsidRPr="00853C06">
        <w:rPr>
          <w:rFonts w:ascii="Book Antiqua" w:hAnsi="Book Antiqua"/>
        </w:rPr>
        <w:t xml:space="preserve"> </w:t>
      </w:r>
      <w:r w:rsidR="007B040F" w:rsidRPr="00853C06">
        <w:rPr>
          <w:rFonts w:ascii="Book Antiqua" w:hAnsi="Book Antiqua"/>
          <w:b/>
        </w:rPr>
        <w:t>sulh ceza hâkimliğine</w:t>
      </w:r>
      <w:r w:rsidR="007B040F" w:rsidRPr="007E72C7">
        <w:rPr>
          <w:rFonts w:ascii="Book Antiqua" w:hAnsi="Book Antiqua"/>
        </w:rPr>
        <w:t xml:space="preserve"> </w:t>
      </w:r>
      <w:r w:rsidRPr="007E72C7">
        <w:rPr>
          <w:rFonts w:ascii="Book Antiqua" w:hAnsi="Book Antiqua"/>
        </w:rPr>
        <w:t>itiraz edebilir.</w:t>
      </w:r>
      <w:r w:rsidR="007E72C7" w:rsidRPr="007E72C7">
        <w:rPr>
          <w:rFonts w:ascii="Book Antiqua" w:hAnsi="Book Antiqua"/>
        </w:rPr>
        <w:t xml:space="preserve"> </w:t>
      </w:r>
      <w:r w:rsidRPr="007E72C7">
        <w:rPr>
          <w:rFonts w:ascii="Book Antiqua" w:hAnsi="Book Antiqua"/>
        </w:rPr>
        <w:t xml:space="preserve">Dolayısıyla burada </w:t>
      </w:r>
      <w:r w:rsidR="007B040F" w:rsidRPr="007E72C7">
        <w:rPr>
          <w:rFonts w:ascii="Book Antiqua" w:hAnsi="Book Antiqua"/>
        </w:rPr>
        <w:t xml:space="preserve">sulh ceza </w:t>
      </w:r>
      <w:r w:rsidR="00632521" w:rsidRPr="007E72C7">
        <w:rPr>
          <w:rFonts w:ascii="Book Antiqua" w:hAnsi="Book Antiqua"/>
        </w:rPr>
        <w:t>hâkim</w:t>
      </w:r>
      <w:r w:rsidRPr="007E72C7">
        <w:rPr>
          <w:rFonts w:ascii="Book Antiqua" w:hAnsi="Book Antiqua"/>
        </w:rPr>
        <w:t xml:space="preserve">liği kovuşturmaya yer olmadığı kararlarının denetim mercii olarak belirlenmiştir. </w:t>
      </w:r>
    </w:p>
    <w:p w:rsidR="00FB3D32" w:rsidRPr="007B09D5" w:rsidRDefault="00FB3D32" w:rsidP="00D74BC3">
      <w:pPr>
        <w:pStyle w:val="ListeParagraf"/>
        <w:numPr>
          <w:ilvl w:val="0"/>
          <w:numId w:val="12"/>
        </w:numPr>
        <w:spacing w:before="120" w:after="120" w:line="360" w:lineRule="auto"/>
        <w:jc w:val="both"/>
        <w:rPr>
          <w:rFonts w:ascii="Book Antiqua" w:hAnsi="Book Antiqua"/>
          <w:b/>
        </w:rPr>
      </w:pPr>
      <w:r w:rsidRPr="007B09D5">
        <w:rPr>
          <w:rFonts w:ascii="Book Antiqua" w:hAnsi="Book Antiqua"/>
          <w:b/>
        </w:rPr>
        <w:t xml:space="preserve">CMK m.163’te </w:t>
      </w:r>
      <w:r w:rsidR="00632521" w:rsidRPr="007B09D5">
        <w:rPr>
          <w:rFonts w:ascii="Book Antiqua" w:hAnsi="Book Antiqua"/>
          <w:b/>
        </w:rPr>
        <w:t>Düzenlenen Zorunlu Savcılık Halidir.</w:t>
      </w:r>
    </w:p>
    <w:p w:rsidR="00FB3D32" w:rsidRDefault="00030490" w:rsidP="00D74BC3">
      <w:pPr>
        <w:spacing w:before="120" w:after="120" w:line="360" w:lineRule="auto"/>
        <w:jc w:val="both"/>
        <w:rPr>
          <w:rFonts w:ascii="Book Antiqua" w:hAnsi="Book Antiqua"/>
          <w:i/>
        </w:rPr>
      </w:pPr>
      <w:r>
        <w:rPr>
          <w:rFonts w:ascii="Book Antiqua" w:hAnsi="Book Antiqua"/>
        </w:rPr>
        <w:t>CMK m.163, soruşturmanın SCH tarafından yürütülebileceği halleri düzenleyen, u</w:t>
      </w:r>
      <w:r w:rsidR="00FB3D32" w:rsidRPr="007B09D5">
        <w:rPr>
          <w:rFonts w:ascii="Book Antiqua" w:hAnsi="Book Antiqua"/>
        </w:rPr>
        <w:t>ygulamada neredey</w:t>
      </w:r>
      <w:r w:rsidR="00B2692E">
        <w:rPr>
          <w:rFonts w:ascii="Book Antiqua" w:hAnsi="Book Antiqua"/>
        </w:rPr>
        <w:t>se hiç uygulaması olmayan</w:t>
      </w:r>
      <w:r w:rsidR="00FB3D32" w:rsidRPr="007B09D5">
        <w:rPr>
          <w:rFonts w:ascii="Book Antiqua" w:hAnsi="Book Antiqua"/>
        </w:rPr>
        <w:t xml:space="preserve"> bir maddedir. </w:t>
      </w:r>
      <w:r w:rsidR="00F90E17">
        <w:rPr>
          <w:rFonts w:ascii="Book Antiqua" w:hAnsi="Book Antiqua"/>
        </w:rPr>
        <w:t>Maddeyle düzenlenen yetki,</w:t>
      </w:r>
      <w:r w:rsidR="00B2692E">
        <w:rPr>
          <w:rFonts w:ascii="Book Antiqua" w:hAnsi="Book Antiqua"/>
        </w:rPr>
        <w:t xml:space="preserve"> sulh ceza hâkiminin</w:t>
      </w:r>
      <w:r w:rsidR="00F90E17">
        <w:rPr>
          <w:rFonts w:ascii="Book Antiqua" w:hAnsi="Book Antiqua"/>
        </w:rPr>
        <w:t xml:space="preserve"> zorunlu savcılık görevi olarak da isimlendirilir</w:t>
      </w:r>
      <w:r w:rsidR="00FB3D32" w:rsidRPr="007B09D5">
        <w:rPr>
          <w:rFonts w:ascii="Book Antiqua" w:hAnsi="Book Antiqua"/>
        </w:rPr>
        <w:t>.</w:t>
      </w:r>
      <w:r w:rsidR="007E72C7">
        <w:rPr>
          <w:rFonts w:ascii="Book Antiqua" w:hAnsi="Book Antiqua"/>
        </w:rPr>
        <w:t xml:space="preserve"> </w:t>
      </w:r>
      <w:r w:rsidR="00F5262A">
        <w:rPr>
          <w:rFonts w:ascii="Book Antiqua" w:hAnsi="Book Antiqua"/>
        </w:rPr>
        <w:t>Maddeye</w:t>
      </w:r>
      <w:r w:rsidR="007E72C7">
        <w:rPr>
          <w:rFonts w:ascii="Book Antiqua" w:hAnsi="Book Antiqua"/>
        </w:rPr>
        <w:t xml:space="preserve"> göre, </w:t>
      </w:r>
      <w:r w:rsidR="00FB3D32" w:rsidRPr="00F5262A">
        <w:rPr>
          <w:rFonts w:ascii="Book Antiqua" w:hAnsi="Book Antiqua"/>
          <w:b/>
        </w:rPr>
        <w:t>Suçüstü hâli</w:t>
      </w:r>
      <w:r w:rsidR="00FB3D32" w:rsidRPr="00F5262A">
        <w:rPr>
          <w:rFonts w:ascii="Book Antiqua" w:hAnsi="Book Antiqua"/>
        </w:rPr>
        <w:t xml:space="preserve"> ile </w:t>
      </w:r>
      <w:r w:rsidR="00FB3D32" w:rsidRPr="00F5262A">
        <w:rPr>
          <w:rFonts w:ascii="Book Antiqua" w:hAnsi="Book Antiqua"/>
          <w:b/>
        </w:rPr>
        <w:t>gecikmesinde sakınca bulunan hâllerde</w:t>
      </w:r>
      <w:r w:rsidR="00FB3D32" w:rsidRPr="00F5262A">
        <w:rPr>
          <w:rFonts w:ascii="Book Antiqua" w:hAnsi="Book Antiqua"/>
        </w:rPr>
        <w:t xml:space="preserve">, </w:t>
      </w:r>
      <w:r w:rsidR="00FB3D32" w:rsidRPr="00F5262A">
        <w:rPr>
          <w:rFonts w:ascii="Book Antiqua" w:hAnsi="Book Antiqua"/>
          <w:b/>
        </w:rPr>
        <w:t>Cumhuriyet savcısına erişilemiyorsa</w:t>
      </w:r>
      <w:r w:rsidR="00FB3D32" w:rsidRPr="00F5262A">
        <w:rPr>
          <w:rFonts w:ascii="Book Antiqua" w:hAnsi="Book Antiqua"/>
        </w:rPr>
        <w:t xml:space="preserve"> veya </w:t>
      </w:r>
      <w:r w:rsidR="00FB3D32" w:rsidRPr="00F5262A">
        <w:rPr>
          <w:rFonts w:ascii="Book Antiqua" w:hAnsi="Book Antiqua"/>
          <w:b/>
        </w:rPr>
        <w:t>olay genişliği itibarıyla Cumhuriyet savcısının iş gücünü aşıyorsa</w:t>
      </w:r>
      <w:r w:rsidR="00FB3D32" w:rsidRPr="00F5262A">
        <w:rPr>
          <w:rFonts w:ascii="Book Antiqua" w:hAnsi="Book Antiqua"/>
        </w:rPr>
        <w:t>, sulh ceza hâkimi de</w:t>
      </w:r>
      <w:r w:rsidR="00F5262A">
        <w:rPr>
          <w:rFonts w:ascii="Book Antiqua" w:hAnsi="Book Antiqua"/>
        </w:rPr>
        <w:t xml:space="preserve"> Cumhuriyet savcısının yerine</w:t>
      </w:r>
      <w:r w:rsidR="00FB3D32" w:rsidRPr="00F5262A">
        <w:rPr>
          <w:rFonts w:ascii="Book Antiqua" w:hAnsi="Book Antiqua"/>
        </w:rPr>
        <w:t xml:space="preserve"> bütün soruşturma işlemlerini yapabilir.</w:t>
      </w:r>
    </w:p>
    <w:p w:rsidR="00A47CAA" w:rsidRPr="0008472E" w:rsidRDefault="00A47CAA" w:rsidP="00D74BC3">
      <w:pPr>
        <w:spacing w:before="120" w:after="120" w:line="360" w:lineRule="auto"/>
        <w:jc w:val="both"/>
        <w:rPr>
          <w:rFonts w:ascii="Book Antiqua" w:hAnsi="Book Antiqua"/>
          <w:b/>
        </w:rPr>
      </w:pPr>
      <w:r w:rsidRPr="0008472E">
        <w:rPr>
          <w:rFonts w:ascii="Book Antiqua" w:hAnsi="Book Antiqua"/>
          <w:b/>
        </w:rPr>
        <w:t>Dolayısıyla bu maddenin uygulama alanı bulabilmesi için,</w:t>
      </w:r>
    </w:p>
    <w:p w:rsidR="00A47CAA" w:rsidRPr="00A47CAA" w:rsidRDefault="00A47CAA" w:rsidP="00D74BC3">
      <w:pPr>
        <w:pStyle w:val="ListeParagraf"/>
        <w:numPr>
          <w:ilvl w:val="0"/>
          <w:numId w:val="13"/>
        </w:numPr>
        <w:spacing w:before="120" w:after="120" w:line="360" w:lineRule="auto"/>
        <w:jc w:val="both"/>
        <w:rPr>
          <w:rFonts w:ascii="Book Antiqua" w:hAnsi="Book Antiqua"/>
        </w:rPr>
      </w:pPr>
      <w:r w:rsidRPr="00A47CAA">
        <w:rPr>
          <w:rFonts w:ascii="Book Antiqua" w:hAnsi="Book Antiqua"/>
        </w:rPr>
        <w:t>Suçüstü hali veya gec</w:t>
      </w:r>
      <w:r w:rsidR="00FD2C0E">
        <w:rPr>
          <w:rFonts w:ascii="Book Antiqua" w:hAnsi="Book Antiqua"/>
        </w:rPr>
        <w:t>ikmesinde sakınca bulunan bir hâ</w:t>
      </w:r>
      <w:r w:rsidRPr="00A47CAA">
        <w:rPr>
          <w:rFonts w:ascii="Book Antiqua" w:hAnsi="Book Antiqua"/>
        </w:rPr>
        <w:t>l olmalı.</w:t>
      </w:r>
    </w:p>
    <w:p w:rsidR="00A47CAA" w:rsidRDefault="00C81190" w:rsidP="00D74BC3">
      <w:pPr>
        <w:pStyle w:val="ListeParagraf"/>
        <w:numPr>
          <w:ilvl w:val="0"/>
          <w:numId w:val="13"/>
        </w:numPr>
        <w:spacing w:before="120" w:after="120" w:line="360" w:lineRule="auto"/>
        <w:jc w:val="both"/>
        <w:rPr>
          <w:rFonts w:ascii="Book Antiqua" w:hAnsi="Book Antiqua"/>
        </w:rPr>
      </w:pPr>
      <w:r>
        <w:rPr>
          <w:rFonts w:ascii="Book Antiqua" w:hAnsi="Book Antiqua"/>
        </w:rPr>
        <w:t>Bu halde</w:t>
      </w:r>
      <w:r w:rsidR="00FD2C0E">
        <w:rPr>
          <w:rFonts w:ascii="Book Antiqua" w:hAnsi="Book Antiqua"/>
        </w:rPr>
        <w:t xml:space="preserve"> </w:t>
      </w:r>
      <w:r w:rsidR="00B81740">
        <w:rPr>
          <w:rFonts w:ascii="Book Antiqua" w:hAnsi="Book Antiqua"/>
        </w:rPr>
        <w:t xml:space="preserve">ya </w:t>
      </w:r>
      <w:r w:rsidR="00FD2C0E">
        <w:rPr>
          <w:rFonts w:ascii="Book Antiqua" w:hAnsi="Book Antiqua"/>
        </w:rPr>
        <w:t>Cumhuriyet savcısına ulaşılamamalı ya da olay genişli</w:t>
      </w:r>
      <w:r w:rsidR="001439F5">
        <w:rPr>
          <w:rFonts w:ascii="Book Antiqua" w:hAnsi="Book Antiqua"/>
        </w:rPr>
        <w:t>ği itibariyle Cumhuriyet Savcı</w:t>
      </w:r>
      <w:r w:rsidR="00FD2C0E">
        <w:rPr>
          <w:rFonts w:ascii="Book Antiqua" w:hAnsi="Book Antiqua"/>
        </w:rPr>
        <w:t>nın iş gücünü aşmalı</w:t>
      </w:r>
      <w:r w:rsidR="0072588F">
        <w:rPr>
          <w:rFonts w:ascii="Book Antiqua" w:hAnsi="Book Antiqua"/>
        </w:rPr>
        <w:t>dır</w:t>
      </w:r>
      <w:r w:rsidR="00FD2C0E">
        <w:rPr>
          <w:rFonts w:ascii="Book Antiqua" w:hAnsi="Book Antiqua"/>
        </w:rPr>
        <w:t>.</w:t>
      </w:r>
    </w:p>
    <w:p w:rsidR="0072588F" w:rsidRPr="0072588F" w:rsidRDefault="0072588F" w:rsidP="00D74BC3">
      <w:pPr>
        <w:spacing w:before="120" w:after="120" w:line="360" w:lineRule="auto"/>
        <w:jc w:val="both"/>
        <w:rPr>
          <w:rFonts w:ascii="Book Antiqua" w:hAnsi="Book Antiqua"/>
        </w:rPr>
      </w:pPr>
      <w:r w:rsidRPr="0072588F">
        <w:rPr>
          <w:rFonts w:ascii="Book Antiqua" w:hAnsi="Book Antiqua"/>
        </w:rPr>
        <w:t xml:space="preserve">Bu </w:t>
      </w:r>
      <w:r w:rsidR="00B81740">
        <w:rPr>
          <w:rFonts w:ascii="Book Antiqua" w:hAnsi="Book Antiqua"/>
        </w:rPr>
        <w:t xml:space="preserve">iki koşulun gerçekleştiği bir </w:t>
      </w:r>
      <w:r w:rsidR="00C81190">
        <w:rPr>
          <w:rFonts w:ascii="Book Antiqua" w:hAnsi="Book Antiqua"/>
        </w:rPr>
        <w:t>durumda</w:t>
      </w:r>
      <w:r w:rsidRPr="0072588F">
        <w:rPr>
          <w:rFonts w:ascii="Book Antiqua" w:hAnsi="Book Antiqua"/>
        </w:rPr>
        <w:t xml:space="preserve"> sulh ceza hâkimi savcının yerine geçerek soruşturma evresini yürüt</w:t>
      </w:r>
      <w:r w:rsidR="0065674E">
        <w:rPr>
          <w:rFonts w:ascii="Book Antiqua" w:hAnsi="Book Antiqua"/>
        </w:rPr>
        <w:t>ebilecek, soruşturma işlemlerini yapabilecektir.</w:t>
      </w:r>
      <w:r w:rsidRPr="0072588F">
        <w:rPr>
          <w:rFonts w:ascii="Book Antiqua" w:hAnsi="Book Antiqua"/>
        </w:rPr>
        <w:t xml:space="preserve"> </w:t>
      </w:r>
    </w:p>
    <w:p w:rsidR="006C56CC" w:rsidRPr="007B09D5" w:rsidRDefault="001439F5" w:rsidP="00D74BC3">
      <w:pPr>
        <w:spacing w:before="120" w:after="120" w:line="360" w:lineRule="auto"/>
        <w:jc w:val="both"/>
        <w:rPr>
          <w:rFonts w:ascii="Book Antiqua" w:hAnsi="Book Antiqua"/>
        </w:rPr>
      </w:pPr>
      <w:r>
        <w:rPr>
          <w:rFonts w:ascii="Book Antiqua" w:hAnsi="Book Antiqua"/>
        </w:rPr>
        <w:t>M</w:t>
      </w:r>
      <w:r w:rsidR="00B2692E">
        <w:rPr>
          <w:rFonts w:ascii="Book Antiqua" w:hAnsi="Book Antiqua"/>
        </w:rPr>
        <w:t>adde</w:t>
      </w:r>
      <w:r w:rsidR="006C56CC" w:rsidRPr="007B09D5">
        <w:rPr>
          <w:rFonts w:ascii="Book Antiqua" w:hAnsi="Book Antiqua"/>
        </w:rPr>
        <w:t xml:space="preserve"> bir</w:t>
      </w:r>
      <w:r w:rsidR="0058005E">
        <w:rPr>
          <w:rFonts w:ascii="Book Antiqua" w:hAnsi="Book Antiqua"/>
        </w:rPr>
        <w:t>i</w:t>
      </w:r>
      <w:r w:rsidR="006C56CC" w:rsidRPr="007B09D5">
        <w:rPr>
          <w:rFonts w:ascii="Book Antiqua" w:hAnsi="Book Antiqua"/>
        </w:rPr>
        <w:t xml:space="preserve"> </w:t>
      </w:r>
      <w:r w:rsidR="0058005E">
        <w:rPr>
          <w:rFonts w:ascii="Book Antiqua" w:hAnsi="Book Antiqua"/>
        </w:rPr>
        <w:t>isabetli</w:t>
      </w:r>
      <w:r w:rsidR="006C56CC" w:rsidRPr="007B09D5">
        <w:rPr>
          <w:rFonts w:ascii="Book Antiqua" w:hAnsi="Book Antiqua"/>
        </w:rPr>
        <w:t xml:space="preserve"> bir</w:t>
      </w:r>
      <w:r w:rsidR="0058005E">
        <w:rPr>
          <w:rFonts w:ascii="Book Antiqua" w:hAnsi="Book Antiqua"/>
        </w:rPr>
        <w:t>i</w:t>
      </w:r>
      <w:r w:rsidR="006C56CC" w:rsidRPr="007B09D5">
        <w:rPr>
          <w:rFonts w:ascii="Book Antiqua" w:hAnsi="Book Antiqua"/>
        </w:rPr>
        <w:t xml:space="preserve"> de problemli</w:t>
      </w:r>
      <w:r w:rsidR="00B2692E">
        <w:rPr>
          <w:rFonts w:ascii="Book Antiqua" w:hAnsi="Book Antiqua"/>
        </w:rPr>
        <w:t xml:space="preserve"> iki hususu bünyesinde</w:t>
      </w:r>
      <w:r w:rsidR="006C56CC" w:rsidRPr="007B09D5">
        <w:rPr>
          <w:rFonts w:ascii="Book Antiqua" w:hAnsi="Book Antiqua"/>
        </w:rPr>
        <w:t xml:space="preserve"> </w:t>
      </w:r>
      <w:r w:rsidR="0058005E">
        <w:rPr>
          <w:rFonts w:ascii="Book Antiqua" w:hAnsi="Book Antiqua"/>
        </w:rPr>
        <w:t>barındırmaktadır</w:t>
      </w:r>
      <w:r w:rsidR="00B2692E">
        <w:rPr>
          <w:rFonts w:ascii="Book Antiqua" w:hAnsi="Book Antiqua"/>
        </w:rPr>
        <w:t>.</w:t>
      </w:r>
      <w:r w:rsidR="006C56CC" w:rsidRPr="007B09D5">
        <w:rPr>
          <w:rFonts w:ascii="Book Antiqua" w:hAnsi="Book Antiqua"/>
        </w:rPr>
        <w:t xml:space="preserve"> </w:t>
      </w:r>
    </w:p>
    <w:p w:rsidR="006C56CC" w:rsidRDefault="006D7B02" w:rsidP="00D74BC3">
      <w:pPr>
        <w:pStyle w:val="ListeParagraf"/>
        <w:numPr>
          <w:ilvl w:val="0"/>
          <w:numId w:val="4"/>
        </w:numPr>
        <w:tabs>
          <w:tab w:val="left" w:pos="284"/>
        </w:tabs>
        <w:spacing w:before="120" w:after="120" w:line="360" w:lineRule="auto"/>
        <w:ind w:left="0" w:firstLine="0"/>
        <w:jc w:val="both"/>
        <w:rPr>
          <w:rFonts w:ascii="Book Antiqua" w:hAnsi="Book Antiqua"/>
        </w:rPr>
      </w:pPr>
      <w:r>
        <w:rPr>
          <w:rFonts w:ascii="Book Antiqua" w:hAnsi="Book Antiqua"/>
          <w:b/>
        </w:rPr>
        <w:t>Doğru kısım</w:t>
      </w:r>
      <w:r w:rsidR="0058005E">
        <w:rPr>
          <w:rFonts w:ascii="Book Antiqua" w:hAnsi="Book Antiqua"/>
          <w:b/>
        </w:rPr>
        <w:t xml:space="preserve">, </w:t>
      </w:r>
      <w:r w:rsidR="001D57F8">
        <w:rPr>
          <w:rFonts w:ascii="Book Antiqua" w:hAnsi="Book Antiqua"/>
        </w:rPr>
        <w:t>Bir A</w:t>
      </w:r>
      <w:r w:rsidR="00FD2C0E">
        <w:rPr>
          <w:rFonts w:ascii="Book Antiqua" w:hAnsi="Book Antiqua"/>
        </w:rPr>
        <w:t>dliyede normalde birden fazla yani en az iki savcı bulunur. B</w:t>
      </w:r>
      <w:r w:rsidR="006C56CC" w:rsidRPr="007B09D5">
        <w:rPr>
          <w:rFonts w:ascii="Book Antiqua" w:hAnsi="Book Antiqua"/>
        </w:rPr>
        <w:t>ir savcıya ulaşılamazsa diğerine ulaşılır</w:t>
      </w:r>
      <w:r w:rsidR="00524612">
        <w:rPr>
          <w:rFonts w:ascii="Book Antiqua" w:hAnsi="Book Antiqua"/>
        </w:rPr>
        <w:t>,</w:t>
      </w:r>
      <w:r w:rsidR="006C56CC" w:rsidRPr="007B09D5">
        <w:rPr>
          <w:rFonts w:ascii="Book Antiqua" w:hAnsi="Book Antiqua"/>
        </w:rPr>
        <w:t xml:space="preserve"> sulh ceza </w:t>
      </w:r>
      <w:r w:rsidR="00632521">
        <w:rPr>
          <w:rFonts w:ascii="Book Antiqua" w:hAnsi="Book Antiqua"/>
        </w:rPr>
        <w:t>hâkim</w:t>
      </w:r>
      <w:r w:rsidR="006C56CC" w:rsidRPr="007B09D5">
        <w:rPr>
          <w:rFonts w:ascii="Book Antiqua" w:hAnsi="Book Antiqua"/>
        </w:rPr>
        <w:t>ine</w:t>
      </w:r>
      <w:r w:rsidR="00FD2C0E">
        <w:rPr>
          <w:rFonts w:ascii="Book Antiqua" w:hAnsi="Book Antiqua"/>
        </w:rPr>
        <w:t xml:space="preserve"> soruşturma işlemleri için yetki verilmesine</w:t>
      </w:r>
      <w:r w:rsidR="006C56CC" w:rsidRPr="007B09D5">
        <w:rPr>
          <w:rFonts w:ascii="Book Antiqua" w:hAnsi="Book Antiqua"/>
        </w:rPr>
        <w:t xml:space="preserve"> gerek yoktur denilebil</w:t>
      </w:r>
      <w:r w:rsidR="00FD2C0E">
        <w:rPr>
          <w:rFonts w:ascii="Book Antiqua" w:hAnsi="Book Antiqua"/>
        </w:rPr>
        <w:t>ir. Ancak</w:t>
      </w:r>
      <w:r w:rsidR="006C56CC" w:rsidRPr="007B09D5">
        <w:rPr>
          <w:rFonts w:ascii="Book Antiqua" w:hAnsi="Book Antiqua"/>
        </w:rPr>
        <w:t xml:space="preserve"> en azından</w:t>
      </w:r>
      <w:r w:rsidR="00FD2C0E">
        <w:rPr>
          <w:rFonts w:ascii="Book Antiqua" w:hAnsi="Book Antiqua"/>
        </w:rPr>
        <w:t xml:space="preserve"> Kanun’da</w:t>
      </w:r>
      <w:r w:rsidR="006C56CC" w:rsidRPr="007B09D5">
        <w:rPr>
          <w:rFonts w:ascii="Book Antiqua" w:hAnsi="Book Antiqua"/>
        </w:rPr>
        <w:t xml:space="preserve"> tedbir olarak</w:t>
      </w:r>
      <w:r w:rsidR="00330B17">
        <w:rPr>
          <w:rFonts w:ascii="Book Antiqua" w:hAnsi="Book Antiqua"/>
        </w:rPr>
        <w:t xml:space="preserve"> o bölgede bulunan savcıların</w:t>
      </w:r>
      <w:r w:rsidR="00D9362A">
        <w:rPr>
          <w:rFonts w:ascii="Book Antiqua" w:hAnsi="Book Antiqua"/>
        </w:rPr>
        <w:t>, örneğinin birinin izinde olması ve diğerinin ağır bir kaza geçirmesi gibi,</w:t>
      </w:r>
      <w:r w:rsidR="00330B17">
        <w:rPr>
          <w:rFonts w:ascii="Book Antiqua" w:hAnsi="Book Antiqua"/>
        </w:rPr>
        <w:t xml:space="preserve"> fiilen görev yapamayacak durumda olması</w:t>
      </w:r>
      <w:r w:rsidR="00FD2C0E">
        <w:rPr>
          <w:rFonts w:ascii="Book Antiqua" w:hAnsi="Book Antiqua"/>
        </w:rPr>
        <w:t xml:space="preserve"> </w:t>
      </w:r>
      <w:r w:rsidR="00D9362A">
        <w:rPr>
          <w:rFonts w:ascii="Book Antiqua" w:hAnsi="Book Antiqua"/>
        </w:rPr>
        <w:t>ihtimaline karşı</w:t>
      </w:r>
      <w:r w:rsidR="006C56CC" w:rsidRPr="007B09D5">
        <w:rPr>
          <w:rFonts w:ascii="Book Antiqua" w:hAnsi="Book Antiqua"/>
        </w:rPr>
        <w:t xml:space="preserve"> böyle</w:t>
      </w:r>
      <w:r w:rsidR="0058005E">
        <w:rPr>
          <w:rFonts w:ascii="Book Antiqua" w:hAnsi="Book Antiqua"/>
        </w:rPr>
        <w:t>si bir yedek hukuk kaidesi içeren</w:t>
      </w:r>
      <w:r w:rsidR="006C56CC" w:rsidRPr="007B09D5">
        <w:rPr>
          <w:rFonts w:ascii="Book Antiqua" w:hAnsi="Book Antiqua"/>
        </w:rPr>
        <w:t xml:space="preserve"> düzenleme</w:t>
      </w:r>
      <w:r>
        <w:rPr>
          <w:rFonts w:ascii="Book Antiqua" w:hAnsi="Book Antiqua"/>
        </w:rPr>
        <w:t>ye yer verilmesi</w:t>
      </w:r>
      <w:r w:rsidR="006C56CC" w:rsidRPr="007B09D5">
        <w:rPr>
          <w:rFonts w:ascii="Book Antiqua" w:hAnsi="Book Antiqua"/>
        </w:rPr>
        <w:t xml:space="preserve"> isabetlidir.</w:t>
      </w:r>
      <w:r w:rsidR="00524612">
        <w:rPr>
          <w:rFonts w:ascii="Book Antiqua" w:hAnsi="Book Antiqua"/>
        </w:rPr>
        <w:t xml:space="preserve"> </w:t>
      </w:r>
      <w:r w:rsidR="00524612">
        <w:rPr>
          <w:rFonts w:ascii="Book Antiqua" w:hAnsi="Book Antiqua"/>
        </w:rPr>
        <w:lastRenderedPageBreak/>
        <w:t>Savcı yoksa gecikmesinde sakınca olan hallerde soruşturmayı, en azından savcı gelene kadar</w:t>
      </w:r>
      <w:r w:rsidR="006C56CC" w:rsidRPr="007B09D5">
        <w:rPr>
          <w:rFonts w:ascii="Book Antiqua" w:hAnsi="Book Antiqua"/>
        </w:rPr>
        <w:t xml:space="preserve"> sulh ceza </w:t>
      </w:r>
      <w:r w:rsidR="00632521">
        <w:rPr>
          <w:rFonts w:ascii="Book Antiqua" w:hAnsi="Book Antiqua"/>
        </w:rPr>
        <w:t>hâkim</w:t>
      </w:r>
      <w:r w:rsidR="0058005E">
        <w:rPr>
          <w:rFonts w:ascii="Book Antiqua" w:hAnsi="Book Antiqua"/>
        </w:rPr>
        <w:t>i yapabilmelidir.</w:t>
      </w:r>
    </w:p>
    <w:p w:rsidR="00524612" w:rsidRPr="007B09D5" w:rsidRDefault="00524612" w:rsidP="00D74BC3">
      <w:pPr>
        <w:pStyle w:val="ListeParagraf"/>
        <w:tabs>
          <w:tab w:val="left" w:pos="284"/>
        </w:tabs>
        <w:spacing w:before="120" w:after="120" w:line="360" w:lineRule="auto"/>
        <w:ind w:left="0"/>
        <w:jc w:val="both"/>
        <w:rPr>
          <w:rFonts w:ascii="Book Antiqua" w:hAnsi="Book Antiqua"/>
        </w:rPr>
      </w:pPr>
    </w:p>
    <w:p w:rsidR="00C462B7" w:rsidRPr="007B09D5" w:rsidRDefault="006D7B02" w:rsidP="00D74BC3">
      <w:pPr>
        <w:pStyle w:val="ListeParagraf"/>
        <w:numPr>
          <w:ilvl w:val="0"/>
          <w:numId w:val="4"/>
        </w:numPr>
        <w:spacing w:before="120" w:after="120" w:line="360" w:lineRule="auto"/>
        <w:ind w:left="284" w:hanging="284"/>
        <w:jc w:val="both"/>
        <w:rPr>
          <w:rFonts w:ascii="Book Antiqua" w:hAnsi="Book Antiqua"/>
        </w:rPr>
      </w:pPr>
      <w:r>
        <w:rPr>
          <w:rFonts w:ascii="Book Antiqua" w:hAnsi="Book Antiqua"/>
          <w:b/>
        </w:rPr>
        <w:t>Problemli kısım</w:t>
      </w:r>
      <w:r w:rsidR="0058005E">
        <w:rPr>
          <w:rFonts w:ascii="Book Antiqua" w:hAnsi="Book Antiqua"/>
          <w:b/>
        </w:rPr>
        <w:t xml:space="preserve"> ise,</w:t>
      </w:r>
      <w:r w:rsidR="006C56CC" w:rsidRPr="007B09D5">
        <w:rPr>
          <w:rFonts w:ascii="Book Antiqua" w:hAnsi="Book Antiqua"/>
        </w:rPr>
        <w:t xml:space="preserve"> ‘’</w:t>
      </w:r>
      <w:r w:rsidR="006C56CC" w:rsidRPr="007B09D5">
        <w:rPr>
          <w:rFonts w:ascii="Book Antiqua" w:hAnsi="Book Antiqua"/>
          <w:i/>
        </w:rPr>
        <w:t xml:space="preserve">olay genişliği itibarıyla Cumhuriyet savcısının iş gücünü aşıyorsa’’ </w:t>
      </w:r>
      <w:r w:rsidR="006C56CC" w:rsidRPr="007B09D5">
        <w:rPr>
          <w:rFonts w:ascii="Book Antiqua" w:hAnsi="Book Antiqua"/>
        </w:rPr>
        <w:t>ifadesidir.</w:t>
      </w:r>
    </w:p>
    <w:p w:rsidR="006C56CC" w:rsidRPr="007B09D5" w:rsidRDefault="006C56CC" w:rsidP="00D74BC3">
      <w:pPr>
        <w:spacing w:before="120" w:after="120" w:line="360" w:lineRule="auto"/>
        <w:jc w:val="both"/>
        <w:rPr>
          <w:rFonts w:ascii="Book Antiqua" w:hAnsi="Book Antiqua"/>
        </w:rPr>
      </w:pPr>
      <w:r w:rsidRPr="007B09D5">
        <w:rPr>
          <w:rFonts w:ascii="Book Antiqua" w:hAnsi="Book Antiqua"/>
        </w:rPr>
        <w:t>İl</w:t>
      </w:r>
      <w:r w:rsidR="00665CC7" w:rsidRPr="007B09D5">
        <w:rPr>
          <w:rFonts w:ascii="Book Antiqua" w:hAnsi="Book Antiqua"/>
        </w:rPr>
        <w:t>k</w:t>
      </w:r>
      <w:r w:rsidRPr="007B09D5">
        <w:rPr>
          <w:rFonts w:ascii="Book Antiqua" w:hAnsi="Book Antiqua"/>
        </w:rPr>
        <w:t xml:space="preserve"> olarak, olayın genişliği itibariyle iş yükünü olarak savcının görevini aştığına kim karar verecektir? Sulh</w:t>
      </w:r>
      <w:r w:rsidR="00665CC7" w:rsidRPr="007B09D5">
        <w:rPr>
          <w:rFonts w:ascii="Book Antiqua" w:hAnsi="Book Antiqua"/>
        </w:rPr>
        <w:t xml:space="preserve"> </w:t>
      </w:r>
      <w:r w:rsidRPr="007B09D5">
        <w:rPr>
          <w:rFonts w:ascii="Book Antiqua" w:hAnsi="Book Antiqua"/>
        </w:rPr>
        <w:t xml:space="preserve">ceza </w:t>
      </w:r>
      <w:r w:rsidR="00632521">
        <w:rPr>
          <w:rFonts w:ascii="Book Antiqua" w:hAnsi="Book Antiqua"/>
        </w:rPr>
        <w:t>hâkim</w:t>
      </w:r>
      <w:r w:rsidRPr="007B09D5">
        <w:rPr>
          <w:rFonts w:ascii="Book Antiqua" w:hAnsi="Book Antiqua"/>
        </w:rPr>
        <w:t>i</w:t>
      </w:r>
      <w:r w:rsidR="00665CC7" w:rsidRPr="007B09D5">
        <w:rPr>
          <w:rFonts w:ascii="Book Antiqua" w:hAnsi="Book Antiqua"/>
        </w:rPr>
        <w:t xml:space="preserve"> </w:t>
      </w:r>
      <w:r w:rsidRPr="007B09D5">
        <w:rPr>
          <w:rFonts w:ascii="Book Antiqua" w:hAnsi="Book Antiqua"/>
        </w:rPr>
        <w:t>kendiliği</w:t>
      </w:r>
      <w:r w:rsidR="00665CC7" w:rsidRPr="007B09D5">
        <w:rPr>
          <w:rFonts w:ascii="Book Antiqua" w:hAnsi="Book Antiqua"/>
        </w:rPr>
        <w:t xml:space="preserve">nden bunu değerlendirip uygulayacak denirse, sulh ceza </w:t>
      </w:r>
      <w:r w:rsidR="00632521">
        <w:rPr>
          <w:rFonts w:ascii="Book Antiqua" w:hAnsi="Book Antiqua"/>
        </w:rPr>
        <w:t>hâkim</w:t>
      </w:r>
      <w:r w:rsidR="00665CC7" w:rsidRPr="007B09D5">
        <w:rPr>
          <w:rFonts w:ascii="Book Antiqua" w:hAnsi="Book Antiqua"/>
        </w:rPr>
        <w:t xml:space="preserve">i her istediğinde istediği dosyayı savcının elinden alabilir. Bu da soruşturma evresinden sorumlu olan savcılar ve </w:t>
      </w:r>
      <w:r w:rsidR="00632521">
        <w:rPr>
          <w:rFonts w:ascii="Book Antiqua" w:hAnsi="Book Antiqua"/>
        </w:rPr>
        <w:t>hâkim</w:t>
      </w:r>
      <w:r w:rsidR="00665CC7" w:rsidRPr="007B09D5">
        <w:rPr>
          <w:rFonts w:ascii="Book Antiqua" w:hAnsi="Book Antiqua"/>
        </w:rPr>
        <w:t xml:space="preserve">ler arasında </w:t>
      </w:r>
      <w:r w:rsidR="00E03CCF">
        <w:rPr>
          <w:rFonts w:ascii="Book Antiqua" w:hAnsi="Book Antiqua"/>
        </w:rPr>
        <w:t>sürtüşmeye/gerilime ve yetki tartışmalarına sebep olabili</w:t>
      </w:r>
      <w:r w:rsidR="00665CC7" w:rsidRPr="007B09D5">
        <w:rPr>
          <w:rFonts w:ascii="Book Antiqua" w:hAnsi="Book Antiqua"/>
        </w:rPr>
        <w:t xml:space="preserve">r. Çünkü sulh ceza </w:t>
      </w:r>
      <w:r w:rsidR="00632521">
        <w:rPr>
          <w:rFonts w:ascii="Book Antiqua" w:hAnsi="Book Antiqua"/>
        </w:rPr>
        <w:t>hâkim</w:t>
      </w:r>
      <w:r w:rsidR="00665CC7" w:rsidRPr="007B09D5">
        <w:rPr>
          <w:rFonts w:ascii="Book Antiqua" w:hAnsi="Book Antiqua"/>
        </w:rPr>
        <w:t xml:space="preserve">i sanki savcının amiriymiş gibi bir sonuç ortaya çıkar. </w:t>
      </w:r>
    </w:p>
    <w:p w:rsidR="00665CC7" w:rsidRPr="007B09D5" w:rsidRDefault="00665CC7" w:rsidP="00D74BC3">
      <w:pPr>
        <w:spacing w:before="120" w:after="120" w:line="360" w:lineRule="auto"/>
        <w:jc w:val="both"/>
        <w:rPr>
          <w:rFonts w:ascii="Book Antiqua" w:hAnsi="Book Antiqua"/>
        </w:rPr>
      </w:pPr>
      <w:r w:rsidRPr="007B09D5">
        <w:rPr>
          <w:rFonts w:ascii="Book Antiqua" w:hAnsi="Book Antiqua"/>
        </w:rPr>
        <w:t xml:space="preserve">İkinci olarak, sulh ceza </w:t>
      </w:r>
      <w:r w:rsidR="00632521">
        <w:rPr>
          <w:rFonts w:ascii="Book Antiqua" w:hAnsi="Book Antiqua"/>
        </w:rPr>
        <w:t>hâkim</w:t>
      </w:r>
      <w:r w:rsidRPr="007B09D5">
        <w:rPr>
          <w:rFonts w:ascii="Book Antiqua" w:hAnsi="Book Antiqua"/>
        </w:rPr>
        <w:t xml:space="preserve">i bunu değerlendirecek </w:t>
      </w:r>
      <w:r w:rsidR="003E0ED1">
        <w:rPr>
          <w:rFonts w:ascii="Book Antiqua" w:hAnsi="Book Antiqua"/>
        </w:rPr>
        <w:t>bilgiye</w:t>
      </w:r>
      <w:r w:rsidRPr="007B09D5">
        <w:rPr>
          <w:rFonts w:ascii="Book Antiqua" w:hAnsi="Book Antiqua"/>
        </w:rPr>
        <w:t xml:space="preserve"> n</w:t>
      </w:r>
      <w:r w:rsidR="003E0ED1">
        <w:rPr>
          <w:rFonts w:ascii="Book Antiqua" w:hAnsi="Book Antiqua"/>
        </w:rPr>
        <w:t>asıl</w:t>
      </w:r>
      <w:r w:rsidRPr="007B09D5">
        <w:rPr>
          <w:rFonts w:ascii="Book Antiqua" w:hAnsi="Book Antiqua"/>
        </w:rPr>
        <w:t xml:space="preserve"> sahip olacaktır? Soruşturma evresinin gizliliği herkese karşıdır. Dolayısıyla bu evre sulh ceza </w:t>
      </w:r>
      <w:r w:rsidR="00632521">
        <w:rPr>
          <w:rFonts w:ascii="Book Antiqua" w:hAnsi="Book Antiqua"/>
        </w:rPr>
        <w:t>hâkim</w:t>
      </w:r>
      <w:r w:rsidRPr="007B09D5">
        <w:rPr>
          <w:rFonts w:ascii="Book Antiqua" w:hAnsi="Book Antiqua"/>
        </w:rPr>
        <w:t xml:space="preserve">ine de gizli olduğu için sulh ceza </w:t>
      </w:r>
      <w:r w:rsidR="00632521">
        <w:rPr>
          <w:rFonts w:ascii="Book Antiqua" w:hAnsi="Book Antiqua"/>
        </w:rPr>
        <w:t>hâkim</w:t>
      </w:r>
      <w:r w:rsidRPr="007B09D5">
        <w:rPr>
          <w:rFonts w:ascii="Book Antiqua" w:hAnsi="Book Antiqua"/>
        </w:rPr>
        <w:t xml:space="preserve">i </w:t>
      </w:r>
      <w:r w:rsidR="003E0ED1">
        <w:rPr>
          <w:rFonts w:ascii="Book Antiqua" w:hAnsi="Book Antiqua"/>
        </w:rPr>
        <w:t xml:space="preserve">bir </w:t>
      </w:r>
      <w:r w:rsidRPr="007B09D5">
        <w:rPr>
          <w:rFonts w:ascii="Book Antiqua" w:hAnsi="Book Antiqua"/>
        </w:rPr>
        <w:t>soruşturm</w:t>
      </w:r>
      <w:r w:rsidR="003E0ED1">
        <w:rPr>
          <w:rFonts w:ascii="Book Antiqua" w:hAnsi="Book Antiqua"/>
        </w:rPr>
        <w:t>a dosyası hakkında normalde</w:t>
      </w:r>
      <w:r w:rsidRPr="007B09D5">
        <w:rPr>
          <w:rFonts w:ascii="Book Antiqua" w:hAnsi="Book Antiqua"/>
        </w:rPr>
        <w:t xml:space="preserve"> bilgi edinebilme şansına sahip</w:t>
      </w:r>
      <w:r w:rsidR="003E0ED1">
        <w:rPr>
          <w:rFonts w:ascii="Book Antiqua" w:hAnsi="Book Antiqua"/>
        </w:rPr>
        <w:t xml:space="preserve"> değildir. </w:t>
      </w:r>
      <w:r w:rsidR="00D26C9C">
        <w:rPr>
          <w:rFonts w:ascii="Book Antiqua" w:hAnsi="Book Antiqua"/>
        </w:rPr>
        <w:t>Hâkim, a</w:t>
      </w:r>
      <w:r w:rsidR="003E0ED1">
        <w:rPr>
          <w:rFonts w:ascii="Book Antiqua" w:hAnsi="Book Antiqua"/>
        </w:rPr>
        <w:t>ncak savcı kendisinden bir</w:t>
      </w:r>
      <w:r w:rsidRPr="007B09D5">
        <w:rPr>
          <w:rFonts w:ascii="Book Antiqua" w:hAnsi="Book Antiqua"/>
        </w:rPr>
        <w:t xml:space="preserve"> </w:t>
      </w:r>
      <w:r w:rsidR="003E0ED1">
        <w:rPr>
          <w:rFonts w:ascii="Book Antiqua" w:hAnsi="Book Antiqua"/>
        </w:rPr>
        <w:t xml:space="preserve">karar talep ederse </w:t>
      </w:r>
      <w:r w:rsidR="000D51E0">
        <w:rPr>
          <w:rFonts w:ascii="Book Antiqua" w:hAnsi="Book Antiqua"/>
        </w:rPr>
        <w:t xml:space="preserve">dosya hakkında </w:t>
      </w:r>
      <w:r w:rsidRPr="007B09D5">
        <w:rPr>
          <w:rFonts w:ascii="Book Antiqua" w:hAnsi="Book Antiqua"/>
        </w:rPr>
        <w:t xml:space="preserve">bilgi sahibi olabilir. Yani </w:t>
      </w:r>
      <w:r w:rsidR="00632521">
        <w:rPr>
          <w:rFonts w:ascii="Book Antiqua" w:hAnsi="Book Antiqua"/>
        </w:rPr>
        <w:t>hâkim</w:t>
      </w:r>
      <w:r w:rsidRPr="007B09D5">
        <w:rPr>
          <w:rFonts w:ascii="Book Antiqua" w:hAnsi="Book Antiqua"/>
        </w:rPr>
        <w:t>in kendisi için bile gizli olan bir soruşturma dosyası</w:t>
      </w:r>
      <w:r w:rsidR="00D26C9C">
        <w:rPr>
          <w:rFonts w:ascii="Book Antiqua" w:hAnsi="Book Antiqua"/>
        </w:rPr>
        <w:t>na konu olayın genişliği itibariyle</w:t>
      </w:r>
      <w:r w:rsidRPr="007B09D5">
        <w:rPr>
          <w:rFonts w:ascii="Book Antiqua" w:hAnsi="Book Antiqua"/>
        </w:rPr>
        <w:t xml:space="preserve"> savcının görevini aştığı bilgisine sahip olması </w:t>
      </w:r>
      <w:r w:rsidR="000D51E0">
        <w:rPr>
          <w:rFonts w:ascii="Book Antiqua" w:hAnsi="Book Antiqua"/>
        </w:rPr>
        <w:t>oldukça</w:t>
      </w:r>
      <w:r w:rsidRPr="007B09D5">
        <w:rPr>
          <w:rFonts w:ascii="Book Antiqua" w:hAnsi="Book Antiqua"/>
        </w:rPr>
        <w:t xml:space="preserve"> zordur. </w:t>
      </w:r>
    </w:p>
    <w:p w:rsidR="00C462B7" w:rsidRPr="007B09D5" w:rsidRDefault="000D51E0" w:rsidP="00D74BC3">
      <w:pPr>
        <w:spacing w:before="120" w:after="120" w:line="360" w:lineRule="auto"/>
        <w:jc w:val="both"/>
        <w:rPr>
          <w:rFonts w:ascii="Book Antiqua" w:hAnsi="Book Antiqua"/>
        </w:rPr>
      </w:pPr>
      <w:r>
        <w:rPr>
          <w:rFonts w:ascii="Book Antiqua" w:hAnsi="Book Antiqua"/>
        </w:rPr>
        <w:t>Bu nedenle Kanun</w:t>
      </w:r>
      <w:r w:rsidR="005A6504">
        <w:rPr>
          <w:rFonts w:ascii="Book Antiqua" w:hAnsi="Book Antiqua"/>
        </w:rPr>
        <w:t>’</w:t>
      </w:r>
      <w:r>
        <w:rPr>
          <w:rFonts w:ascii="Book Antiqua" w:hAnsi="Book Antiqua"/>
        </w:rPr>
        <w:t>da</w:t>
      </w:r>
      <w:r w:rsidR="00751B70" w:rsidRPr="007B09D5">
        <w:rPr>
          <w:rFonts w:ascii="Book Antiqua" w:hAnsi="Book Antiqua"/>
        </w:rPr>
        <w:t xml:space="preserve"> sadece savcıya ulaşılamadığı durumlarda sulh ceza </w:t>
      </w:r>
      <w:r w:rsidR="00632521">
        <w:rPr>
          <w:rFonts w:ascii="Book Antiqua" w:hAnsi="Book Antiqua"/>
        </w:rPr>
        <w:t>hâkim</w:t>
      </w:r>
      <w:r w:rsidR="00751B70" w:rsidRPr="007B09D5">
        <w:rPr>
          <w:rFonts w:ascii="Book Antiqua" w:hAnsi="Book Antiqua"/>
        </w:rPr>
        <w:t xml:space="preserve">inin </w:t>
      </w:r>
      <w:r>
        <w:rPr>
          <w:rFonts w:ascii="Book Antiqua" w:hAnsi="Book Antiqua"/>
        </w:rPr>
        <w:t>savcı yerine soruşturma</w:t>
      </w:r>
      <w:r w:rsidR="00751B70" w:rsidRPr="007B09D5">
        <w:rPr>
          <w:rFonts w:ascii="Book Antiqua" w:hAnsi="Book Antiqua"/>
        </w:rPr>
        <w:t xml:space="preserve"> </w:t>
      </w:r>
      <w:r>
        <w:rPr>
          <w:rFonts w:ascii="Book Antiqua" w:hAnsi="Book Antiqua"/>
        </w:rPr>
        <w:t xml:space="preserve">işlemlerini yürütebileceğine </w:t>
      </w:r>
      <w:r w:rsidR="00751B70" w:rsidRPr="007B09D5">
        <w:rPr>
          <w:rFonts w:ascii="Book Antiqua" w:hAnsi="Book Antiqua"/>
        </w:rPr>
        <w:t>ilişkin bir düzenleme yapılması daha isabetli olacaktır.</w:t>
      </w:r>
    </w:p>
    <w:p w:rsidR="00751B70" w:rsidRPr="007B09D5" w:rsidRDefault="005F0355" w:rsidP="00D74BC3">
      <w:pPr>
        <w:spacing w:before="120" w:after="120" w:line="360" w:lineRule="auto"/>
        <w:jc w:val="both"/>
        <w:rPr>
          <w:rFonts w:ascii="Book Antiqua" w:hAnsi="Book Antiqua"/>
        </w:rPr>
      </w:pPr>
      <w:r w:rsidRPr="007B09D5">
        <w:rPr>
          <w:rFonts w:ascii="Book Antiqua" w:hAnsi="Book Antiqua"/>
          <w:b/>
        </w:rPr>
        <w:t xml:space="preserve">Sulh Ceza </w:t>
      </w:r>
      <w:r w:rsidR="00632521">
        <w:rPr>
          <w:rFonts w:ascii="Book Antiqua" w:hAnsi="Book Antiqua"/>
          <w:b/>
        </w:rPr>
        <w:t>Hâkim</w:t>
      </w:r>
      <w:r w:rsidRPr="007B09D5">
        <w:rPr>
          <w:rFonts w:ascii="Book Antiqua" w:hAnsi="Book Antiqua"/>
          <w:b/>
        </w:rPr>
        <w:t>liğinin Kararlarının</w:t>
      </w:r>
      <w:r w:rsidR="00B8238B" w:rsidRPr="007B09D5">
        <w:rPr>
          <w:rFonts w:ascii="Book Antiqua" w:hAnsi="Book Antiqua"/>
          <w:b/>
        </w:rPr>
        <w:t xml:space="preserve"> Yargısal</w:t>
      </w:r>
      <w:r w:rsidRPr="007B09D5">
        <w:rPr>
          <w:rFonts w:ascii="Book Antiqua" w:hAnsi="Book Antiqua"/>
          <w:b/>
        </w:rPr>
        <w:t xml:space="preserve"> Denetimi Nasıl Yapılır?</w:t>
      </w:r>
    </w:p>
    <w:p w:rsidR="00C462B7" w:rsidRPr="007B09D5" w:rsidRDefault="00B8238B" w:rsidP="00D74BC3">
      <w:pPr>
        <w:spacing w:before="120" w:after="120" w:line="360" w:lineRule="auto"/>
        <w:jc w:val="both"/>
        <w:rPr>
          <w:rFonts w:ascii="Book Antiqua" w:hAnsi="Book Antiqua"/>
        </w:rPr>
      </w:pPr>
      <w:r w:rsidRPr="007B09D5">
        <w:rPr>
          <w:rFonts w:ascii="Book Antiqua" w:hAnsi="Book Antiqua"/>
        </w:rPr>
        <w:t xml:space="preserve">Sulh ceza mahkemelerinin </w:t>
      </w:r>
      <w:r w:rsidR="00632521">
        <w:rPr>
          <w:rFonts w:ascii="Book Antiqua" w:hAnsi="Book Antiqua"/>
        </w:rPr>
        <w:t>hâkim</w:t>
      </w:r>
      <w:r w:rsidRPr="007B09D5">
        <w:rPr>
          <w:rFonts w:ascii="Book Antiqua" w:hAnsi="Book Antiqua"/>
        </w:rPr>
        <w:t xml:space="preserve">liklere çevrilmesi Türkiye’de belli tartışmalara yol açtı. Bu tartışmaların en önemli sebebi </w:t>
      </w:r>
      <w:r w:rsidR="005A6504">
        <w:rPr>
          <w:rFonts w:ascii="Book Antiqua" w:hAnsi="Book Antiqua"/>
        </w:rPr>
        <w:t>söz konusu kararların yargısal denetiminin hukuk devletinin gereklerini karşılayıp karşılamadığıdır.</w:t>
      </w:r>
    </w:p>
    <w:p w:rsidR="00C462B7" w:rsidRPr="007B09D5" w:rsidRDefault="00B8238B" w:rsidP="00D74BC3">
      <w:pPr>
        <w:spacing w:before="120" w:after="120" w:line="360" w:lineRule="auto"/>
        <w:jc w:val="both"/>
        <w:rPr>
          <w:rFonts w:ascii="Book Antiqua" w:hAnsi="Book Antiqua"/>
        </w:rPr>
      </w:pPr>
      <w:r w:rsidRPr="007B09D5">
        <w:rPr>
          <w:rFonts w:ascii="Book Antiqua" w:hAnsi="Book Antiqua"/>
        </w:rPr>
        <w:t xml:space="preserve">Sulh ceza </w:t>
      </w:r>
      <w:r w:rsidR="00632521">
        <w:rPr>
          <w:rFonts w:ascii="Book Antiqua" w:hAnsi="Book Antiqua"/>
        </w:rPr>
        <w:t>hâkim</w:t>
      </w:r>
      <w:r w:rsidRPr="007B09D5">
        <w:rPr>
          <w:rFonts w:ascii="Book Antiqua" w:hAnsi="Book Antiqua"/>
        </w:rPr>
        <w:t xml:space="preserve">liklerinin kararlarına karşı itiraz yine sulh ceza </w:t>
      </w:r>
      <w:r w:rsidR="00632521">
        <w:rPr>
          <w:rFonts w:ascii="Book Antiqua" w:hAnsi="Book Antiqua"/>
        </w:rPr>
        <w:t>hâkim</w:t>
      </w:r>
      <w:r w:rsidR="00752EF7" w:rsidRPr="007B09D5">
        <w:rPr>
          <w:rFonts w:ascii="Book Antiqua" w:hAnsi="Book Antiqua"/>
        </w:rPr>
        <w:t xml:space="preserve">liklerine </w:t>
      </w:r>
      <w:r w:rsidRPr="007B09D5">
        <w:rPr>
          <w:rFonts w:ascii="Book Antiqua" w:hAnsi="Book Antiqua"/>
        </w:rPr>
        <w:t>yapılır</w:t>
      </w:r>
      <w:r w:rsidR="00752EF7" w:rsidRPr="007B09D5">
        <w:rPr>
          <w:rFonts w:ascii="Book Antiqua" w:hAnsi="Book Antiqua"/>
        </w:rPr>
        <w:t xml:space="preserve">. </w:t>
      </w:r>
      <w:r w:rsidRPr="007B09D5">
        <w:rPr>
          <w:rFonts w:ascii="Book Antiqua" w:hAnsi="Book Antiqua"/>
        </w:rPr>
        <w:t xml:space="preserve">Asliye </w:t>
      </w:r>
      <w:r w:rsidR="00752EF7" w:rsidRPr="007B09D5">
        <w:rPr>
          <w:rFonts w:ascii="Book Antiqua" w:hAnsi="Book Antiqua"/>
        </w:rPr>
        <w:t xml:space="preserve">Ceza Mahkemesine </w:t>
      </w:r>
      <w:r w:rsidRPr="007B09D5">
        <w:rPr>
          <w:rFonts w:ascii="Book Antiqua" w:hAnsi="Book Antiqua"/>
        </w:rPr>
        <w:t xml:space="preserve">ya da </w:t>
      </w:r>
      <w:r w:rsidR="00752EF7" w:rsidRPr="007B09D5">
        <w:rPr>
          <w:rFonts w:ascii="Book Antiqua" w:hAnsi="Book Antiqua"/>
        </w:rPr>
        <w:t xml:space="preserve">Ağır Ceza Mahkemesine </w:t>
      </w:r>
      <w:r w:rsidRPr="007B09D5">
        <w:rPr>
          <w:rFonts w:ascii="Book Antiqua" w:hAnsi="Book Antiqua"/>
        </w:rPr>
        <w:t>itiraz edilmesi söz konusu değildir.</w:t>
      </w:r>
      <w:r w:rsidR="005A6504">
        <w:rPr>
          <w:rFonts w:ascii="Book Antiqua" w:hAnsi="Book Antiqua"/>
        </w:rPr>
        <w:t xml:space="preserve"> </w:t>
      </w:r>
      <w:r w:rsidRPr="007B09D5">
        <w:rPr>
          <w:rFonts w:ascii="Book Antiqua" w:hAnsi="Book Antiqua"/>
        </w:rPr>
        <w:t xml:space="preserve">Eski sistemde </w:t>
      </w:r>
      <w:r w:rsidR="00752EF7" w:rsidRPr="007B09D5">
        <w:rPr>
          <w:rFonts w:ascii="Book Antiqua" w:hAnsi="Book Antiqua"/>
        </w:rPr>
        <w:t xml:space="preserve">Sulh Ceza </w:t>
      </w:r>
      <w:r w:rsidR="00632521">
        <w:rPr>
          <w:rFonts w:ascii="Book Antiqua" w:hAnsi="Book Antiqua"/>
        </w:rPr>
        <w:t>Hâkim</w:t>
      </w:r>
      <w:r w:rsidR="00752EF7" w:rsidRPr="007B09D5">
        <w:rPr>
          <w:rFonts w:ascii="Book Antiqua" w:hAnsi="Book Antiqua"/>
        </w:rPr>
        <w:t xml:space="preserve">liği </w:t>
      </w:r>
      <w:r w:rsidRPr="007B09D5">
        <w:rPr>
          <w:rFonts w:ascii="Book Antiqua" w:hAnsi="Book Antiqua"/>
        </w:rPr>
        <w:t xml:space="preserve">veya mahkemesinin kararlarına karşı </w:t>
      </w:r>
      <w:r w:rsidR="00752EF7" w:rsidRPr="007B09D5">
        <w:rPr>
          <w:rFonts w:ascii="Book Antiqua" w:hAnsi="Book Antiqua"/>
        </w:rPr>
        <w:t>Asliye Cezaya</w:t>
      </w:r>
      <w:r w:rsidRPr="007B09D5">
        <w:rPr>
          <w:rFonts w:ascii="Book Antiqua" w:hAnsi="Book Antiqua"/>
        </w:rPr>
        <w:t xml:space="preserve">, </w:t>
      </w:r>
      <w:r w:rsidR="00752EF7" w:rsidRPr="007B09D5">
        <w:rPr>
          <w:rFonts w:ascii="Book Antiqua" w:hAnsi="Book Antiqua"/>
        </w:rPr>
        <w:t>Asliye Cezanın</w:t>
      </w:r>
      <w:r w:rsidRPr="007B09D5">
        <w:rPr>
          <w:rFonts w:ascii="Book Antiqua" w:hAnsi="Book Antiqua"/>
        </w:rPr>
        <w:t xml:space="preserve"> kararlarına karşı ağır ceza mahkemesine itiraz edilirdi. Ağır </w:t>
      </w:r>
      <w:r w:rsidR="00842044">
        <w:rPr>
          <w:rFonts w:ascii="Book Antiqua" w:hAnsi="Book Antiqua"/>
        </w:rPr>
        <w:t>c</w:t>
      </w:r>
      <w:r w:rsidR="00752EF7" w:rsidRPr="007B09D5">
        <w:rPr>
          <w:rFonts w:ascii="Book Antiqua" w:hAnsi="Book Antiqua"/>
        </w:rPr>
        <w:t>eza</w:t>
      </w:r>
      <w:r w:rsidR="00842044">
        <w:rPr>
          <w:rFonts w:ascii="Book Antiqua" w:hAnsi="Book Antiqua"/>
        </w:rPr>
        <w:t xml:space="preserve"> mahkemesinin</w:t>
      </w:r>
      <w:r w:rsidRPr="007B09D5">
        <w:rPr>
          <w:rFonts w:ascii="Book Antiqua" w:hAnsi="Book Antiqua"/>
        </w:rPr>
        <w:t xml:space="preserve"> kararlarına karşı ise numara olarak izleyen</w:t>
      </w:r>
      <w:r w:rsidR="00842044">
        <w:rPr>
          <w:rFonts w:ascii="Book Antiqua" w:hAnsi="Book Antiqua"/>
        </w:rPr>
        <w:t xml:space="preserve"> ağır ceza</w:t>
      </w:r>
      <w:r w:rsidRPr="007B09D5">
        <w:rPr>
          <w:rFonts w:ascii="Book Antiqua" w:hAnsi="Book Antiqua"/>
        </w:rPr>
        <w:t xml:space="preserve"> mahkeme</w:t>
      </w:r>
      <w:r w:rsidR="00842044">
        <w:rPr>
          <w:rFonts w:ascii="Book Antiqua" w:hAnsi="Book Antiqua"/>
        </w:rPr>
        <w:t>sine</w:t>
      </w:r>
      <w:r w:rsidRPr="007B09D5">
        <w:rPr>
          <w:rFonts w:ascii="Book Antiqua" w:hAnsi="Book Antiqua"/>
        </w:rPr>
        <w:t xml:space="preserve"> itiraz edilirdi. </w:t>
      </w:r>
      <w:r w:rsidR="00842044">
        <w:rPr>
          <w:rFonts w:ascii="Book Antiqua" w:hAnsi="Book Antiqua"/>
        </w:rPr>
        <w:t xml:space="preserve">Yani </w:t>
      </w:r>
      <w:r w:rsidRPr="007B09D5">
        <w:rPr>
          <w:rFonts w:ascii="Book Antiqua" w:hAnsi="Book Antiqua"/>
        </w:rPr>
        <w:t>1.</w:t>
      </w:r>
      <w:r w:rsidR="00842044">
        <w:rPr>
          <w:rFonts w:ascii="Book Antiqua" w:hAnsi="Book Antiqua"/>
        </w:rPr>
        <w:t>Ağır Ceza M</w:t>
      </w:r>
      <w:r w:rsidRPr="007B09D5">
        <w:rPr>
          <w:rFonts w:ascii="Book Antiqua" w:hAnsi="Book Antiqua"/>
        </w:rPr>
        <w:t xml:space="preserve">ahkemesinin kararına karşı 2. Ağır </w:t>
      </w:r>
      <w:r w:rsidR="00752EF7" w:rsidRPr="007B09D5">
        <w:rPr>
          <w:rFonts w:ascii="Book Antiqua" w:hAnsi="Book Antiqua"/>
        </w:rPr>
        <w:t>Ceza</w:t>
      </w:r>
      <w:r w:rsidR="00842044">
        <w:rPr>
          <w:rFonts w:ascii="Book Antiqua" w:hAnsi="Book Antiqua"/>
        </w:rPr>
        <w:t>’ya</w:t>
      </w:r>
      <w:r w:rsidR="00752EF7" w:rsidRPr="007B09D5">
        <w:rPr>
          <w:rFonts w:ascii="Book Antiqua" w:hAnsi="Book Antiqua"/>
        </w:rPr>
        <w:t>, 2. Ağır Ceza M</w:t>
      </w:r>
      <w:r w:rsidRPr="007B09D5">
        <w:rPr>
          <w:rFonts w:ascii="Book Antiqua" w:hAnsi="Book Antiqua"/>
        </w:rPr>
        <w:t>ahkemes</w:t>
      </w:r>
      <w:r w:rsidR="00752EF7" w:rsidRPr="007B09D5">
        <w:rPr>
          <w:rFonts w:ascii="Book Antiqua" w:hAnsi="Book Antiqua"/>
        </w:rPr>
        <w:t>i</w:t>
      </w:r>
      <w:r w:rsidR="00842044">
        <w:rPr>
          <w:rFonts w:ascii="Book Antiqua" w:hAnsi="Book Antiqua"/>
        </w:rPr>
        <w:t>’</w:t>
      </w:r>
      <w:r w:rsidR="00752EF7" w:rsidRPr="007B09D5">
        <w:rPr>
          <w:rFonts w:ascii="Book Antiqua" w:hAnsi="Book Antiqua"/>
        </w:rPr>
        <w:t>nin karar</w:t>
      </w:r>
      <w:r w:rsidR="00842044">
        <w:rPr>
          <w:rFonts w:ascii="Book Antiqua" w:hAnsi="Book Antiqua"/>
        </w:rPr>
        <w:t>ına karşı 3.</w:t>
      </w:r>
      <w:r w:rsidR="00752EF7" w:rsidRPr="007B09D5">
        <w:rPr>
          <w:rFonts w:ascii="Book Antiqua" w:hAnsi="Book Antiqua"/>
        </w:rPr>
        <w:t>Ağır C</w:t>
      </w:r>
      <w:r w:rsidRPr="007B09D5">
        <w:rPr>
          <w:rFonts w:ascii="Book Antiqua" w:hAnsi="Book Antiqua"/>
        </w:rPr>
        <w:t>eza Mah</w:t>
      </w:r>
      <w:r w:rsidR="00842044">
        <w:rPr>
          <w:rFonts w:ascii="Book Antiqua" w:hAnsi="Book Antiqua"/>
        </w:rPr>
        <w:t>kemesine</w:t>
      </w:r>
      <w:r w:rsidRPr="007B09D5">
        <w:rPr>
          <w:rFonts w:ascii="Book Antiqua" w:hAnsi="Book Antiqua"/>
        </w:rPr>
        <w:t xml:space="preserve"> itiraz edilirdi.</w:t>
      </w:r>
    </w:p>
    <w:p w:rsidR="00C462B7" w:rsidRPr="007B09D5" w:rsidRDefault="00B8238B" w:rsidP="00D74BC3">
      <w:pPr>
        <w:spacing w:before="120" w:after="120" w:line="360" w:lineRule="auto"/>
        <w:jc w:val="both"/>
        <w:rPr>
          <w:rFonts w:ascii="Book Antiqua" w:hAnsi="Book Antiqua"/>
        </w:rPr>
      </w:pPr>
      <w:r w:rsidRPr="00853C06">
        <w:rPr>
          <w:rFonts w:ascii="Book Antiqua" w:hAnsi="Book Antiqua"/>
          <w:b/>
        </w:rPr>
        <w:t xml:space="preserve">Yeni sistemde </w:t>
      </w:r>
      <w:r w:rsidR="007B040F" w:rsidRPr="00853C06">
        <w:rPr>
          <w:rFonts w:ascii="Book Antiqua" w:hAnsi="Book Antiqua"/>
          <w:b/>
        </w:rPr>
        <w:t xml:space="preserve">sulh ceza hâkimliğinin </w:t>
      </w:r>
      <w:r w:rsidRPr="00853C06">
        <w:rPr>
          <w:rFonts w:ascii="Book Antiqua" w:hAnsi="Book Antiqua"/>
          <w:b/>
        </w:rPr>
        <w:t>soruşturma evresinde verdiği kararlara (örneğin</w:t>
      </w:r>
      <w:r w:rsidR="007B040F" w:rsidRPr="00853C06">
        <w:rPr>
          <w:rFonts w:ascii="Book Antiqua" w:hAnsi="Book Antiqua"/>
          <w:b/>
        </w:rPr>
        <w:t>,</w:t>
      </w:r>
      <w:r w:rsidRPr="00853C06">
        <w:rPr>
          <w:rFonts w:ascii="Book Antiqua" w:hAnsi="Book Antiqua"/>
          <w:b/>
        </w:rPr>
        <w:t xml:space="preserve"> tutuklama kararı</w:t>
      </w:r>
      <w:r w:rsidR="00842044" w:rsidRPr="00853C06">
        <w:rPr>
          <w:rFonts w:ascii="Book Antiqua" w:hAnsi="Book Antiqua"/>
          <w:b/>
        </w:rPr>
        <w:t>na</w:t>
      </w:r>
      <w:r w:rsidRPr="00853C06">
        <w:rPr>
          <w:rFonts w:ascii="Book Antiqua" w:hAnsi="Book Antiqua"/>
          <w:b/>
        </w:rPr>
        <w:t xml:space="preserve">) </w:t>
      </w:r>
      <w:r w:rsidR="007B040F" w:rsidRPr="00853C06">
        <w:rPr>
          <w:rFonts w:ascii="Book Antiqua" w:hAnsi="Book Antiqua"/>
          <w:b/>
        </w:rPr>
        <w:t>karşı</w:t>
      </w:r>
      <w:r w:rsidRPr="00853C06">
        <w:rPr>
          <w:rFonts w:ascii="Book Antiqua" w:hAnsi="Book Antiqua"/>
          <w:b/>
        </w:rPr>
        <w:t xml:space="preserve"> </w:t>
      </w:r>
      <w:r w:rsidR="007B040F" w:rsidRPr="00853C06">
        <w:rPr>
          <w:rFonts w:ascii="Book Antiqua" w:hAnsi="Book Antiqua"/>
          <w:b/>
        </w:rPr>
        <w:t xml:space="preserve">sadece </w:t>
      </w:r>
      <w:r w:rsidRPr="00853C06">
        <w:rPr>
          <w:rFonts w:ascii="Book Antiqua" w:hAnsi="Book Antiqua"/>
          <w:b/>
        </w:rPr>
        <w:t xml:space="preserve">sulh ceza </w:t>
      </w:r>
      <w:r w:rsidR="00632521" w:rsidRPr="00853C06">
        <w:rPr>
          <w:rFonts w:ascii="Book Antiqua" w:hAnsi="Book Antiqua"/>
          <w:b/>
        </w:rPr>
        <w:t>hâkim</w:t>
      </w:r>
      <w:r w:rsidRPr="00853C06">
        <w:rPr>
          <w:rFonts w:ascii="Book Antiqua" w:hAnsi="Book Antiqua"/>
          <w:b/>
        </w:rPr>
        <w:t xml:space="preserve">liğine </w:t>
      </w:r>
      <w:r w:rsidR="007B040F" w:rsidRPr="00853C06">
        <w:rPr>
          <w:rFonts w:ascii="Book Antiqua" w:hAnsi="Book Antiqua"/>
          <w:b/>
        </w:rPr>
        <w:t>itiraz edilebilmektedir</w:t>
      </w:r>
      <w:r w:rsidRPr="00853C06">
        <w:rPr>
          <w:rFonts w:ascii="Book Antiqua" w:hAnsi="Book Antiqua"/>
          <w:b/>
        </w:rPr>
        <w:t>.</w:t>
      </w:r>
      <w:r w:rsidRPr="007B09D5">
        <w:rPr>
          <w:rFonts w:ascii="Book Antiqua" w:hAnsi="Book Antiqua"/>
        </w:rPr>
        <w:t xml:space="preserve"> Eğer birden fazla </w:t>
      </w:r>
      <w:r w:rsidR="007B040F" w:rsidRPr="007B09D5">
        <w:rPr>
          <w:rFonts w:ascii="Book Antiqua" w:hAnsi="Book Antiqua"/>
        </w:rPr>
        <w:t xml:space="preserve">sulh ceza </w:t>
      </w:r>
      <w:r w:rsidR="007B040F">
        <w:rPr>
          <w:rFonts w:ascii="Book Antiqua" w:hAnsi="Book Antiqua"/>
        </w:rPr>
        <w:t>hâkim</w:t>
      </w:r>
      <w:r w:rsidR="007B040F" w:rsidRPr="007B09D5">
        <w:rPr>
          <w:rFonts w:ascii="Book Antiqua" w:hAnsi="Book Antiqua"/>
        </w:rPr>
        <w:t xml:space="preserve">liği </w:t>
      </w:r>
      <w:r w:rsidRPr="007B09D5">
        <w:rPr>
          <w:rFonts w:ascii="Book Antiqua" w:hAnsi="Book Antiqua"/>
        </w:rPr>
        <w:t>varsa numara olarak</w:t>
      </w:r>
      <w:r w:rsidR="007B040F" w:rsidRPr="007B09D5">
        <w:rPr>
          <w:rFonts w:ascii="Book Antiqua" w:hAnsi="Book Antiqua"/>
        </w:rPr>
        <w:t xml:space="preserve"> takip eden sulh ceza </w:t>
      </w:r>
      <w:r w:rsidR="007B040F">
        <w:rPr>
          <w:rFonts w:ascii="Book Antiqua" w:hAnsi="Book Antiqua"/>
        </w:rPr>
        <w:t>hâkim</w:t>
      </w:r>
      <w:r w:rsidR="007B040F" w:rsidRPr="007B09D5">
        <w:rPr>
          <w:rFonts w:ascii="Book Antiqua" w:hAnsi="Book Antiqua"/>
        </w:rPr>
        <w:t>liğine itiraz yapılır. 1.</w:t>
      </w:r>
      <w:r w:rsidR="007B040F">
        <w:rPr>
          <w:rFonts w:ascii="Book Antiqua" w:hAnsi="Book Antiqua"/>
        </w:rPr>
        <w:t xml:space="preserve"> </w:t>
      </w:r>
      <w:r w:rsidR="007B040F" w:rsidRPr="007B09D5">
        <w:rPr>
          <w:rFonts w:ascii="Book Antiqua" w:hAnsi="Book Antiqua"/>
        </w:rPr>
        <w:t xml:space="preserve">sulh ceza </w:t>
      </w:r>
      <w:r w:rsidR="007B040F">
        <w:rPr>
          <w:rFonts w:ascii="Book Antiqua" w:hAnsi="Book Antiqua"/>
        </w:rPr>
        <w:t>hâkim</w:t>
      </w:r>
      <w:r w:rsidR="007B040F" w:rsidRPr="007B09D5">
        <w:rPr>
          <w:rFonts w:ascii="Book Antiqua" w:hAnsi="Book Antiqua"/>
        </w:rPr>
        <w:t xml:space="preserve">liğinin kararına karşı 2. </w:t>
      </w:r>
      <w:r w:rsidR="007B040F">
        <w:rPr>
          <w:rFonts w:ascii="Book Antiqua" w:hAnsi="Book Antiqua"/>
        </w:rPr>
        <w:t>sulh cezaya itiraz edilir.</w:t>
      </w:r>
      <w:r w:rsidR="007B040F" w:rsidRPr="007B09D5">
        <w:rPr>
          <w:rFonts w:ascii="Book Antiqua" w:hAnsi="Book Antiqua"/>
        </w:rPr>
        <w:t xml:space="preserve"> 2. sulh cezanın kararına karşı</w:t>
      </w:r>
      <w:r w:rsidR="007B040F">
        <w:rPr>
          <w:rFonts w:ascii="Book Antiqua" w:hAnsi="Book Antiqua"/>
        </w:rPr>
        <w:t>,</w:t>
      </w:r>
      <w:r w:rsidR="007B040F" w:rsidRPr="007B09D5">
        <w:rPr>
          <w:rFonts w:ascii="Book Antiqua" w:hAnsi="Book Antiqua"/>
        </w:rPr>
        <w:t xml:space="preserve"> 3. sulh cezaya itira</w:t>
      </w:r>
      <w:r w:rsidR="00853C06">
        <w:rPr>
          <w:rFonts w:ascii="Book Antiqua" w:hAnsi="Book Antiqua"/>
        </w:rPr>
        <w:t>z yapılır. D</w:t>
      </w:r>
      <w:r w:rsidR="007B040F">
        <w:rPr>
          <w:rFonts w:ascii="Book Antiqua" w:hAnsi="Book Antiqua"/>
        </w:rPr>
        <w:t>iyelim ki en fazla üç</w:t>
      </w:r>
      <w:r w:rsidR="007B040F" w:rsidRPr="007B09D5">
        <w:rPr>
          <w:rFonts w:ascii="Book Antiqua" w:hAnsi="Book Antiqua"/>
        </w:rPr>
        <w:t xml:space="preserve"> tane sulh ceza </w:t>
      </w:r>
      <w:r w:rsidR="007B040F">
        <w:rPr>
          <w:rFonts w:ascii="Book Antiqua" w:hAnsi="Book Antiqua"/>
        </w:rPr>
        <w:t>hâkim</w:t>
      </w:r>
      <w:r w:rsidR="007B040F" w:rsidRPr="007B09D5">
        <w:rPr>
          <w:rFonts w:ascii="Book Antiqua" w:hAnsi="Book Antiqua"/>
        </w:rPr>
        <w:t>liği var</w:t>
      </w:r>
      <w:r w:rsidR="00853C06">
        <w:rPr>
          <w:rFonts w:ascii="Book Antiqua" w:hAnsi="Book Antiqua"/>
        </w:rPr>
        <w:t>. O</w:t>
      </w:r>
      <w:r w:rsidR="007B040F">
        <w:rPr>
          <w:rFonts w:ascii="Book Antiqua" w:hAnsi="Book Antiqua"/>
        </w:rPr>
        <w:t xml:space="preserve"> zaman 3. s</w:t>
      </w:r>
      <w:r w:rsidR="007B040F" w:rsidRPr="007B09D5">
        <w:rPr>
          <w:rFonts w:ascii="Book Antiqua" w:hAnsi="Book Antiqua"/>
        </w:rPr>
        <w:t xml:space="preserve">ulh ceza </w:t>
      </w:r>
      <w:r w:rsidR="007B040F">
        <w:rPr>
          <w:rFonts w:ascii="Book Antiqua" w:hAnsi="Book Antiqua"/>
        </w:rPr>
        <w:t>hâkim</w:t>
      </w:r>
      <w:r w:rsidR="007B040F" w:rsidRPr="007B09D5">
        <w:rPr>
          <w:rFonts w:ascii="Book Antiqua" w:hAnsi="Book Antiqua"/>
        </w:rPr>
        <w:t xml:space="preserve">liğinin verdiği karar </w:t>
      </w:r>
      <w:r w:rsidR="007B040F">
        <w:rPr>
          <w:rFonts w:ascii="Book Antiqua" w:hAnsi="Book Antiqua"/>
        </w:rPr>
        <w:t xml:space="preserve">karşı, tekrar başa dönülerek 1. </w:t>
      </w:r>
      <w:r w:rsidR="00A738EC">
        <w:rPr>
          <w:rFonts w:ascii="Book Antiqua" w:hAnsi="Book Antiqua"/>
        </w:rPr>
        <w:t>s</w:t>
      </w:r>
      <w:r w:rsidRPr="007B09D5">
        <w:rPr>
          <w:rFonts w:ascii="Book Antiqua" w:hAnsi="Book Antiqua"/>
        </w:rPr>
        <w:t xml:space="preserve">ulh ceza </w:t>
      </w:r>
      <w:r w:rsidR="00632521">
        <w:rPr>
          <w:rFonts w:ascii="Book Antiqua" w:hAnsi="Book Antiqua"/>
        </w:rPr>
        <w:t>hâkim</w:t>
      </w:r>
      <w:r w:rsidRPr="007B09D5">
        <w:rPr>
          <w:rFonts w:ascii="Book Antiqua" w:hAnsi="Book Antiqua"/>
        </w:rPr>
        <w:t>liğine itiraz edilir.</w:t>
      </w:r>
    </w:p>
    <w:p w:rsidR="00B8238B" w:rsidRPr="0065674E" w:rsidRDefault="00B8238B" w:rsidP="00D74BC3">
      <w:pPr>
        <w:spacing w:before="120" w:after="120" w:line="360" w:lineRule="auto"/>
        <w:jc w:val="both"/>
        <w:rPr>
          <w:rFonts w:ascii="Book Antiqua" w:hAnsi="Book Antiqua"/>
          <w:b/>
        </w:rPr>
      </w:pPr>
      <w:r w:rsidRPr="0065674E">
        <w:rPr>
          <w:rFonts w:ascii="Book Antiqua" w:hAnsi="Book Antiqua"/>
          <w:b/>
        </w:rPr>
        <w:lastRenderedPageBreak/>
        <w:t xml:space="preserve">Eğer bir yerde bir tane </w:t>
      </w:r>
      <w:r w:rsidR="00752EF7" w:rsidRPr="0065674E">
        <w:rPr>
          <w:rFonts w:ascii="Book Antiqua" w:hAnsi="Book Antiqua"/>
          <w:b/>
        </w:rPr>
        <w:t xml:space="preserve">Sulh Ceza </w:t>
      </w:r>
      <w:r w:rsidR="00632521" w:rsidRPr="0065674E">
        <w:rPr>
          <w:rFonts w:ascii="Book Antiqua" w:hAnsi="Book Antiqua"/>
          <w:b/>
        </w:rPr>
        <w:t>Hâkim</w:t>
      </w:r>
      <w:r w:rsidR="00752EF7" w:rsidRPr="0065674E">
        <w:rPr>
          <w:rFonts w:ascii="Book Antiqua" w:hAnsi="Book Antiqua"/>
          <w:b/>
        </w:rPr>
        <w:t xml:space="preserve">liği </w:t>
      </w:r>
      <w:r w:rsidR="007B040F">
        <w:rPr>
          <w:rFonts w:ascii="Book Antiqua" w:hAnsi="Book Antiqua"/>
          <w:b/>
        </w:rPr>
        <w:t>varsa</w:t>
      </w:r>
      <w:r w:rsidR="0065674E">
        <w:rPr>
          <w:rFonts w:ascii="Book Antiqua" w:hAnsi="Book Antiqua"/>
          <w:b/>
        </w:rPr>
        <w:t xml:space="preserve"> bu sulh ceza mahkemesinin kararlarına karşı</w:t>
      </w:r>
      <w:r w:rsidR="007B040F">
        <w:rPr>
          <w:rFonts w:ascii="Book Antiqua" w:hAnsi="Book Antiqua"/>
          <w:b/>
        </w:rPr>
        <w:t xml:space="preserve"> ===)</w:t>
      </w:r>
      <w:r w:rsidRPr="0065674E">
        <w:rPr>
          <w:rFonts w:ascii="Book Antiqua" w:hAnsi="Book Antiqua"/>
          <w:b/>
        </w:rPr>
        <w:t xml:space="preserve"> </w:t>
      </w:r>
      <w:r w:rsidR="0065674E">
        <w:rPr>
          <w:rFonts w:ascii="Book Antiqua" w:hAnsi="Book Antiqua"/>
          <w:b/>
        </w:rPr>
        <w:t>yargı çevresi</w:t>
      </w:r>
      <w:r w:rsidR="002C6E39">
        <w:rPr>
          <w:rFonts w:ascii="Book Antiqua" w:hAnsi="Book Antiqua"/>
          <w:b/>
        </w:rPr>
        <w:t>nde bulunduğu Ağır Ceza Mahkemesinin yanında kurulu bulunan</w:t>
      </w:r>
      <w:r w:rsidR="0065674E">
        <w:rPr>
          <w:rFonts w:ascii="Book Antiqua" w:hAnsi="Book Antiqua"/>
          <w:b/>
        </w:rPr>
        <w:t xml:space="preserve"> </w:t>
      </w:r>
      <w:r w:rsidR="00752EF7" w:rsidRPr="0065674E">
        <w:rPr>
          <w:rFonts w:ascii="Book Antiqua" w:hAnsi="Book Antiqua"/>
          <w:b/>
        </w:rPr>
        <w:t xml:space="preserve">Sulh Ceza </w:t>
      </w:r>
      <w:r w:rsidR="00632521" w:rsidRPr="0065674E">
        <w:rPr>
          <w:rFonts w:ascii="Book Antiqua" w:hAnsi="Book Antiqua"/>
          <w:b/>
        </w:rPr>
        <w:t>Hâkim</w:t>
      </w:r>
      <w:r w:rsidR="00752EF7" w:rsidRPr="0065674E">
        <w:rPr>
          <w:rFonts w:ascii="Book Antiqua" w:hAnsi="Book Antiqua"/>
          <w:b/>
        </w:rPr>
        <w:t xml:space="preserve">liğine </w:t>
      </w:r>
      <w:r w:rsidRPr="0065674E">
        <w:rPr>
          <w:rFonts w:ascii="Book Antiqua" w:hAnsi="Book Antiqua"/>
          <w:b/>
        </w:rPr>
        <w:t xml:space="preserve">itiraz edilir. </w:t>
      </w:r>
      <w:r w:rsidR="002C6E39">
        <w:rPr>
          <w:rFonts w:ascii="Book Antiqua" w:hAnsi="Book Antiqua"/>
          <w:b/>
        </w:rPr>
        <w:t xml:space="preserve">Örneğin, Horasan Sulh Ceza Hâkimliğinin kararlarına karşı, kendisine en yakın olan Pasinler Sulh Ceza Hâkimliğine değil, </w:t>
      </w:r>
      <w:r w:rsidR="0035470B">
        <w:rPr>
          <w:rFonts w:ascii="Book Antiqua" w:hAnsi="Book Antiqua"/>
          <w:b/>
        </w:rPr>
        <w:t>bağlı olduğu Ağır Ceza Mahkemesi olan Erzurum Ağır Ceza Mahkemesi yanında kurulu Erzurum Sulh Ceza Mahkemesine itiraz edilir.</w:t>
      </w:r>
      <w:r w:rsidR="002C6E39">
        <w:rPr>
          <w:rFonts w:ascii="Book Antiqua" w:hAnsi="Book Antiqua"/>
          <w:b/>
        </w:rPr>
        <w:t xml:space="preserve">   </w:t>
      </w:r>
    </w:p>
    <w:p w:rsidR="00217C47" w:rsidRPr="007B09D5" w:rsidRDefault="00853C06" w:rsidP="00D74BC3">
      <w:pPr>
        <w:spacing w:before="120" w:after="120" w:line="360" w:lineRule="auto"/>
        <w:jc w:val="both"/>
        <w:rPr>
          <w:rFonts w:ascii="Book Antiqua" w:hAnsi="Book Antiqua"/>
        </w:rPr>
      </w:pPr>
      <w:r>
        <w:rPr>
          <w:rFonts w:ascii="Book Antiqua" w:hAnsi="Book Antiqua"/>
        </w:rPr>
        <w:t>Sulh Ceza Hâkimliklerine ilişkin</w:t>
      </w:r>
      <w:r w:rsidR="00B8238B" w:rsidRPr="007B09D5">
        <w:rPr>
          <w:rFonts w:ascii="Book Antiqua" w:hAnsi="Book Antiqua"/>
        </w:rPr>
        <w:t xml:space="preserve"> </w:t>
      </w:r>
      <w:r w:rsidR="00CA2D1F">
        <w:rPr>
          <w:rFonts w:ascii="Book Antiqua" w:hAnsi="Book Antiqua"/>
        </w:rPr>
        <w:t>tartışma</w:t>
      </w:r>
      <w:r w:rsidR="00B8238B" w:rsidRPr="007B09D5">
        <w:rPr>
          <w:rFonts w:ascii="Book Antiqua" w:hAnsi="Book Antiqua"/>
        </w:rPr>
        <w:t xml:space="preserve"> burada çıkıyor. Sistem kendi içeris</w:t>
      </w:r>
      <w:r w:rsidR="004658F1" w:rsidRPr="007B09D5">
        <w:rPr>
          <w:rFonts w:ascii="Book Antiqua" w:hAnsi="Book Antiqua"/>
        </w:rPr>
        <w:t>inde kendisini denetler ve bir üst dereceye itiraz hakkı tanım</w:t>
      </w:r>
      <w:r>
        <w:rPr>
          <w:rFonts w:ascii="Book Antiqua" w:hAnsi="Book Antiqua"/>
        </w:rPr>
        <w:t>ıyor</w:t>
      </w:r>
      <w:r w:rsidR="004658F1" w:rsidRPr="007B09D5">
        <w:rPr>
          <w:rFonts w:ascii="Book Antiqua" w:hAnsi="Book Antiqua"/>
        </w:rPr>
        <w:t>. Bu sebepten dolayı bu konun yolunun fiilen etkin olup olmadığı tartışılmaktadır. AİHM’nin yargı yolları veya</w:t>
      </w:r>
      <w:r w:rsidR="00D5041C">
        <w:rPr>
          <w:rFonts w:ascii="Book Antiqua" w:hAnsi="Book Antiqua"/>
        </w:rPr>
        <w:t xml:space="preserve"> hukukî</w:t>
      </w:r>
      <w:r w:rsidR="004658F1" w:rsidRPr="007B09D5">
        <w:rPr>
          <w:rFonts w:ascii="Book Antiqua" w:hAnsi="Book Antiqua"/>
        </w:rPr>
        <w:t xml:space="preserve"> başvurulara ilişkin temel yaklaşımı</w:t>
      </w:r>
      <w:r w:rsidR="00D5041C">
        <w:rPr>
          <w:rFonts w:ascii="Book Antiqua" w:hAnsi="Book Antiqua"/>
        </w:rPr>
        <w:t xml:space="preserve">nı, </w:t>
      </w:r>
      <w:r w:rsidR="00D5041C" w:rsidRPr="007370E9">
        <w:rPr>
          <w:rFonts w:ascii="Book Antiqua" w:hAnsi="Book Antiqua"/>
          <w:b/>
        </w:rPr>
        <w:t xml:space="preserve">AİHS’nin 13. </w:t>
      </w:r>
      <w:r w:rsidR="0035470B">
        <w:rPr>
          <w:rFonts w:ascii="Book Antiqua" w:hAnsi="Book Antiqua"/>
          <w:b/>
        </w:rPr>
        <w:t>m</w:t>
      </w:r>
      <w:r w:rsidR="004658F1" w:rsidRPr="007370E9">
        <w:rPr>
          <w:rFonts w:ascii="Book Antiqua" w:hAnsi="Book Antiqua"/>
          <w:b/>
        </w:rPr>
        <w:t>addesi</w:t>
      </w:r>
      <w:r w:rsidR="00CA186F" w:rsidRPr="007370E9">
        <w:rPr>
          <w:rFonts w:ascii="Book Antiqua" w:hAnsi="Book Antiqua"/>
          <w:b/>
        </w:rPr>
        <w:t>nde düzenlenen etkili başvuru hakkı oluşturur.</w:t>
      </w:r>
      <w:r w:rsidR="004658F1" w:rsidRPr="007370E9">
        <w:rPr>
          <w:rFonts w:ascii="Book Antiqua" w:hAnsi="Book Antiqua"/>
          <w:b/>
        </w:rPr>
        <w:t xml:space="preserve"> </w:t>
      </w:r>
      <w:r w:rsidR="00CA186F" w:rsidRPr="007370E9">
        <w:rPr>
          <w:rFonts w:ascii="Book Antiqua" w:hAnsi="Book Antiqua"/>
          <w:b/>
        </w:rPr>
        <w:t>Buna göre i</w:t>
      </w:r>
      <w:r w:rsidR="00A75B79" w:rsidRPr="007370E9">
        <w:rPr>
          <w:rFonts w:ascii="Book Antiqua" w:hAnsi="Book Antiqua"/>
          <w:b/>
        </w:rPr>
        <w:t xml:space="preserve">ç hukukta bir başvuru yolunun varlığından bahsedilebilmesi için o </w:t>
      </w:r>
      <w:r w:rsidR="00CA186F" w:rsidRPr="007370E9">
        <w:rPr>
          <w:rFonts w:ascii="Book Antiqua" w:hAnsi="Book Antiqua"/>
          <w:b/>
        </w:rPr>
        <w:t>hukuk yolunun</w:t>
      </w:r>
      <w:r w:rsidR="00A75B79" w:rsidRPr="007370E9">
        <w:rPr>
          <w:rFonts w:ascii="Book Antiqua" w:hAnsi="Book Antiqua"/>
          <w:b/>
        </w:rPr>
        <w:t xml:space="preserve"> </w:t>
      </w:r>
      <w:r w:rsidR="00F748EE" w:rsidRPr="007370E9">
        <w:rPr>
          <w:rFonts w:ascii="Book Antiqua" w:hAnsi="Book Antiqua"/>
          <w:b/>
        </w:rPr>
        <w:t xml:space="preserve">teorik olarak mevcut olması/kanunla </w:t>
      </w:r>
      <w:r w:rsidR="00CA186F" w:rsidRPr="007370E9">
        <w:rPr>
          <w:rFonts w:ascii="Book Antiqua" w:hAnsi="Book Antiqua"/>
          <w:b/>
        </w:rPr>
        <w:t>düzenlenmiş</w:t>
      </w:r>
      <w:r w:rsidR="00F748EE" w:rsidRPr="007370E9">
        <w:rPr>
          <w:rFonts w:ascii="Book Antiqua" w:hAnsi="Book Antiqua"/>
          <w:b/>
        </w:rPr>
        <w:t xml:space="preserve"> olması yeterli değildir, pratikte de fiilen etkin olarak çalışıyor olması lazımdır. Eğer fiilen etkin olarak </w:t>
      </w:r>
      <w:r w:rsidR="00CA2D1F">
        <w:rPr>
          <w:rFonts w:ascii="Book Antiqua" w:hAnsi="Book Antiqua"/>
          <w:b/>
        </w:rPr>
        <w:t>kullanılması</w:t>
      </w:r>
      <w:r w:rsidR="00F748EE" w:rsidRPr="007370E9">
        <w:rPr>
          <w:rFonts w:ascii="Book Antiqua" w:hAnsi="Book Antiqua"/>
          <w:b/>
        </w:rPr>
        <w:t xml:space="preserve"> söz konusu değ</w:t>
      </w:r>
      <w:r w:rsidR="007370E9">
        <w:rPr>
          <w:rFonts w:ascii="Book Antiqua" w:hAnsi="Book Antiqua"/>
          <w:b/>
        </w:rPr>
        <w:t>ilse o hukuk yolunun var olduğundan</w:t>
      </w:r>
      <w:r w:rsidR="00F748EE" w:rsidRPr="007370E9">
        <w:rPr>
          <w:rFonts w:ascii="Book Antiqua" w:hAnsi="Book Antiqua"/>
          <w:b/>
        </w:rPr>
        <w:t xml:space="preserve"> bahsedilemez.</w:t>
      </w:r>
      <w:r w:rsidR="00F748EE" w:rsidRPr="007B09D5">
        <w:rPr>
          <w:rFonts w:ascii="Book Antiqua" w:hAnsi="Book Antiqua"/>
        </w:rPr>
        <w:t xml:space="preserve"> Sulh ceza </w:t>
      </w:r>
      <w:r w:rsidR="00632521">
        <w:rPr>
          <w:rFonts w:ascii="Book Antiqua" w:hAnsi="Book Antiqua"/>
        </w:rPr>
        <w:t>hâkim</w:t>
      </w:r>
      <w:r w:rsidR="00EA4AAF">
        <w:rPr>
          <w:rFonts w:ascii="Book Antiqua" w:hAnsi="Book Antiqua"/>
        </w:rPr>
        <w:t>liklerinin verdiği kararların yargısal denetimi</w:t>
      </w:r>
      <w:r w:rsidR="00F748EE" w:rsidRPr="007B09D5">
        <w:rPr>
          <w:rFonts w:ascii="Book Antiqua" w:hAnsi="Book Antiqua"/>
        </w:rPr>
        <w:t xml:space="preserve"> kendi içinde </w:t>
      </w:r>
      <w:r w:rsidR="00EA4AAF">
        <w:rPr>
          <w:rFonts w:ascii="Book Antiqua" w:hAnsi="Book Antiqua"/>
        </w:rPr>
        <w:t>kapalı devre bir sistem içerisinde gerçekleştiği gerekçesiyle somut norm denetimi yoluyla</w:t>
      </w:r>
      <w:r w:rsidR="007370E9">
        <w:rPr>
          <w:rFonts w:ascii="Book Antiqua" w:hAnsi="Book Antiqua"/>
        </w:rPr>
        <w:t xml:space="preserve"> AYM’</w:t>
      </w:r>
      <w:r w:rsidR="00F748EE" w:rsidRPr="007B09D5">
        <w:rPr>
          <w:rFonts w:ascii="Book Antiqua" w:hAnsi="Book Antiqua"/>
        </w:rPr>
        <w:t>ye iptal başvurusu</w:t>
      </w:r>
      <w:r w:rsidR="007370E9">
        <w:rPr>
          <w:rFonts w:ascii="Book Antiqua" w:hAnsi="Book Antiqua"/>
        </w:rPr>
        <w:t>n</w:t>
      </w:r>
      <w:r w:rsidR="00EA4AAF">
        <w:rPr>
          <w:rFonts w:ascii="Book Antiqua" w:hAnsi="Book Antiqua"/>
        </w:rPr>
        <w:t>d</w:t>
      </w:r>
      <w:r w:rsidR="007370E9">
        <w:rPr>
          <w:rFonts w:ascii="Book Antiqua" w:hAnsi="Book Antiqua"/>
        </w:rPr>
        <w:t>a</w:t>
      </w:r>
      <w:r w:rsidR="00F748EE" w:rsidRPr="007B09D5">
        <w:rPr>
          <w:rFonts w:ascii="Book Antiqua" w:hAnsi="Book Antiqua"/>
        </w:rPr>
        <w:t xml:space="preserve"> </w:t>
      </w:r>
      <w:r w:rsidR="00EA4AAF">
        <w:rPr>
          <w:rFonts w:ascii="Book Antiqua" w:hAnsi="Book Antiqua"/>
        </w:rPr>
        <w:t>bulunulmuştur</w:t>
      </w:r>
      <w:r w:rsidR="007370E9">
        <w:rPr>
          <w:rFonts w:ascii="Book Antiqua" w:hAnsi="Book Antiqua"/>
        </w:rPr>
        <w:t>. F</w:t>
      </w:r>
      <w:r w:rsidR="00F748EE" w:rsidRPr="007B09D5">
        <w:rPr>
          <w:rFonts w:ascii="Book Antiqua" w:hAnsi="Book Antiqua"/>
        </w:rPr>
        <w:t>akat AYM</w:t>
      </w:r>
      <w:r w:rsidR="00EA4AAF">
        <w:rPr>
          <w:rFonts w:ascii="Book Antiqua" w:hAnsi="Book Antiqua"/>
        </w:rPr>
        <w:t xml:space="preserve"> bu başvuruyu</w:t>
      </w:r>
      <w:r w:rsidR="00F748EE" w:rsidRPr="007B09D5">
        <w:rPr>
          <w:rFonts w:ascii="Book Antiqua" w:hAnsi="Book Antiqua"/>
        </w:rPr>
        <w:t xml:space="preserve"> reddetmiştir.</w:t>
      </w:r>
    </w:p>
    <w:p w:rsidR="00C462B7" w:rsidRPr="00183214" w:rsidRDefault="00183214" w:rsidP="00D74BC3">
      <w:pPr>
        <w:pStyle w:val="ListeParagraf"/>
        <w:numPr>
          <w:ilvl w:val="0"/>
          <w:numId w:val="11"/>
        </w:numPr>
        <w:spacing w:before="120" w:after="120" w:line="360" w:lineRule="auto"/>
        <w:jc w:val="both"/>
        <w:rPr>
          <w:rFonts w:ascii="Book Antiqua" w:hAnsi="Book Antiqua"/>
          <w:b/>
        </w:rPr>
      </w:pPr>
      <w:r w:rsidRPr="00183214">
        <w:rPr>
          <w:rFonts w:ascii="Book Antiqua" w:hAnsi="Book Antiqua"/>
          <w:b/>
        </w:rPr>
        <w:t>NAİP HÂ</w:t>
      </w:r>
      <w:r w:rsidR="00C462B7" w:rsidRPr="00183214">
        <w:rPr>
          <w:rFonts w:ascii="Book Antiqua" w:hAnsi="Book Antiqua"/>
          <w:b/>
        </w:rPr>
        <w:t>KİMLİK</w:t>
      </w:r>
    </w:p>
    <w:p w:rsidR="00C462B7" w:rsidRPr="007B09D5" w:rsidRDefault="00C462B7" w:rsidP="00D74BC3">
      <w:pPr>
        <w:spacing w:before="120" w:after="120" w:line="360" w:lineRule="auto"/>
        <w:jc w:val="both"/>
        <w:rPr>
          <w:rFonts w:ascii="Book Antiqua" w:hAnsi="Book Antiqua"/>
        </w:rPr>
      </w:pPr>
      <w:r w:rsidRPr="007B09D5">
        <w:rPr>
          <w:rFonts w:ascii="Book Antiqua" w:hAnsi="Book Antiqua"/>
        </w:rPr>
        <w:t>Heyet halinde görev ya</w:t>
      </w:r>
      <w:r w:rsidR="00EF11C6">
        <w:rPr>
          <w:rFonts w:ascii="Book Antiqua" w:hAnsi="Book Antiqua"/>
        </w:rPr>
        <w:t>pan mahkemelerin (Ağır Ceza Mahkemesi, Çocuk Ağır Ceza Mahkemesi</w:t>
      </w:r>
      <w:r w:rsidRPr="007B09D5">
        <w:rPr>
          <w:rFonts w:ascii="Book Antiqua" w:hAnsi="Book Antiqua"/>
        </w:rPr>
        <w:t>, B</w:t>
      </w:r>
      <w:r w:rsidR="00EF11C6">
        <w:rPr>
          <w:rFonts w:ascii="Book Antiqua" w:hAnsi="Book Antiqua"/>
        </w:rPr>
        <w:t xml:space="preserve">ölge </w:t>
      </w:r>
      <w:r w:rsidRPr="007B09D5">
        <w:rPr>
          <w:rFonts w:ascii="Book Antiqua" w:hAnsi="Book Antiqua"/>
        </w:rPr>
        <w:t>A</w:t>
      </w:r>
      <w:r w:rsidR="00EF11C6">
        <w:rPr>
          <w:rFonts w:ascii="Book Antiqua" w:hAnsi="Book Antiqua"/>
        </w:rPr>
        <w:t xml:space="preserve">dliye </w:t>
      </w:r>
      <w:r w:rsidRPr="007B09D5">
        <w:rPr>
          <w:rFonts w:ascii="Book Antiqua" w:hAnsi="Book Antiqua"/>
        </w:rPr>
        <w:t>M</w:t>
      </w:r>
      <w:r w:rsidR="00EF11C6">
        <w:rPr>
          <w:rFonts w:ascii="Book Antiqua" w:hAnsi="Book Antiqua"/>
        </w:rPr>
        <w:t>ahkemesi veya</w:t>
      </w:r>
      <w:r w:rsidRPr="007B09D5">
        <w:rPr>
          <w:rFonts w:ascii="Book Antiqua" w:hAnsi="Book Antiqua"/>
        </w:rPr>
        <w:t xml:space="preserve"> Yargıtay</w:t>
      </w:r>
      <w:r w:rsidR="00EF11C6">
        <w:rPr>
          <w:rFonts w:ascii="Book Antiqua" w:hAnsi="Book Antiqua"/>
        </w:rPr>
        <w:t xml:space="preserve"> Daireleri gibi</w:t>
      </w:r>
      <w:r w:rsidRPr="007B09D5">
        <w:rPr>
          <w:rFonts w:ascii="Book Antiqua" w:hAnsi="Book Antiqua"/>
        </w:rPr>
        <w:t xml:space="preserve">) görevine giren bir yargılama sırasında mahkemeyi temsilen bir işlem yapılacağında, heyeti temsilen ve heyet tarafından kendileri adına o işlemi yapmakla yetkilendirilen </w:t>
      </w:r>
      <w:r w:rsidR="00632521">
        <w:rPr>
          <w:rFonts w:ascii="Book Antiqua" w:hAnsi="Book Antiqua"/>
        </w:rPr>
        <w:t>hâkim</w:t>
      </w:r>
      <w:r w:rsidR="0005043A">
        <w:rPr>
          <w:rFonts w:ascii="Book Antiqua" w:hAnsi="Book Antiqua"/>
        </w:rPr>
        <w:t>e</w:t>
      </w:r>
      <w:r w:rsidRPr="007B09D5">
        <w:rPr>
          <w:rFonts w:ascii="Book Antiqua" w:hAnsi="Book Antiqua"/>
        </w:rPr>
        <w:t xml:space="preserve"> </w:t>
      </w:r>
      <w:r w:rsidR="007B040F" w:rsidRPr="00853C06">
        <w:rPr>
          <w:rFonts w:ascii="Book Antiqua" w:hAnsi="Book Antiqua"/>
          <w:b/>
        </w:rPr>
        <w:t>naip hâkim</w:t>
      </w:r>
      <w:r w:rsidR="007B040F" w:rsidRPr="00D01A38">
        <w:rPr>
          <w:rFonts w:ascii="Book Antiqua" w:hAnsi="Book Antiqua"/>
          <w:b/>
        </w:rPr>
        <w:t xml:space="preserve"> </w:t>
      </w:r>
      <w:r w:rsidR="0005043A">
        <w:rPr>
          <w:rFonts w:ascii="Book Antiqua" w:hAnsi="Book Antiqua"/>
        </w:rPr>
        <w:t>denir</w:t>
      </w:r>
      <w:r w:rsidRPr="007B09D5">
        <w:rPr>
          <w:rFonts w:ascii="Book Antiqua" w:hAnsi="Book Antiqua"/>
        </w:rPr>
        <w:t>.</w:t>
      </w:r>
      <w:r w:rsidR="0005043A">
        <w:rPr>
          <w:rFonts w:ascii="Book Antiqua" w:hAnsi="Book Antiqua"/>
        </w:rPr>
        <w:t xml:space="preserve"> Bu hâkimin yaptığı işlemler veya verdiği kararlar, t</w:t>
      </w:r>
      <w:r w:rsidR="00A07C9E" w:rsidRPr="007B09D5">
        <w:rPr>
          <w:rFonts w:ascii="Book Antiqua" w:hAnsi="Book Antiqua"/>
        </w:rPr>
        <w:t xml:space="preserve">ali nitelikteki tek bir işlemi yapmak veyahut uyuşmazlığı çözmekle yetkilendirildiği ve </w:t>
      </w:r>
      <w:r w:rsidR="00632521">
        <w:rPr>
          <w:rFonts w:ascii="Book Antiqua" w:hAnsi="Book Antiqua"/>
        </w:rPr>
        <w:t>hâkim</w:t>
      </w:r>
      <w:r w:rsidR="00A07C9E" w:rsidRPr="007B09D5">
        <w:rPr>
          <w:rFonts w:ascii="Book Antiqua" w:hAnsi="Book Antiqua"/>
        </w:rPr>
        <w:t>lik sıfatıyla y</w:t>
      </w:r>
      <w:r w:rsidR="0005043A">
        <w:rPr>
          <w:rFonts w:ascii="Book Antiqua" w:hAnsi="Book Antiqua"/>
        </w:rPr>
        <w:t>apıldığı için bir mahkeme</w:t>
      </w:r>
      <w:r w:rsidR="00A07C9E" w:rsidRPr="007B09D5">
        <w:rPr>
          <w:rFonts w:ascii="Book Antiqua" w:hAnsi="Book Antiqua"/>
        </w:rPr>
        <w:t xml:space="preserve"> değil</w:t>
      </w:r>
      <w:r w:rsidR="0005043A">
        <w:rPr>
          <w:rFonts w:ascii="Book Antiqua" w:hAnsi="Book Antiqua"/>
        </w:rPr>
        <w:t>,</w:t>
      </w:r>
      <w:r w:rsidR="00A07C9E" w:rsidRPr="007B09D5">
        <w:rPr>
          <w:rFonts w:ascii="Book Antiqua" w:hAnsi="Book Antiqua"/>
        </w:rPr>
        <w:t xml:space="preserve"> </w:t>
      </w:r>
      <w:r w:rsidR="00632521">
        <w:rPr>
          <w:rFonts w:ascii="Book Antiqua" w:hAnsi="Book Antiqua"/>
        </w:rPr>
        <w:t>hâkim</w:t>
      </w:r>
      <w:r w:rsidR="00A07C9E" w:rsidRPr="007B09D5">
        <w:rPr>
          <w:rFonts w:ascii="Book Antiqua" w:hAnsi="Book Antiqua"/>
        </w:rPr>
        <w:t xml:space="preserve">lik işlemi olarak kabul edilir. </w:t>
      </w:r>
    </w:p>
    <w:p w:rsidR="00C462B7" w:rsidRPr="007B09D5" w:rsidRDefault="00C462B7" w:rsidP="00D74BC3">
      <w:pPr>
        <w:spacing w:before="120" w:after="120" w:line="360" w:lineRule="auto"/>
        <w:jc w:val="both"/>
        <w:rPr>
          <w:rFonts w:ascii="Book Antiqua" w:hAnsi="Book Antiqua"/>
        </w:rPr>
      </w:pPr>
      <w:r w:rsidRPr="007B09D5">
        <w:rPr>
          <w:rFonts w:ascii="Book Antiqua" w:hAnsi="Book Antiqua"/>
          <w:b/>
        </w:rPr>
        <w:t>Örneğin,</w:t>
      </w:r>
      <w:r w:rsidRPr="007B09D5">
        <w:rPr>
          <w:rFonts w:ascii="Book Antiqua" w:hAnsi="Book Antiqua"/>
        </w:rPr>
        <w:t xml:space="preserve"> Ağır Ceza Mahkemesi keşif kararı verdi. 3 </w:t>
      </w:r>
      <w:r w:rsidR="00632521">
        <w:rPr>
          <w:rFonts w:ascii="Book Antiqua" w:hAnsi="Book Antiqua"/>
        </w:rPr>
        <w:t>hâkim</w:t>
      </w:r>
      <w:r w:rsidRPr="007B09D5">
        <w:rPr>
          <w:rFonts w:ascii="Book Antiqua" w:hAnsi="Book Antiqua"/>
        </w:rPr>
        <w:t xml:space="preserve">in birden keşfe gitmesine gerek yoktur. Aralarından bir tane </w:t>
      </w:r>
      <w:r w:rsidR="00632521">
        <w:rPr>
          <w:rFonts w:ascii="Book Antiqua" w:hAnsi="Book Antiqua"/>
        </w:rPr>
        <w:t>hâkim</w:t>
      </w:r>
      <w:r w:rsidRPr="007B09D5">
        <w:rPr>
          <w:rFonts w:ascii="Book Antiqua" w:hAnsi="Book Antiqua"/>
        </w:rPr>
        <w:t xml:space="preserve">i naip </w:t>
      </w:r>
      <w:r w:rsidR="00632521">
        <w:rPr>
          <w:rFonts w:ascii="Book Antiqua" w:hAnsi="Book Antiqua"/>
        </w:rPr>
        <w:t>hâkim</w:t>
      </w:r>
      <w:r w:rsidRPr="007B09D5">
        <w:rPr>
          <w:rFonts w:ascii="Book Antiqua" w:hAnsi="Book Antiqua"/>
        </w:rPr>
        <w:t xml:space="preserve"> olarak atarlar ve keşfin atanan o </w:t>
      </w:r>
      <w:r w:rsidR="00632521">
        <w:rPr>
          <w:rFonts w:ascii="Book Antiqua" w:hAnsi="Book Antiqua"/>
        </w:rPr>
        <w:t>hâkim</w:t>
      </w:r>
      <w:r w:rsidRPr="007B09D5">
        <w:rPr>
          <w:rFonts w:ascii="Book Antiqua" w:hAnsi="Book Antiqua"/>
        </w:rPr>
        <w:t xml:space="preserve"> tarafından </w:t>
      </w:r>
      <w:r w:rsidR="00D91715" w:rsidRPr="007B09D5">
        <w:rPr>
          <w:rFonts w:ascii="Book Antiqua" w:hAnsi="Book Antiqua"/>
        </w:rPr>
        <w:t>yürütülmesine karar verilir. (</w:t>
      </w:r>
      <w:r w:rsidR="002848EF">
        <w:rPr>
          <w:rFonts w:ascii="Book Antiqua" w:hAnsi="Book Antiqua"/>
        </w:rPr>
        <w:t>Naip Hâkim=Niyabet</w:t>
      </w:r>
      <w:r w:rsidR="00D91715" w:rsidRPr="007B09D5">
        <w:rPr>
          <w:rFonts w:ascii="Book Antiqua" w:hAnsi="Book Antiqua"/>
        </w:rPr>
        <w:t>)</w:t>
      </w:r>
    </w:p>
    <w:p w:rsidR="00A07C9E" w:rsidRPr="002848EF" w:rsidRDefault="002848EF" w:rsidP="00D74BC3">
      <w:pPr>
        <w:pStyle w:val="ListeParagraf"/>
        <w:numPr>
          <w:ilvl w:val="0"/>
          <w:numId w:val="11"/>
        </w:numPr>
        <w:spacing w:before="120" w:after="120" w:line="360" w:lineRule="auto"/>
        <w:jc w:val="both"/>
        <w:rPr>
          <w:rFonts w:ascii="Book Antiqua" w:hAnsi="Book Antiqua"/>
          <w:b/>
        </w:rPr>
      </w:pPr>
      <w:r w:rsidRPr="002848EF">
        <w:rPr>
          <w:rFonts w:ascii="Book Antiqua" w:hAnsi="Book Antiqua"/>
          <w:b/>
        </w:rPr>
        <w:t>İSTİNABE OLUNAN HÂ</w:t>
      </w:r>
      <w:r w:rsidR="00A07C9E" w:rsidRPr="002848EF">
        <w:rPr>
          <w:rFonts w:ascii="Book Antiqua" w:hAnsi="Book Antiqua"/>
          <w:b/>
        </w:rPr>
        <w:t>KİM</w:t>
      </w:r>
    </w:p>
    <w:p w:rsidR="00EF2167" w:rsidRPr="007B09D5" w:rsidRDefault="00A07C9E" w:rsidP="00D74BC3">
      <w:pPr>
        <w:spacing w:before="120" w:after="120" w:line="360" w:lineRule="auto"/>
        <w:jc w:val="both"/>
        <w:rPr>
          <w:rFonts w:ascii="Book Antiqua" w:hAnsi="Book Antiqua"/>
        </w:rPr>
      </w:pPr>
      <w:r w:rsidRPr="007B09D5">
        <w:rPr>
          <w:rFonts w:ascii="Book Antiqua" w:hAnsi="Book Antiqua"/>
          <w:b/>
        </w:rPr>
        <w:t xml:space="preserve">İstinabe: </w:t>
      </w:r>
      <w:r w:rsidRPr="007B09D5">
        <w:rPr>
          <w:rFonts w:ascii="Book Antiqua" w:hAnsi="Book Antiqua"/>
        </w:rPr>
        <w:t xml:space="preserve">Uygulamada </w:t>
      </w:r>
      <w:r w:rsidR="00733914" w:rsidRPr="00853C06">
        <w:rPr>
          <w:rFonts w:ascii="Book Antiqua" w:hAnsi="Book Antiqua"/>
          <w:b/>
        </w:rPr>
        <w:t>“</w:t>
      </w:r>
      <w:r w:rsidRPr="00853C06">
        <w:rPr>
          <w:rFonts w:ascii="Book Antiqua" w:hAnsi="Book Antiqua"/>
          <w:b/>
        </w:rPr>
        <w:t>talimat yazma</w:t>
      </w:r>
      <w:r w:rsidR="00733914" w:rsidRPr="00853C06">
        <w:rPr>
          <w:rFonts w:ascii="Book Antiqua" w:hAnsi="Book Antiqua"/>
          <w:b/>
        </w:rPr>
        <w:t>”</w:t>
      </w:r>
      <w:r w:rsidRPr="007B09D5">
        <w:rPr>
          <w:rFonts w:ascii="Book Antiqua" w:hAnsi="Book Antiqua"/>
        </w:rPr>
        <w:t xml:space="preserve"> olarak adlandırılır.</w:t>
      </w:r>
      <w:r w:rsidR="00733914">
        <w:rPr>
          <w:rFonts w:ascii="Book Antiqua" w:hAnsi="Book Antiqua"/>
        </w:rPr>
        <w:t xml:space="preserve"> </w:t>
      </w:r>
      <w:r w:rsidR="00733914" w:rsidRPr="00853C06">
        <w:rPr>
          <w:rFonts w:ascii="Book Antiqua" w:hAnsi="Book Antiqua"/>
          <w:b/>
        </w:rPr>
        <w:t>Talimat yazma =</w:t>
      </w:r>
      <w:r w:rsidR="00AC1C21" w:rsidRPr="00853C06">
        <w:rPr>
          <w:rFonts w:ascii="Book Antiqua" w:hAnsi="Book Antiqua"/>
          <w:b/>
        </w:rPr>
        <w:t xml:space="preserve"> İstinabe</w:t>
      </w:r>
    </w:p>
    <w:p w:rsidR="00EF2167" w:rsidRPr="007B09D5" w:rsidRDefault="00A07C9E" w:rsidP="00D74BC3">
      <w:pPr>
        <w:spacing w:before="120" w:after="120" w:line="360" w:lineRule="auto"/>
        <w:jc w:val="both"/>
        <w:rPr>
          <w:rFonts w:ascii="Book Antiqua" w:hAnsi="Book Antiqua"/>
        </w:rPr>
      </w:pPr>
      <w:r w:rsidRPr="007B09D5">
        <w:rPr>
          <w:rFonts w:ascii="Book Antiqua" w:hAnsi="Book Antiqua"/>
        </w:rPr>
        <w:t>Ceza muhakemesinde mahkemelerin ve savcılıklar</w:t>
      </w:r>
      <w:r w:rsidR="003D411B">
        <w:rPr>
          <w:rFonts w:ascii="Book Antiqua" w:hAnsi="Book Antiqua"/>
        </w:rPr>
        <w:t>ın yargı çevresi</w:t>
      </w:r>
      <w:r w:rsidRPr="007B09D5">
        <w:rPr>
          <w:rFonts w:ascii="Book Antiqua" w:hAnsi="Book Antiqua"/>
        </w:rPr>
        <w:t xml:space="preserve"> bel</w:t>
      </w:r>
      <w:r w:rsidR="003D411B">
        <w:rPr>
          <w:rFonts w:ascii="Book Antiqua" w:hAnsi="Book Antiqua"/>
        </w:rPr>
        <w:t>lidir</w:t>
      </w:r>
      <w:r w:rsidRPr="007B09D5">
        <w:rPr>
          <w:rFonts w:ascii="Book Antiqua" w:hAnsi="Book Antiqua"/>
        </w:rPr>
        <w:t>. Bu sebepten dol</w:t>
      </w:r>
      <w:r w:rsidR="00AC1C21">
        <w:rPr>
          <w:rFonts w:ascii="Book Antiqua" w:hAnsi="Book Antiqua"/>
        </w:rPr>
        <w:t xml:space="preserve">ayı mahkemeler </w:t>
      </w:r>
      <w:r w:rsidR="00890819">
        <w:rPr>
          <w:rFonts w:ascii="Book Antiqua" w:hAnsi="Book Antiqua"/>
        </w:rPr>
        <w:t>v</w:t>
      </w:r>
      <w:r w:rsidR="00AC1C21">
        <w:rPr>
          <w:rFonts w:ascii="Book Antiqua" w:hAnsi="Book Antiqua"/>
        </w:rPr>
        <w:t>e savcılar</w:t>
      </w:r>
      <w:r w:rsidR="00890819">
        <w:rPr>
          <w:rFonts w:ascii="Book Antiqua" w:hAnsi="Book Antiqua"/>
        </w:rPr>
        <w:t>,</w:t>
      </w:r>
      <w:r w:rsidR="00AC1C21">
        <w:rPr>
          <w:rFonts w:ascii="Book Antiqua" w:hAnsi="Book Antiqua"/>
        </w:rPr>
        <w:t xml:space="preserve"> yürüttükleri dava veya soruşturmalarla ilgili </w:t>
      </w:r>
      <w:r w:rsidR="00890819">
        <w:rPr>
          <w:rFonts w:ascii="Book Antiqua" w:hAnsi="Book Antiqua"/>
        </w:rPr>
        <w:t>fakat</w:t>
      </w:r>
      <w:r w:rsidR="00AC1C21">
        <w:rPr>
          <w:rFonts w:ascii="Book Antiqua" w:hAnsi="Book Antiqua"/>
        </w:rPr>
        <w:t xml:space="preserve"> fiilen kendi bulundukları yargılama çevresinde</w:t>
      </w:r>
      <w:r w:rsidRPr="007B09D5">
        <w:rPr>
          <w:rFonts w:ascii="Book Antiqua" w:hAnsi="Book Antiqua"/>
        </w:rPr>
        <w:t xml:space="preserve"> </w:t>
      </w:r>
      <w:r w:rsidR="00AC1C21">
        <w:rPr>
          <w:rFonts w:ascii="Book Antiqua" w:hAnsi="Book Antiqua"/>
        </w:rPr>
        <w:t>icra edilmeyecek</w:t>
      </w:r>
      <w:r w:rsidRPr="007B09D5">
        <w:rPr>
          <w:rFonts w:ascii="Book Antiqua" w:hAnsi="Book Antiqua"/>
        </w:rPr>
        <w:t xml:space="preserve"> işlemleri yapamaz</w:t>
      </w:r>
      <w:r w:rsidR="00890819">
        <w:rPr>
          <w:rFonts w:ascii="Book Antiqua" w:hAnsi="Book Antiqua"/>
        </w:rPr>
        <w:t>lar</w:t>
      </w:r>
      <w:r w:rsidRPr="007B09D5">
        <w:rPr>
          <w:rFonts w:ascii="Book Antiqua" w:hAnsi="Book Antiqua"/>
        </w:rPr>
        <w:t xml:space="preserve">. </w:t>
      </w:r>
      <w:r w:rsidR="00EF2167" w:rsidRPr="007B09D5">
        <w:rPr>
          <w:rFonts w:ascii="Book Antiqua" w:hAnsi="Book Antiqua"/>
        </w:rPr>
        <w:t>Yani</w:t>
      </w:r>
      <w:r w:rsidR="004B040C">
        <w:rPr>
          <w:rFonts w:ascii="Book Antiqua" w:hAnsi="Book Antiqua"/>
        </w:rPr>
        <w:t>,</w:t>
      </w:r>
      <w:r w:rsidR="00EF2167" w:rsidRPr="007B09D5">
        <w:rPr>
          <w:rFonts w:ascii="Book Antiqua" w:hAnsi="Book Antiqua"/>
        </w:rPr>
        <w:t xml:space="preserve"> Erzurum’daki savcı kendi yargı çevresinin dışına çıkarak gidip Bursa’da</w:t>
      </w:r>
      <w:r w:rsidR="003D411B">
        <w:rPr>
          <w:rFonts w:ascii="Book Antiqua" w:hAnsi="Book Antiqua"/>
        </w:rPr>
        <w:t>ki bir tanığı dinleyemez</w:t>
      </w:r>
      <w:r w:rsidR="00890819">
        <w:rPr>
          <w:rFonts w:ascii="Book Antiqua" w:hAnsi="Book Antiqua"/>
        </w:rPr>
        <w:t>, şüphelinin ifadesini alamaz</w:t>
      </w:r>
      <w:r w:rsidR="003D411B">
        <w:rPr>
          <w:rFonts w:ascii="Book Antiqua" w:hAnsi="Book Antiqua"/>
        </w:rPr>
        <w:t xml:space="preserve">. </w:t>
      </w:r>
      <w:r w:rsidR="00890819">
        <w:rPr>
          <w:rFonts w:ascii="Book Antiqua" w:hAnsi="Book Antiqua"/>
        </w:rPr>
        <w:t>Ya da</w:t>
      </w:r>
      <w:r w:rsidR="00EF2167" w:rsidRPr="007B09D5">
        <w:rPr>
          <w:rFonts w:ascii="Book Antiqua" w:hAnsi="Book Antiqua"/>
        </w:rPr>
        <w:t xml:space="preserve"> Erzurum’daki bir mahkeme Bursa’</w:t>
      </w:r>
      <w:r w:rsidR="00890819">
        <w:rPr>
          <w:rFonts w:ascii="Book Antiqua" w:hAnsi="Book Antiqua"/>
        </w:rPr>
        <w:t>d</w:t>
      </w:r>
      <w:r w:rsidR="00EF2167" w:rsidRPr="007B09D5">
        <w:rPr>
          <w:rFonts w:ascii="Book Antiqua" w:hAnsi="Book Antiqua"/>
        </w:rPr>
        <w:t>a</w:t>
      </w:r>
      <w:r w:rsidR="00890819">
        <w:rPr>
          <w:rFonts w:ascii="Book Antiqua" w:hAnsi="Book Antiqua"/>
        </w:rPr>
        <w:t xml:space="preserve"> yapılacak</w:t>
      </w:r>
      <w:r w:rsidR="00EF2167" w:rsidRPr="007B09D5">
        <w:rPr>
          <w:rFonts w:ascii="Book Antiqua" w:hAnsi="Book Antiqua"/>
        </w:rPr>
        <w:t xml:space="preserve"> </w:t>
      </w:r>
      <w:r w:rsidR="008001FC">
        <w:rPr>
          <w:rFonts w:ascii="Book Antiqua" w:hAnsi="Book Antiqua"/>
        </w:rPr>
        <w:t>arama işlemine karar veremez ve bu kararı</w:t>
      </w:r>
      <w:r w:rsidR="00EF2167" w:rsidRPr="007B09D5">
        <w:rPr>
          <w:rFonts w:ascii="Book Antiqua" w:hAnsi="Book Antiqua"/>
        </w:rPr>
        <w:t xml:space="preserve"> uygulayamaz. </w:t>
      </w:r>
      <w:r w:rsidR="008001FC">
        <w:rPr>
          <w:rFonts w:ascii="Book Antiqua" w:hAnsi="Book Antiqua"/>
        </w:rPr>
        <w:t>S</w:t>
      </w:r>
      <w:r w:rsidR="00EF2167" w:rsidRPr="007B09D5">
        <w:rPr>
          <w:rFonts w:ascii="Book Antiqua" w:hAnsi="Book Antiqua"/>
          <w:b/>
        </w:rPr>
        <w:t>oruşturmayı yürüten savcının veyahut yargılamayı yürüten mahkemenin yargı çevresi dışında bir muhakeme işlemi yapılmasına ihtiyaç duyması halinde</w:t>
      </w:r>
      <w:r w:rsidR="008001FC">
        <w:rPr>
          <w:rFonts w:ascii="Book Antiqua" w:hAnsi="Book Antiqua"/>
          <w:b/>
        </w:rPr>
        <w:t>,</w:t>
      </w:r>
      <w:r w:rsidR="00EF2167" w:rsidRPr="007B09D5">
        <w:rPr>
          <w:rFonts w:ascii="Book Antiqua" w:hAnsi="Book Antiqua"/>
          <w:b/>
        </w:rPr>
        <w:t xml:space="preserve"> o işlemin bulunduğu yer </w:t>
      </w:r>
      <w:r w:rsidR="00EF2167" w:rsidRPr="007B09D5">
        <w:rPr>
          <w:rFonts w:ascii="Book Antiqua" w:hAnsi="Book Antiqua"/>
          <w:b/>
        </w:rPr>
        <w:lastRenderedPageBreak/>
        <w:t>savcılığın</w:t>
      </w:r>
      <w:r w:rsidR="008C4DF8">
        <w:rPr>
          <w:rFonts w:ascii="Book Antiqua" w:hAnsi="Book Antiqua"/>
          <w:b/>
        </w:rPr>
        <w:t>ın veya mahkemesinin,</w:t>
      </w:r>
      <w:r w:rsidR="00EF2167" w:rsidRPr="007B09D5">
        <w:rPr>
          <w:rFonts w:ascii="Book Antiqua" w:hAnsi="Book Antiqua"/>
          <w:b/>
        </w:rPr>
        <w:t xml:space="preserve"> o işlemi yapması </w:t>
      </w:r>
      <w:r w:rsidR="00254C15" w:rsidRPr="007B09D5">
        <w:rPr>
          <w:rFonts w:ascii="Book Antiqua" w:hAnsi="Book Antiqua"/>
          <w:b/>
        </w:rPr>
        <w:t>için talep yazmak suretiyle yetkilendir</w:t>
      </w:r>
      <w:r w:rsidR="008C4DF8">
        <w:rPr>
          <w:rFonts w:ascii="Book Antiqua" w:hAnsi="Book Antiqua"/>
          <w:b/>
        </w:rPr>
        <w:t>ilmesine</w:t>
      </w:r>
      <w:r w:rsidR="00254C15" w:rsidRPr="007B09D5">
        <w:rPr>
          <w:rFonts w:ascii="Book Antiqua" w:hAnsi="Book Antiqua"/>
          <w:b/>
        </w:rPr>
        <w:t xml:space="preserve"> istinabe </w:t>
      </w:r>
      <w:r w:rsidR="008C4DF8">
        <w:rPr>
          <w:rFonts w:ascii="Book Antiqua" w:hAnsi="Book Antiqua"/>
          <w:b/>
        </w:rPr>
        <w:t>denir</w:t>
      </w:r>
      <w:r w:rsidR="00254C15" w:rsidRPr="007B09D5">
        <w:rPr>
          <w:rFonts w:ascii="Book Antiqua" w:hAnsi="Book Antiqua"/>
          <w:b/>
        </w:rPr>
        <w:t>.</w:t>
      </w:r>
    </w:p>
    <w:p w:rsidR="00B72536" w:rsidRPr="004B040C" w:rsidRDefault="008C4DF8" w:rsidP="00BF530F">
      <w:pPr>
        <w:spacing w:before="120" w:after="120" w:line="360" w:lineRule="auto"/>
        <w:ind w:firstLine="708"/>
        <w:jc w:val="both"/>
        <w:rPr>
          <w:rFonts w:ascii="Book Antiqua" w:hAnsi="Book Antiqua"/>
          <w:b/>
        </w:rPr>
      </w:pPr>
      <w:r w:rsidRPr="004C5EB5">
        <w:rPr>
          <w:rFonts w:ascii="Book Antiqua" w:hAnsi="Book Antiqua"/>
          <w:b/>
        </w:rPr>
        <w:t>İstinabe</w:t>
      </w:r>
      <w:r>
        <w:rPr>
          <w:rFonts w:ascii="Book Antiqua" w:hAnsi="Book Antiqua"/>
        </w:rPr>
        <w:t xml:space="preserve"> </w:t>
      </w:r>
      <w:r w:rsidRPr="004C5EB5">
        <w:rPr>
          <w:rFonts w:ascii="Book Antiqua" w:hAnsi="Book Antiqua"/>
          <w:b/>
        </w:rPr>
        <w:t>denk makamlar</w:t>
      </w:r>
      <w:r w:rsidR="004C5EB5">
        <w:rPr>
          <w:rFonts w:ascii="Book Antiqua" w:hAnsi="Book Antiqua"/>
          <w:b/>
        </w:rPr>
        <w:t xml:space="preserve"> arasında yapılır</w:t>
      </w:r>
      <w:r w:rsidR="00EF2167" w:rsidRPr="004C5EB5">
        <w:rPr>
          <w:rFonts w:ascii="Book Antiqua" w:hAnsi="Book Antiqua"/>
          <w:b/>
        </w:rPr>
        <w:t>.</w:t>
      </w:r>
      <w:r w:rsidR="00EF2167" w:rsidRPr="007B09D5">
        <w:rPr>
          <w:rFonts w:ascii="Book Antiqua" w:hAnsi="Book Antiqua"/>
        </w:rPr>
        <w:t xml:space="preserve"> Yani savcı sadece</w:t>
      </w:r>
      <w:r>
        <w:rPr>
          <w:rFonts w:ascii="Book Antiqua" w:hAnsi="Book Antiqua"/>
        </w:rPr>
        <w:t xml:space="preserve"> ba</w:t>
      </w:r>
      <w:r w:rsidR="004B040C">
        <w:rPr>
          <w:rFonts w:ascii="Book Antiqua" w:hAnsi="Book Antiqua"/>
        </w:rPr>
        <w:t>ş</w:t>
      </w:r>
      <w:r>
        <w:rPr>
          <w:rFonts w:ascii="Book Antiqua" w:hAnsi="Book Antiqua"/>
        </w:rPr>
        <w:t>ka bir yargı çevresindeki</w:t>
      </w:r>
      <w:r w:rsidR="00EF2167" w:rsidRPr="007B09D5">
        <w:rPr>
          <w:rFonts w:ascii="Book Antiqua" w:hAnsi="Book Antiqua"/>
        </w:rPr>
        <w:t xml:space="preserve"> savcıy</w:t>
      </w:r>
      <w:r>
        <w:rPr>
          <w:rFonts w:ascii="Book Antiqua" w:hAnsi="Book Antiqua"/>
        </w:rPr>
        <w:t>ı istinabeyle yetkilendirebilir. M</w:t>
      </w:r>
      <w:r w:rsidR="00EF2167" w:rsidRPr="007B09D5">
        <w:rPr>
          <w:rFonts w:ascii="Book Antiqua" w:hAnsi="Book Antiqua"/>
        </w:rPr>
        <w:t>ahkemeler kendisiyle eşit derecede</w:t>
      </w:r>
      <w:r w:rsidR="004F0EFA">
        <w:rPr>
          <w:rFonts w:ascii="Book Antiqua" w:hAnsi="Book Antiqua"/>
        </w:rPr>
        <w:t>ki bir</w:t>
      </w:r>
      <w:r w:rsidR="00EF2167" w:rsidRPr="007B09D5">
        <w:rPr>
          <w:rFonts w:ascii="Book Antiqua" w:hAnsi="Book Antiqua"/>
        </w:rPr>
        <w:t xml:space="preserve"> mah</w:t>
      </w:r>
      <w:r w:rsidR="004F0EFA">
        <w:rPr>
          <w:rFonts w:ascii="Book Antiqua" w:hAnsi="Book Antiqua"/>
        </w:rPr>
        <w:t>kemeden</w:t>
      </w:r>
      <w:r w:rsidR="00EF2167" w:rsidRPr="007B09D5">
        <w:rPr>
          <w:rFonts w:ascii="Book Antiqua" w:hAnsi="Book Antiqua"/>
        </w:rPr>
        <w:t xml:space="preserve"> istinabe</w:t>
      </w:r>
      <w:r w:rsidR="004F0EFA">
        <w:rPr>
          <w:rFonts w:ascii="Book Antiqua" w:hAnsi="Book Antiqua"/>
        </w:rPr>
        <w:t>/talimat yazma</w:t>
      </w:r>
      <w:r w:rsidR="00EF2167" w:rsidRPr="007B09D5">
        <w:rPr>
          <w:rFonts w:ascii="Book Antiqua" w:hAnsi="Book Antiqua"/>
        </w:rPr>
        <w:t xml:space="preserve"> yoluyla talep</w:t>
      </w:r>
      <w:r w:rsidR="004F0EFA">
        <w:rPr>
          <w:rFonts w:ascii="Book Antiqua" w:hAnsi="Book Antiqua"/>
        </w:rPr>
        <w:t xml:space="preserve">te bulunabilir. </w:t>
      </w:r>
      <w:r w:rsidR="00E230B1">
        <w:rPr>
          <w:rFonts w:ascii="Book Antiqua" w:hAnsi="Book Antiqua"/>
        </w:rPr>
        <w:t>Yani a</w:t>
      </w:r>
      <w:r w:rsidR="00EF2167" w:rsidRPr="007B09D5">
        <w:rPr>
          <w:rFonts w:ascii="Book Antiqua" w:hAnsi="Book Antiqua"/>
        </w:rPr>
        <w:t>sl</w:t>
      </w:r>
      <w:r w:rsidR="00E230B1">
        <w:rPr>
          <w:rFonts w:ascii="Book Antiqua" w:hAnsi="Book Antiqua"/>
        </w:rPr>
        <w:t>iye ceza mahkemesi asliye ceza mahkemesine, ağır ceza mahkemesi ağır ceza m</w:t>
      </w:r>
      <w:r w:rsidR="00EF2167" w:rsidRPr="007B09D5">
        <w:rPr>
          <w:rFonts w:ascii="Book Antiqua" w:hAnsi="Book Antiqua"/>
        </w:rPr>
        <w:t>ahkemes</w:t>
      </w:r>
      <w:r w:rsidR="007F5075">
        <w:rPr>
          <w:rFonts w:ascii="Book Antiqua" w:hAnsi="Book Antiqua"/>
        </w:rPr>
        <w:t>ine talep yazabilir. Çünkü belli bir iddia veya yargılama makamının</w:t>
      </w:r>
      <w:r w:rsidR="00EF2167" w:rsidRPr="007B09D5">
        <w:rPr>
          <w:rFonts w:ascii="Book Antiqua" w:hAnsi="Book Antiqua"/>
        </w:rPr>
        <w:t xml:space="preserve"> görevine giren bir iş</w:t>
      </w:r>
      <w:r w:rsidR="007F5075">
        <w:rPr>
          <w:rFonts w:ascii="Book Antiqua" w:hAnsi="Book Antiqua"/>
        </w:rPr>
        <w:t>in o makama denk bir muhakeme süjesi/makamı</w:t>
      </w:r>
      <w:r w:rsidR="00EF2167" w:rsidRPr="007B09D5">
        <w:rPr>
          <w:rFonts w:ascii="Book Antiqua" w:hAnsi="Book Antiqua"/>
        </w:rPr>
        <w:t xml:space="preserve"> tarafından </w:t>
      </w:r>
      <w:r w:rsidR="007F5075">
        <w:rPr>
          <w:rFonts w:ascii="Book Antiqua" w:hAnsi="Book Antiqua"/>
        </w:rPr>
        <w:t>yapılması esastır</w:t>
      </w:r>
      <w:r w:rsidR="00EF2167" w:rsidRPr="007B09D5">
        <w:rPr>
          <w:rFonts w:ascii="Book Antiqua" w:hAnsi="Book Antiqua"/>
        </w:rPr>
        <w:t>.</w:t>
      </w:r>
      <w:r w:rsidR="00254C15" w:rsidRPr="007B09D5">
        <w:rPr>
          <w:rFonts w:ascii="Book Antiqua" w:hAnsi="Book Antiqua"/>
        </w:rPr>
        <w:t xml:space="preserve"> </w:t>
      </w:r>
      <w:r w:rsidR="00646721">
        <w:rPr>
          <w:rFonts w:ascii="Book Antiqua" w:hAnsi="Book Antiqua"/>
        </w:rPr>
        <w:t>Bu nedenle kural olarak a</w:t>
      </w:r>
      <w:r w:rsidR="00254C15" w:rsidRPr="007B09D5">
        <w:rPr>
          <w:rFonts w:ascii="Book Antiqua" w:hAnsi="Book Antiqua"/>
        </w:rPr>
        <w:t xml:space="preserve">sliye ceza mahkemesi ağır ceza mahkemesine, bir mahkeme bir savcılığa ya da bir savcılık mahkemeye talimat yazmak suretiyle yetkilendirerek istinabe işlemi yaptıramaz. </w:t>
      </w:r>
      <w:r w:rsidR="00646721">
        <w:rPr>
          <w:rFonts w:ascii="Book Antiqua" w:hAnsi="Book Antiqua"/>
        </w:rPr>
        <w:t xml:space="preserve">Böylesi bir durum </w:t>
      </w:r>
      <w:r w:rsidR="00B72536">
        <w:rPr>
          <w:rFonts w:ascii="Book Antiqua" w:hAnsi="Book Antiqua"/>
        </w:rPr>
        <w:t xml:space="preserve">ancak talimat yazarak istinabe talep eden makamın denginin, işlemin yapılacağı yerde bulunmaması durumunda söz konusu olur. </w:t>
      </w:r>
      <w:r w:rsidR="00B72536" w:rsidRPr="004B040C">
        <w:rPr>
          <w:rFonts w:ascii="Book Antiqua" w:hAnsi="Book Antiqua"/>
          <w:b/>
        </w:rPr>
        <w:t>Örneğin</w:t>
      </w:r>
      <w:r w:rsidR="00853C06">
        <w:rPr>
          <w:rFonts w:ascii="Book Antiqua" w:hAnsi="Book Antiqua"/>
          <w:b/>
        </w:rPr>
        <w:t>,</w:t>
      </w:r>
      <w:r w:rsidR="00B72536" w:rsidRPr="004B040C">
        <w:rPr>
          <w:rFonts w:ascii="Book Antiqua" w:hAnsi="Book Antiqua"/>
          <w:b/>
        </w:rPr>
        <w:t xml:space="preserve"> ağır ceza mahkemesinin talimat yazacağı yargı çevresinde ağır ceza mahkemesi bulunmaması durumunda </w:t>
      </w:r>
      <w:r w:rsidR="004A6DAB" w:rsidRPr="004B040C">
        <w:rPr>
          <w:rFonts w:ascii="Book Antiqua" w:hAnsi="Book Antiqua"/>
          <w:b/>
        </w:rPr>
        <w:t>mecburen istinabe talebi/talimat asliye ceza mahkemesine yazılır.</w:t>
      </w:r>
    </w:p>
    <w:p w:rsidR="00254C15" w:rsidRDefault="004A6DAB" w:rsidP="00BF530F">
      <w:pPr>
        <w:spacing w:before="120" w:after="120" w:line="360" w:lineRule="auto"/>
        <w:ind w:firstLine="708"/>
        <w:jc w:val="both"/>
        <w:rPr>
          <w:rFonts w:ascii="Book Antiqua" w:hAnsi="Book Antiqua"/>
        </w:rPr>
      </w:pPr>
      <w:r>
        <w:rPr>
          <w:rFonts w:ascii="Book Antiqua" w:hAnsi="Book Antiqua"/>
        </w:rPr>
        <w:t>İstinabe</w:t>
      </w:r>
      <w:r w:rsidR="00254C15" w:rsidRPr="007B09D5">
        <w:rPr>
          <w:rFonts w:ascii="Book Antiqua" w:hAnsi="Book Antiqua"/>
        </w:rPr>
        <w:t xml:space="preserve"> </w:t>
      </w:r>
      <w:r>
        <w:rPr>
          <w:rFonts w:ascii="Book Antiqua" w:hAnsi="Book Antiqua"/>
        </w:rPr>
        <w:t xml:space="preserve">yoluyla belli </w:t>
      </w:r>
      <w:r w:rsidR="00254C15" w:rsidRPr="007B09D5">
        <w:rPr>
          <w:rFonts w:ascii="Book Antiqua" w:hAnsi="Book Antiqua"/>
        </w:rPr>
        <w:t xml:space="preserve">bir işlemi yapması için talep yazılarak yetkilendirilen </w:t>
      </w:r>
      <w:r w:rsidR="00632521" w:rsidRPr="00BF530F">
        <w:rPr>
          <w:rFonts w:ascii="Book Antiqua" w:hAnsi="Book Antiqua"/>
          <w:b/>
        </w:rPr>
        <w:t>hâkim</w:t>
      </w:r>
      <w:r w:rsidR="00254C15" w:rsidRPr="00BF530F">
        <w:rPr>
          <w:rFonts w:ascii="Book Antiqua" w:hAnsi="Book Antiqua"/>
          <w:b/>
        </w:rPr>
        <w:t>e</w:t>
      </w:r>
      <w:r w:rsidR="00BF530F" w:rsidRPr="00BF530F">
        <w:rPr>
          <w:rFonts w:ascii="Book Antiqua" w:hAnsi="Book Antiqua"/>
          <w:b/>
        </w:rPr>
        <w:t>/savcıya</w:t>
      </w:r>
      <w:r w:rsidR="00254C15" w:rsidRPr="007B09D5">
        <w:rPr>
          <w:rFonts w:ascii="Book Antiqua" w:hAnsi="Book Antiqua"/>
        </w:rPr>
        <w:t xml:space="preserve"> </w:t>
      </w:r>
      <w:r w:rsidR="00254C15" w:rsidRPr="007B09D5">
        <w:rPr>
          <w:rFonts w:ascii="Book Antiqua" w:hAnsi="Book Antiqua"/>
          <w:b/>
        </w:rPr>
        <w:t xml:space="preserve">İstinabe Olunan </w:t>
      </w:r>
      <w:r w:rsidR="00632521">
        <w:rPr>
          <w:rFonts w:ascii="Book Antiqua" w:hAnsi="Book Antiqua"/>
          <w:b/>
        </w:rPr>
        <w:t>Hâkim</w:t>
      </w:r>
      <w:r w:rsidR="00BF530F">
        <w:rPr>
          <w:rFonts w:ascii="Book Antiqua" w:hAnsi="Book Antiqua"/>
          <w:b/>
        </w:rPr>
        <w:t>/Savcı</w:t>
      </w:r>
      <w:r w:rsidR="00254C15" w:rsidRPr="007B09D5">
        <w:rPr>
          <w:rFonts w:ascii="Book Antiqua" w:hAnsi="Book Antiqua"/>
        </w:rPr>
        <w:t xml:space="preserve"> denir. Örneğin, Erzurum’da yapılan bir yargılamada Bursa’da tanık dinlenecekse, Asliye ceza mahkemesi Bursa’daki nöbetçi asliye ceza mahkemesine talimat yazar ve (diyelim ki tanığa sorulacak soruları da göndermiş) gönderilen soruların sorularak dinlenmesini talep eder. Bu durumda Bursa’daki asliye ceza mahkeme</w:t>
      </w:r>
      <w:r w:rsidR="00477D9A">
        <w:rPr>
          <w:rFonts w:ascii="Book Antiqua" w:hAnsi="Book Antiqua"/>
        </w:rPr>
        <w:t>si hâkimi bu tanık dinleme işlemini</w:t>
      </w:r>
      <w:r w:rsidR="00254C15" w:rsidRPr="007B09D5">
        <w:rPr>
          <w:rFonts w:ascii="Book Antiqua" w:hAnsi="Book Antiqua"/>
        </w:rPr>
        <w:t xml:space="preserve"> istinabe olunan </w:t>
      </w:r>
      <w:r w:rsidR="00632521">
        <w:rPr>
          <w:rFonts w:ascii="Book Antiqua" w:hAnsi="Book Antiqua"/>
        </w:rPr>
        <w:t>hâkim</w:t>
      </w:r>
      <w:r w:rsidR="00254C15" w:rsidRPr="007B09D5">
        <w:rPr>
          <w:rFonts w:ascii="Book Antiqua" w:hAnsi="Book Antiqua"/>
        </w:rPr>
        <w:t xml:space="preserve"> sıfatıyla </w:t>
      </w:r>
      <w:r w:rsidR="00477D9A">
        <w:rPr>
          <w:rFonts w:ascii="Book Antiqua" w:hAnsi="Book Antiqua"/>
        </w:rPr>
        <w:t>yani hâkimlik işlemi olarak yapar.</w:t>
      </w:r>
    </w:p>
    <w:p w:rsidR="00E66195" w:rsidRPr="007B09D5" w:rsidRDefault="00E66195" w:rsidP="00D74BC3">
      <w:pPr>
        <w:spacing w:before="120" w:after="120" w:line="360" w:lineRule="auto"/>
        <w:jc w:val="both"/>
        <w:rPr>
          <w:rFonts w:ascii="Book Antiqua" w:hAnsi="Book Antiqua"/>
        </w:rPr>
      </w:pPr>
    </w:p>
    <w:p w:rsidR="00752EF7" w:rsidRPr="007B09D5" w:rsidRDefault="00752EF7" w:rsidP="00D74BC3">
      <w:pPr>
        <w:spacing w:before="120" w:after="120" w:line="360" w:lineRule="auto"/>
        <w:jc w:val="center"/>
        <w:rPr>
          <w:rFonts w:ascii="Book Antiqua" w:hAnsi="Book Antiqua"/>
          <w:b/>
        </w:rPr>
      </w:pPr>
      <w:r w:rsidRPr="007B09D5">
        <w:rPr>
          <w:rFonts w:ascii="Book Antiqua" w:hAnsi="Book Antiqua"/>
          <w:b/>
        </w:rPr>
        <w:t>MAHKEME</w:t>
      </w:r>
    </w:p>
    <w:p w:rsidR="00752EF7" w:rsidRPr="007B09D5" w:rsidRDefault="00752EF7" w:rsidP="00D74BC3">
      <w:pPr>
        <w:spacing w:before="120" w:after="120" w:line="360" w:lineRule="auto"/>
        <w:jc w:val="both"/>
        <w:rPr>
          <w:rFonts w:ascii="Book Antiqua" w:hAnsi="Book Antiqua"/>
        </w:rPr>
      </w:pPr>
      <w:r w:rsidRPr="007B09D5">
        <w:rPr>
          <w:rFonts w:ascii="Book Antiqua" w:hAnsi="Book Antiqua"/>
          <w:b/>
          <w:u w:val="single"/>
        </w:rPr>
        <w:t>Mahkeme</w:t>
      </w:r>
      <w:r w:rsidR="005448D2">
        <w:rPr>
          <w:rFonts w:ascii="Book Antiqua" w:hAnsi="Book Antiqua"/>
          <w:b/>
          <w:u w:val="single"/>
        </w:rPr>
        <w:tab/>
      </w:r>
      <w:r w:rsidR="005448D2">
        <w:rPr>
          <w:rFonts w:ascii="Book Antiqua" w:hAnsi="Book Antiqua"/>
          <w:b/>
          <w:u w:val="single"/>
        </w:rPr>
        <w:tab/>
      </w:r>
      <w:r w:rsidRPr="005448D2">
        <w:rPr>
          <w:rFonts w:ascii="Book Antiqua" w:hAnsi="Book Antiqua"/>
          <w:b/>
        </w:rPr>
        <w:t>:</w:t>
      </w:r>
      <w:r w:rsidRPr="007B09D5">
        <w:rPr>
          <w:rFonts w:ascii="Book Antiqua" w:hAnsi="Book Antiqua"/>
        </w:rPr>
        <w:t xml:space="preserve"> Ceza muhakemesinde kovuşturma evresinde asıl uyuşmazlığı çözümlemekle yetkili olan süjedir. Muhakeme eden</w:t>
      </w:r>
      <w:r w:rsidR="004101A9">
        <w:rPr>
          <w:rFonts w:ascii="Book Antiqua" w:hAnsi="Book Antiqua"/>
        </w:rPr>
        <w:t>, yargılama yapan</w:t>
      </w:r>
      <w:r w:rsidRPr="007B09D5">
        <w:rPr>
          <w:rFonts w:ascii="Book Antiqua" w:hAnsi="Book Antiqua"/>
        </w:rPr>
        <w:t xml:space="preserve"> </w:t>
      </w:r>
      <w:r w:rsidR="004101A9">
        <w:rPr>
          <w:rFonts w:ascii="Book Antiqua" w:hAnsi="Book Antiqua"/>
        </w:rPr>
        <w:t>makamı ifade eder.</w:t>
      </w:r>
    </w:p>
    <w:p w:rsidR="00752EF7" w:rsidRPr="00BF530F" w:rsidRDefault="004101A9" w:rsidP="00BF530F">
      <w:pPr>
        <w:pStyle w:val="ListeParagraf"/>
        <w:numPr>
          <w:ilvl w:val="0"/>
          <w:numId w:val="33"/>
        </w:numPr>
        <w:spacing w:before="120" w:after="120" w:line="360" w:lineRule="auto"/>
        <w:jc w:val="both"/>
        <w:rPr>
          <w:rFonts w:ascii="Book Antiqua" w:hAnsi="Book Antiqua"/>
        </w:rPr>
      </w:pPr>
      <w:r w:rsidRPr="00BF530F">
        <w:rPr>
          <w:rFonts w:ascii="Book Antiqua" w:hAnsi="Book Antiqua"/>
        </w:rPr>
        <w:t>Türk h</w:t>
      </w:r>
      <w:r w:rsidR="00752EF7" w:rsidRPr="00BF530F">
        <w:rPr>
          <w:rFonts w:ascii="Book Antiqua" w:hAnsi="Book Antiqua"/>
        </w:rPr>
        <w:t xml:space="preserve">ukukunda </w:t>
      </w:r>
      <w:r w:rsidRPr="00BF530F">
        <w:rPr>
          <w:rFonts w:ascii="Book Antiqua" w:hAnsi="Book Antiqua"/>
        </w:rPr>
        <w:t xml:space="preserve">mahkemeler teşkilatında </w:t>
      </w:r>
      <w:r w:rsidRPr="00BF530F">
        <w:rPr>
          <w:rFonts w:ascii="Book Antiqua" w:hAnsi="Book Antiqua"/>
          <w:b/>
          <w:u w:val="single"/>
        </w:rPr>
        <w:t>üç</w:t>
      </w:r>
      <w:r w:rsidR="00752EF7" w:rsidRPr="00BF530F">
        <w:rPr>
          <w:rFonts w:ascii="Book Antiqua" w:hAnsi="Book Antiqua"/>
          <w:b/>
          <w:u w:val="single"/>
        </w:rPr>
        <w:t xml:space="preserve"> dereceli sistem</w:t>
      </w:r>
      <w:r w:rsidR="00752EF7" w:rsidRPr="00BF530F">
        <w:rPr>
          <w:rFonts w:ascii="Book Antiqua" w:hAnsi="Book Antiqua"/>
        </w:rPr>
        <w:t xml:space="preserve"> geçerlidir.</w:t>
      </w:r>
    </w:p>
    <w:p w:rsidR="006A5B8D" w:rsidRDefault="006A5B8D" w:rsidP="00D74BC3">
      <w:pPr>
        <w:spacing w:before="120" w:after="120" w:line="360" w:lineRule="auto"/>
        <w:jc w:val="center"/>
        <w:rPr>
          <w:rFonts w:ascii="Book Antiqua" w:hAnsi="Book Antiqua"/>
          <w:b/>
        </w:rPr>
      </w:pPr>
    </w:p>
    <w:p w:rsidR="00BB5276" w:rsidRPr="009B39C7" w:rsidRDefault="009B39C7" w:rsidP="00D74BC3">
      <w:pPr>
        <w:spacing w:before="120" w:after="120" w:line="360" w:lineRule="auto"/>
        <w:jc w:val="center"/>
        <w:rPr>
          <w:rFonts w:ascii="Book Antiqua" w:hAnsi="Book Antiqua"/>
          <w:b/>
        </w:rPr>
      </w:pPr>
      <w:r w:rsidRPr="009B39C7">
        <w:rPr>
          <w:rFonts w:ascii="Book Antiqua" w:hAnsi="Book Antiqua"/>
          <w:b/>
        </w:rPr>
        <w:t>ÜÇ</w:t>
      </w:r>
      <w:r>
        <w:rPr>
          <w:rFonts w:ascii="Book Antiqua" w:hAnsi="Book Antiqua"/>
          <w:b/>
        </w:rPr>
        <w:t xml:space="preserve"> DERECELİ SİSTEM</w:t>
      </w:r>
    </w:p>
    <w:p w:rsidR="00BB5276" w:rsidRPr="007B09D5" w:rsidRDefault="00BB5276" w:rsidP="00D74BC3">
      <w:pPr>
        <w:spacing w:before="120" w:after="120" w:line="360" w:lineRule="auto"/>
        <w:jc w:val="both"/>
        <w:rPr>
          <w:rFonts w:ascii="Book Antiqua" w:hAnsi="Book Antiqua"/>
        </w:rPr>
      </w:pPr>
      <w:r w:rsidRPr="007B09D5">
        <w:rPr>
          <w:rFonts w:ascii="Book Antiqua" w:hAnsi="Book Antiqua"/>
          <w:b/>
          <w:noProof/>
          <w:lang w:eastAsia="tr-TR"/>
        </w:rPr>
        <mc:AlternateContent>
          <mc:Choice Requires="wps">
            <w:drawing>
              <wp:anchor distT="0" distB="0" distL="114300" distR="114300" simplePos="0" relativeHeight="251649536" behindDoc="0" locked="0" layoutInCell="1" allowOverlap="1" wp14:anchorId="28F37952" wp14:editId="1F820EF7">
                <wp:simplePos x="0" y="0"/>
                <wp:positionH relativeFrom="column">
                  <wp:posOffset>2148205</wp:posOffset>
                </wp:positionH>
                <wp:positionV relativeFrom="paragraph">
                  <wp:posOffset>177800</wp:posOffset>
                </wp:positionV>
                <wp:extent cx="371475" cy="400050"/>
                <wp:effectExtent l="0" t="0" r="47625" b="57150"/>
                <wp:wrapNone/>
                <wp:docPr id="4" name="Düz Ok Bağlayıcısı 4"/>
                <wp:cNvGraphicFramePr/>
                <a:graphic xmlns:a="http://schemas.openxmlformats.org/drawingml/2006/main">
                  <a:graphicData uri="http://schemas.microsoft.com/office/word/2010/wordprocessingShape">
                    <wps:wsp>
                      <wps:cNvCnPr/>
                      <wps:spPr>
                        <a:xfrm>
                          <a:off x="0" y="0"/>
                          <a:ext cx="371475" cy="40005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0121C18" id="Düz Ok Bağlayıcısı 4" o:spid="_x0000_s1026" type="#_x0000_t32" style="position:absolute;margin-left:169.15pt;margin-top:14pt;width:29.25pt;height:31.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" strokecolor="black [3213]" strokeweight="1pt">
                <v:stroke endarrow="open"/>
              </v:shape>
            </w:pict>
          </mc:Fallback>
        </mc:AlternateContent>
      </w:r>
      <w:r w:rsidRPr="007B09D5">
        <w:rPr>
          <w:rFonts w:ascii="Book Antiqua" w:hAnsi="Book Antiqua"/>
          <w:b/>
          <w:noProof/>
          <w:lang w:eastAsia="tr-TR"/>
        </w:rPr>
        <mc:AlternateContent>
          <mc:Choice Requires="wps">
            <w:drawing>
              <wp:anchor distT="0" distB="0" distL="114300" distR="114300" simplePos="0" relativeHeight="251639296" behindDoc="0" locked="0" layoutInCell="1" allowOverlap="1" wp14:anchorId="5B84DAD8" wp14:editId="12CC6464">
                <wp:simplePos x="0" y="0"/>
                <wp:positionH relativeFrom="column">
                  <wp:posOffset>233680</wp:posOffset>
                </wp:positionH>
                <wp:positionV relativeFrom="paragraph">
                  <wp:posOffset>177800</wp:posOffset>
                </wp:positionV>
                <wp:extent cx="409575" cy="400050"/>
                <wp:effectExtent l="38100" t="0" r="28575" b="57150"/>
                <wp:wrapNone/>
                <wp:docPr id="3" name="Düz Ok Bağlayıcısı 3"/>
                <wp:cNvGraphicFramePr/>
                <a:graphic xmlns:a="http://schemas.openxmlformats.org/drawingml/2006/main">
                  <a:graphicData uri="http://schemas.microsoft.com/office/word/2010/wordprocessingShape">
                    <wps:wsp>
                      <wps:cNvCnPr/>
                      <wps:spPr>
                        <a:xfrm flipH="1">
                          <a:off x="0" y="0"/>
                          <a:ext cx="409575" cy="400050"/>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CFD7E" id="Düz Ok Bağlayıcısı 3" o:spid="_x0000_s1026" type="#_x0000_t32" style="position:absolute;margin-left:18.4pt;margin-top:14pt;width:32.25pt;height:31.5pt;flip:x;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" strokecolor="black [3213]" strokeweight="1pt">
                <v:stroke endarrow="open"/>
              </v:shape>
            </w:pict>
          </mc:Fallback>
        </mc:AlternateContent>
      </w:r>
      <w:r w:rsidRPr="007B09D5">
        <w:rPr>
          <w:rFonts w:ascii="Book Antiqua" w:hAnsi="Book Antiqua"/>
          <w:b/>
        </w:rPr>
        <w:t>İlk Derece Mahkemeleri</w:t>
      </w:r>
      <w:r w:rsidRPr="007B09D5">
        <w:rPr>
          <w:rFonts w:ascii="Book Antiqua" w:hAnsi="Book Antiqua"/>
        </w:rPr>
        <w:t xml:space="preserve"> (Yerel Mahkemeler)</w:t>
      </w:r>
    </w:p>
    <w:p w:rsidR="00BB5276" w:rsidRPr="007B09D5" w:rsidRDefault="00037298" w:rsidP="00D74BC3">
      <w:pPr>
        <w:spacing w:before="120" w:after="120" w:line="360" w:lineRule="auto"/>
        <w:jc w:val="both"/>
        <w:rPr>
          <w:rFonts w:ascii="Book Antiqua" w:hAnsi="Book Antiqua"/>
        </w:rPr>
      </w:pPr>
      <w:r w:rsidRPr="007B09D5">
        <w:rPr>
          <w:rFonts w:ascii="Book Antiqua" w:hAnsi="Book Antiqua"/>
          <w:b/>
          <w:noProof/>
          <w:lang w:eastAsia="tr-TR"/>
        </w:rPr>
        <mc:AlternateContent>
          <mc:Choice Requires="wps">
            <w:drawing>
              <wp:anchor distT="0" distB="0" distL="114300" distR="114300" simplePos="0" relativeHeight="251653632" behindDoc="0" locked="0" layoutInCell="1" allowOverlap="1" wp14:anchorId="35C94720" wp14:editId="05BA6C0C">
                <wp:simplePos x="0" y="0"/>
                <wp:positionH relativeFrom="column">
                  <wp:posOffset>3674110</wp:posOffset>
                </wp:positionH>
                <wp:positionV relativeFrom="paragraph">
                  <wp:posOffset>306342</wp:posOffset>
                </wp:positionV>
                <wp:extent cx="476250" cy="1495425"/>
                <wp:effectExtent l="0" t="0" r="19050" b="28575"/>
                <wp:wrapNone/>
                <wp:docPr id="5" name="Sağ Ayraç 5"/>
                <wp:cNvGraphicFramePr/>
                <a:graphic xmlns:a="http://schemas.openxmlformats.org/drawingml/2006/main">
                  <a:graphicData uri="http://schemas.microsoft.com/office/word/2010/wordprocessingShape">
                    <wps:wsp>
                      <wps:cNvSpPr/>
                      <wps:spPr>
                        <a:xfrm>
                          <a:off x="0" y="0"/>
                          <a:ext cx="476250" cy="1495425"/>
                        </a:xfrm>
                        <a:prstGeom prst="rightBrace">
                          <a:avLst>
                            <a:gd name="adj1" fmla="val 8333"/>
                            <a:gd name="adj2" fmla="val 5000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4CB1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margin-left:289.3pt;margin-top:24.1pt;width:37.5pt;height:117.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" adj="573" strokecolor="black [3040]"/>
            </w:pict>
          </mc:Fallback>
        </mc:AlternateContent>
      </w:r>
    </w:p>
    <w:p w:rsidR="00BB5276" w:rsidRPr="007B09D5" w:rsidRDefault="00BB5276" w:rsidP="00D74BC3">
      <w:pPr>
        <w:spacing w:before="120" w:after="120" w:line="360" w:lineRule="auto"/>
        <w:jc w:val="both"/>
        <w:rPr>
          <w:rFonts w:ascii="Book Antiqua" w:hAnsi="Book Antiqua"/>
        </w:rPr>
      </w:pPr>
      <w:r w:rsidRPr="007B09D5">
        <w:rPr>
          <w:rFonts w:ascii="Book Antiqua" w:hAnsi="Book Antiqua"/>
        </w:rPr>
        <w:t>Genel mahkemeler                        Özel Mahkemeler</w:t>
      </w:r>
      <w:r w:rsidR="00E85818" w:rsidRPr="007B09D5">
        <w:rPr>
          <w:rFonts w:ascii="Book Antiqua" w:hAnsi="Book Antiqua"/>
        </w:rPr>
        <w:t xml:space="preserve">                                </w:t>
      </w:r>
    </w:p>
    <w:p w:rsidR="00BB5276" w:rsidRPr="007B09D5" w:rsidRDefault="00BB5276" w:rsidP="00D74BC3">
      <w:pPr>
        <w:spacing w:before="120" w:after="120" w:line="360" w:lineRule="auto"/>
        <w:jc w:val="both"/>
        <w:rPr>
          <w:rFonts w:ascii="Book Antiqua" w:hAnsi="Book Antiqua"/>
        </w:rPr>
      </w:pPr>
      <w:r w:rsidRPr="007B09D5">
        <w:rPr>
          <w:rFonts w:ascii="Book Antiqua" w:hAnsi="Book Antiqua"/>
        </w:rPr>
        <w:t xml:space="preserve">-Asliye Ceza Mah.                        </w:t>
      </w:r>
      <w:r w:rsidR="00037298">
        <w:rPr>
          <w:rFonts w:ascii="Book Antiqua" w:hAnsi="Book Antiqua"/>
        </w:rPr>
        <w:t>-</w:t>
      </w:r>
      <w:r w:rsidR="00E85818" w:rsidRPr="007B09D5">
        <w:rPr>
          <w:rFonts w:ascii="Book Antiqua" w:hAnsi="Book Antiqua"/>
        </w:rPr>
        <w:t xml:space="preserve"> </w:t>
      </w:r>
      <w:r w:rsidR="00037298">
        <w:rPr>
          <w:rFonts w:ascii="Book Antiqua" w:hAnsi="Book Antiqua"/>
        </w:rPr>
        <w:t>Çocuk Mahkemeleri</w:t>
      </w:r>
      <w:r w:rsidR="00E85818" w:rsidRPr="007B09D5">
        <w:rPr>
          <w:rFonts w:ascii="Book Antiqua" w:hAnsi="Book Antiqua"/>
        </w:rPr>
        <w:t xml:space="preserve">                          </w:t>
      </w:r>
      <w:r w:rsidR="0036015A">
        <w:rPr>
          <w:rFonts w:ascii="Book Antiqua" w:hAnsi="Book Antiqua"/>
        </w:rPr>
        <w:t xml:space="preserve">    </w:t>
      </w:r>
      <w:r w:rsidR="006A5B8D">
        <w:rPr>
          <w:rFonts w:ascii="Book Antiqua" w:hAnsi="Book Antiqua"/>
          <w:b/>
        </w:rPr>
        <w:t xml:space="preserve">İlk </w:t>
      </w:r>
      <w:r w:rsidR="0036015A">
        <w:rPr>
          <w:rFonts w:ascii="Book Antiqua" w:hAnsi="Book Antiqua"/>
          <w:b/>
        </w:rPr>
        <w:t>Derece</w:t>
      </w:r>
      <w:r w:rsidR="00715919">
        <w:rPr>
          <w:rFonts w:ascii="Book Antiqua" w:hAnsi="Book Antiqua"/>
        </w:rPr>
        <w:t xml:space="preserve"> </w:t>
      </w:r>
      <w:r w:rsidR="00715919" w:rsidRPr="007B09D5">
        <w:rPr>
          <w:rFonts w:ascii="Book Antiqua" w:hAnsi="Book Antiqua"/>
        </w:rPr>
        <w:t xml:space="preserve"> </w:t>
      </w:r>
      <w:r w:rsidR="00E85818" w:rsidRPr="007B09D5">
        <w:rPr>
          <w:rFonts w:ascii="Book Antiqua" w:hAnsi="Book Antiqua"/>
        </w:rPr>
        <w:t xml:space="preserve">                                              </w:t>
      </w:r>
    </w:p>
    <w:p w:rsidR="00037298" w:rsidRDefault="00BB5276" w:rsidP="00D74BC3">
      <w:pPr>
        <w:spacing w:before="120" w:after="120" w:line="360" w:lineRule="auto"/>
        <w:jc w:val="both"/>
        <w:rPr>
          <w:rFonts w:ascii="Book Antiqua" w:hAnsi="Book Antiqua"/>
        </w:rPr>
      </w:pPr>
      <w:r w:rsidRPr="007B09D5">
        <w:rPr>
          <w:rFonts w:ascii="Book Antiqua" w:hAnsi="Book Antiqua"/>
        </w:rPr>
        <w:t>-Ağır Ceza Mah.</w:t>
      </w:r>
      <w:r w:rsidR="00037298">
        <w:rPr>
          <w:rFonts w:ascii="Book Antiqua" w:hAnsi="Book Antiqua"/>
        </w:rPr>
        <w:t xml:space="preserve">                           - İcra Ceza Mahkemesi</w:t>
      </w:r>
    </w:p>
    <w:p w:rsidR="002B0D39" w:rsidRPr="007B09D5" w:rsidRDefault="00037298" w:rsidP="00D74BC3">
      <w:pPr>
        <w:spacing w:before="120" w:after="120" w:line="360" w:lineRule="auto"/>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 Trafik/Basın Mahkemesi</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p>
    <w:p w:rsidR="00E85818" w:rsidRPr="007B09D5" w:rsidRDefault="00E85818" w:rsidP="00D74BC3">
      <w:pPr>
        <w:spacing w:before="120" w:after="120" w:line="360" w:lineRule="auto"/>
        <w:jc w:val="both"/>
        <w:rPr>
          <w:rFonts w:ascii="Book Antiqua" w:hAnsi="Book Antiqua"/>
        </w:rPr>
      </w:pPr>
    </w:p>
    <w:p w:rsidR="00BF530F" w:rsidRDefault="00BF530F" w:rsidP="00BF530F">
      <w:pPr>
        <w:spacing w:before="120" w:after="120" w:line="360" w:lineRule="auto"/>
        <w:jc w:val="both"/>
        <w:rPr>
          <w:rFonts w:ascii="Book Antiqua" w:hAnsi="Book Antiqua"/>
        </w:rPr>
      </w:pPr>
      <w:r w:rsidRPr="00BF530F">
        <w:rPr>
          <w:rFonts w:ascii="Book Antiqua" w:hAnsi="Book Antiqua"/>
          <w:b/>
        </w:rPr>
        <w:t>Ancak burada ilk derece mahkemelerine ilişkin bir hususa dikkat çekmek gerekir.</w:t>
      </w:r>
      <w:r>
        <w:rPr>
          <w:rFonts w:ascii="Book Antiqua" w:hAnsi="Book Antiqua"/>
        </w:rPr>
        <w:t xml:space="preserve"> </w:t>
      </w:r>
      <w:r w:rsidRPr="007B09D5">
        <w:rPr>
          <w:rFonts w:ascii="Book Antiqua" w:hAnsi="Book Antiqua"/>
        </w:rPr>
        <w:t xml:space="preserve">Muhakeme kurallarının kişi bakımından uygulanmasına ilişkin istisnai hükümler nedeniyle </w:t>
      </w:r>
      <w:r w:rsidRPr="00BF530F">
        <w:rPr>
          <w:rFonts w:ascii="Book Antiqua" w:hAnsi="Book Antiqua"/>
          <w:b/>
        </w:rPr>
        <w:t>Yargıtay ya da Anayasa Mahkemesi ilk derece mahkemesi sıfatıyla yargılama yapabilir.</w:t>
      </w:r>
      <w:r>
        <w:rPr>
          <w:rFonts w:ascii="Book Antiqua" w:hAnsi="Book Antiqua"/>
        </w:rPr>
        <w:t xml:space="preserve"> Mesela AYM’nin</w:t>
      </w:r>
      <w:r w:rsidRPr="007B09D5">
        <w:rPr>
          <w:rFonts w:ascii="Book Antiqua" w:hAnsi="Book Antiqua"/>
        </w:rPr>
        <w:t xml:space="preserve"> Yüce Divan </w:t>
      </w:r>
      <w:r>
        <w:rPr>
          <w:rFonts w:ascii="Book Antiqua" w:hAnsi="Book Antiqua"/>
        </w:rPr>
        <w:t>sıfatıyla yaptığı yargılamalar ceza yargılamasıdır ve CMK’</w:t>
      </w:r>
      <w:r w:rsidRPr="007B09D5">
        <w:rPr>
          <w:rFonts w:ascii="Book Antiqua" w:hAnsi="Book Antiqua"/>
        </w:rPr>
        <w:t xml:space="preserve">ya göre yapılır. </w:t>
      </w:r>
      <w:r>
        <w:rPr>
          <w:rFonts w:ascii="Book Antiqua" w:hAnsi="Book Antiqua"/>
        </w:rPr>
        <w:t xml:space="preserve">Bu davalarda </w:t>
      </w:r>
      <w:r w:rsidRPr="007B09D5">
        <w:rPr>
          <w:rFonts w:ascii="Book Antiqua" w:hAnsi="Book Antiqua"/>
        </w:rPr>
        <w:t xml:space="preserve">Yargıtay Cumhuriyet Başsavcısı da savcı olarak görev </w:t>
      </w:r>
      <w:r>
        <w:rPr>
          <w:rFonts w:ascii="Book Antiqua" w:hAnsi="Book Antiqua"/>
        </w:rPr>
        <w:t>yapar</w:t>
      </w:r>
      <w:r w:rsidRPr="007B09D5">
        <w:rPr>
          <w:rFonts w:ascii="Book Antiqua" w:hAnsi="Book Antiqua"/>
        </w:rPr>
        <w:t xml:space="preserve">. </w:t>
      </w:r>
      <w:r>
        <w:rPr>
          <w:rFonts w:ascii="Book Antiqua" w:hAnsi="Book Antiqua"/>
        </w:rPr>
        <w:t>AYM bu davalarda k</w:t>
      </w:r>
      <w:r w:rsidRPr="007B09D5">
        <w:rPr>
          <w:rFonts w:ascii="Book Antiqua" w:hAnsi="Book Antiqua"/>
        </w:rPr>
        <w:t>anun</w:t>
      </w:r>
      <w:r>
        <w:rPr>
          <w:rFonts w:ascii="Book Antiqua" w:hAnsi="Book Antiqua"/>
        </w:rPr>
        <w:t>larda belirtilen</w:t>
      </w:r>
      <w:r w:rsidRPr="007B09D5">
        <w:rPr>
          <w:rFonts w:ascii="Book Antiqua" w:hAnsi="Book Antiqua"/>
        </w:rPr>
        <w:t xml:space="preserve"> kişileri</w:t>
      </w:r>
      <w:r>
        <w:rPr>
          <w:rFonts w:ascii="Book Antiqua" w:hAnsi="Book Antiqua"/>
        </w:rPr>
        <w:t xml:space="preserve"> (Örneğin</w:t>
      </w:r>
      <w:r w:rsidR="00853C06">
        <w:rPr>
          <w:rFonts w:ascii="Book Antiqua" w:hAnsi="Book Antiqua"/>
        </w:rPr>
        <w:t>:</w:t>
      </w:r>
      <w:r>
        <w:rPr>
          <w:rFonts w:ascii="Book Antiqua" w:hAnsi="Book Antiqua"/>
        </w:rPr>
        <w:t xml:space="preserve"> Başbakan, Bakanlar, Yargıtay Daire Başkanları vs.)</w:t>
      </w:r>
      <w:r w:rsidRPr="007B09D5">
        <w:rPr>
          <w:rFonts w:ascii="Book Antiqua" w:hAnsi="Book Antiqua"/>
        </w:rPr>
        <w:t xml:space="preserve"> </w:t>
      </w:r>
      <w:r w:rsidRPr="00195DF7">
        <w:rPr>
          <w:rFonts w:ascii="Book Antiqua" w:hAnsi="Book Antiqua"/>
          <w:b/>
        </w:rPr>
        <w:t xml:space="preserve">ilk derece mahkemesi </w:t>
      </w:r>
      <w:r>
        <w:rPr>
          <w:rFonts w:ascii="Book Antiqua" w:hAnsi="Book Antiqua"/>
          <w:b/>
        </w:rPr>
        <w:t>olarak</w:t>
      </w:r>
      <w:r>
        <w:rPr>
          <w:rFonts w:ascii="Book Antiqua" w:hAnsi="Book Antiqua"/>
        </w:rPr>
        <w:t xml:space="preserve"> yargılar</w:t>
      </w:r>
      <w:r w:rsidRPr="007B09D5">
        <w:rPr>
          <w:rFonts w:ascii="Book Antiqua" w:hAnsi="Book Antiqua"/>
        </w:rPr>
        <w:t>. Bu kişiler asliye ceza mahkemesi veyahut ağır ceza mahkemesinde yargılanmazlar. İki</w:t>
      </w:r>
      <w:r>
        <w:rPr>
          <w:rFonts w:ascii="Book Antiqua" w:hAnsi="Book Antiqua"/>
        </w:rPr>
        <w:t>nci olarak</w:t>
      </w:r>
      <w:r w:rsidRPr="007B09D5">
        <w:rPr>
          <w:rFonts w:ascii="Book Antiqua" w:hAnsi="Book Antiqua"/>
        </w:rPr>
        <w:t xml:space="preserve"> Yargıtay da ilk derece mahkemesi sıfatıyla yargılama yapabilir. Mesela, ağır ceza mahkemesi üyeleri, Başsavcılar</w:t>
      </w:r>
      <w:r>
        <w:rPr>
          <w:rFonts w:ascii="Book Antiqua" w:hAnsi="Book Antiqua"/>
        </w:rPr>
        <w:t>, birinci sınıfa ayrılmış hâkim ve savcılar</w:t>
      </w:r>
      <w:r w:rsidRPr="007B09D5">
        <w:rPr>
          <w:rFonts w:ascii="Book Antiqua" w:hAnsi="Book Antiqua"/>
        </w:rPr>
        <w:t xml:space="preserve"> görevlerine ilişkin işledikleri suçlardan dolayı Yargıtay’da yargılanırlar. </w:t>
      </w:r>
    </w:p>
    <w:p w:rsidR="00BF530F" w:rsidRDefault="00BF530F" w:rsidP="00D74BC3">
      <w:pPr>
        <w:spacing w:before="120" w:after="120" w:line="360" w:lineRule="auto"/>
        <w:jc w:val="both"/>
        <w:rPr>
          <w:rFonts w:ascii="Book Antiqua" w:hAnsi="Book Antiqua"/>
          <w:b/>
        </w:rPr>
      </w:pPr>
      <w:r w:rsidRPr="007B09D5">
        <w:rPr>
          <w:rFonts w:ascii="Book Antiqua" w:hAnsi="Book Antiqua"/>
          <w:noProof/>
          <w:lang w:eastAsia="tr-TR"/>
        </w:rPr>
        <mc:AlternateContent>
          <mc:Choice Requires="wps">
            <w:drawing>
              <wp:anchor distT="0" distB="0" distL="114300" distR="114300" simplePos="0" relativeHeight="251663872" behindDoc="0" locked="0" layoutInCell="1" allowOverlap="1" wp14:anchorId="31438E6A" wp14:editId="07BB4FA7">
                <wp:simplePos x="0" y="0"/>
                <wp:positionH relativeFrom="column">
                  <wp:posOffset>3744323</wp:posOffset>
                </wp:positionH>
                <wp:positionV relativeFrom="paragraph">
                  <wp:posOffset>180975</wp:posOffset>
                </wp:positionV>
                <wp:extent cx="276225" cy="790575"/>
                <wp:effectExtent l="0" t="0" r="28575" b="28575"/>
                <wp:wrapNone/>
                <wp:docPr id="6" name="Sağ Ayraç 6"/>
                <wp:cNvGraphicFramePr/>
                <a:graphic xmlns:a="http://schemas.openxmlformats.org/drawingml/2006/main">
                  <a:graphicData uri="http://schemas.microsoft.com/office/word/2010/wordprocessingShape">
                    <wps:wsp>
                      <wps:cNvSpPr/>
                      <wps:spPr>
                        <a:xfrm>
                          <a:off x="0" y="0"/>
                          <a:ext cx="276225" cy="790575"/>
                        </a:xfrm>
                        <a:prstGeom prst="rightBrace">
                          <a:avLst>
                            <a:gd name="adj1" fmla="val 8333"/>
                            <a:gd name="adj2" fmla="val 56818"/>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BE6530" id="Sağ Ayraç 6" o:spid="_x0000_s1026" type="#_x0000_t88" style="position:absolute;margin-left:294.85pt;margin-top:14.25pt;width:21.75pt;height:62.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" adj="629,12273" strokecolor="black [3213]"/>
            </w:pict>
          </mc:Fallback>
        </mc:AlternateContent>
      </w:r>
    </w:p>
    <w:p w:rsidR="00E85818" w:rsidRPr="007B09D5" w:rsidRDefault="00E85818" w:rsidP="00BF530F">
      <w:pPr>
        <w:tabs>
          <w:tab w:val="left" w:pos="6849"/>
        </w:tabs>
        <w:spacing w:before="120" w:after="120" w:line="360" w:lineRule="auto"/>
        <w:jc w:val="both"/>
        <w:rPr>
          <w:rFonts w:ascii="Book Antiqua" w:hAnsi="Book Antiqua"/>
          <w:b/>
        </w:rPr>
      </w:pPr>
      <w:r w:rsidRPr="007B09D5">
        <w:rPr>
          <w:rFonts w:ascii="Book Antiqua" w:hAnsi="Book Antiqua"/>
          <w:b/>
        </w:rPr>
        <w:t>Bölge Adliye Mahkemeleri</w:t>
      </w:r>
      <w:r w:rsidR="00BF530F">
        <w:rPr>
          <w:rFonts w:ascii="Book Antiqua" w:hAnsi="Book Antiqua"/>
          <w:b/>
        </w:rPr>
        <w:tab/>
        <w:t>2. Derece</w:t>
      </w:r>
    </w:p>
    <w:p w:rsidR="00E85818" w:rsidRPr="007B09D5" w:rsidRDefault="00E85818" w:rsidP="00D74BC3">
      <w:pPr>
        <w:spacing w:before="120" w:after="120" w:line="360" w:lineRule="auto"/>
        <w:jc w:val="both"/>
        <w:rPr>
          <w:rFonts w:ascii="Book Antiqua" w:hAnsi="Book Antiqua"/>
        </w:rPr>
      </w:pPr>
      <w:r w:rsidRPr="007B09D5">
        <w:rPr>
          <w:rFonts w:ascii="Book Antiqua" w:hAnsi="Book Antiqua"/>
        </w:rPr>
        <w:t xml:space="preserve">İstinaf </w:t>
      </w:r>
      <w:r w:rsidR="0036015A">
        <w:rPr>
          <w:rFonts w:ascii="Book Antiqua" w:hAnsi="Book Antiqua"/>
        </w:rPr>
        <w:t>incelemesini</w:t>
      </w:r>
      <w:r w:rsidRPr="007B09D5">
        <w:rPr>
          <w:rFonts w:ascii="Book Antiqua" w:hAnsi="Book Antiqua"/>
        </w:rPr>
        <w:t xml:space="preserve"> yap</w:t>
      </w:r>
      <w:r w:rsidR="00037298">
        <w:rPr>
          <w:rFonts w:ascii="Book Antiqua" w:hAnsi="Book Antiqua"/>
        </w:rPr>
        <w:t>a</w:t>
      </w:r>
      <w:r w:rsidRPr="007B09D5">
        <w:rPr>
          <w:rFonts w:ascii="Book Antiqua" w:hAnsi="Book Antiqua"/>
        </w:rPr>
        <w:t xml:space="preserve">r.                                            </w:t>
      </w:r>
      <w:r w:rsidR="00037298">
        <w:rPr>
          <w:rFonts w:ascii="Book Antiqua" w:hAnsi="Book Antiqua"/>
        </w:rPr>
        <w:t xml:space="preserve">                        </w:t>
      </w:r>
      <w:r w:rsidR="00715919">
        <w:rPr>
          <w:rFonts w:ascii="Book Antiqua" w:hAnsi="Book Antiqua"/>
        </w:rPr>
        <w:t xml:space="preserve">      </w:t>
      </w:r>
    </w:p>
    <w:p w:rsidR="002B0D39" w:rsidRPr="007B09D5" w:rsidRDefault="002B0D39" w:rsidP="00D74BC3">
      <w:pPr>
        <w:spacing w:before="120" w:after="120" w:line="360" w:lineRule="auto"/>
        <w:jc w:val="both"/>
        <w:rPr>
          <w:rFonts w:ascii="Book Antiqua" w:hAnsi="Book Antiqua"/>
        </w:rPr>
      </w:pPr>
    </w:p>
    <w:p w:rsidR="002B0D39" w:rsidRPr="006A5B8D" w:rsidRDefault="00E85818" w:rsidP="006A5B8D">
      <w:pPr>
        <w:pStyle w:val="ListeParagraf"/>
        <w:numPr>
          <w:ilvl w:val="0"/>
          <w:numId w:val="35"/>
        </w:numPr>
        <w:tabs>
          <w:tab w:val="left" w:pos="426"/>
        </w:tabs>
        <w:spacing w:before="120" w:after="120" w:line="360" w:lineRule="auto"/>
        <w:ind w:left="0" w:firstLine="0"/>
        <w:jc w:val="both"/>
        <w:rPr>
          <w:rFonts w:ascii="Book Antiqua" w:hAnsi="Book Antiqua"/>
        </w:rPr>
      </w:pPr>
      <w:r w:rsidRPr="006A5B8D">
        <w:rPr>
          <w:rFonts w:ascii="Book Antiqua" w:hAnsi="Book Antiqua"/>
        </w:rPr>
        <w:t xml:space="preserve">İstinaf </w:t>
      </w:r>
      <w:r w:rsidR="002B0D39" w:rsidRPr="006A5B8D">
        <w:rPr>
          <w:rFonts w:ascii="Book Antiqua" w:hAnsi="Book Antiqua"/>
        </w:rPr>
        <w:t>yargılaması</w:t>
      </w:r>
      <w:r w:rsidRPr="006A5B8D">
        <w:rPr>
          <w:rFonts w:ascii="Book Antiqua" w:hAnsi="Book Antiqua"/>
        </w:rPr>
        <w:t xml:space="preserve"> yargılamayı yapan ilk derece mahkemesinin verdiği hükmün </w:t>
      </w:r>
      <w:r w:rsidR="002B0D39" w:rsidRPr="006A5B8D">
        <w:rPr>
          <w:rFonts w:ascii="Book Antiqua" w:hAnsi="Book Antiqua"/>
        </w:rPr>
        <w:t xml:space="preserve">gerekli görülürse </w:t>
      </w:r>
      <w:r w:rsidRPr="006A5B8D">
        <w:rPr>
          <w:rFonts w:ascii="Book Antiqua" w:hAnsi="Book Antiqua"/>
        </w:rPr>
        <w:t xml:space="preserve">esasına girilerek </w:t>
      </w:r>
      <w:r w:rsidR="002B0D39" w:rsidRPr="006A5B8D">
        <w:rPr>
          <w:rFonts w:ascii="Book Antiqua" w:hAnsi="Book Antiqua"/>
        </w:rPr>
        <w:t>yeniden yargıla</w:t>
      </w:r>
      <w:r w:rsidR="00715919" w:rsidRPr="006A5B8D">
        <w:rPr>
          <w:rFonts w:ascii="Book Antiqua" w:hAnsi="Book Antiqua"/>
        </w:rPr>
        <w:t>nmasını ifade eder. İstinafta</w:t>
      </w:r>
      <w:r w:rsidR="00A47BCC" w:rsidRPr="006A5B8D">
        <w:rPr>
          <w:rFonts w:ascii="Book Antiqua" w:hAnsi="Book Antiqua"/>
        </w:rPr>
        <w:t>,</w:t>
      </w:r>
      <w:r w:rsidR="00715919" w:rsidRPr="006A5B8D">
        <w:rPr>
          <w:rFonts w:ascii="Book Antiqua" w:hAnsi="Book Antiqua"/>
        </w:rPr>
        <w:t xml:space="preserve"> </w:t>
      </w:r>
      <w:r w:rsidR="00715919" w:rsidRPr="006A5B8D">
        <w:rPr>
          <w:rFonts w:ascii="Book Antiqua" w:hAnsi="Book Antiqua"/>
          <w:b/>
          <w:u w:val="single"/>
        </w:rPr>
        <w:t>temyizden farklı olarak</w:t>
      </w:r>
      <w:r w:rsidR="00715919" w:rsidRPr="006A5B8D">
        <w:rPr>
          <w:rFonts w:ascii="Book Antiqua" w:hAnsi="Book Antiqua"/>
        </w:rPr>
        <w:t xml:space="preserve"> davanın esasına girilip duruşma açılarak yeniden yargılama yapılabilir.</w:t>
      </w:r>
    </w:p>
    <w:p w:rsidR="001C5D32" w:rsidRDefault="001C5D32" w:rsidP="00D74BC3">
      <w:pPr>
        <w:spacing w:before="120" w:after="120" w:line="360" w:lineRule="auto"/>
        <w:jc w:val="both"/>
        <w:rPr>
          <w:rFonts w:ascii="Book Antiqua" w:hAnsi="Book Antiqua"/>
          <w:b/>
        </w:rPr>
      </w:pPr>
    </w:p>
    <w:p w:rsidR="00E85818" w:rsidRPr="007B09D5" w:rsidRDefault="00BA4A74" w:rsidP="00D74BC3">
      <w:pPr>
        <w:spacing w:before="120" w:after="120" w:line="360" w:lineRule="auto"/>
        <w:jc w:val="both"/>
        <w:rPr>
          <w:rFonts w:ascii="Book Antiqua" w:hAnsi="Book Antiqua"/>
          <w:b/>
        </w:rPr>
      </w:pPr>
      <w:r w:rsidRPr="007B09D5">
        <w:rPr>
          <w:rFonts w:ascii="Book Antiqua" w:hAnsi="Book Antiqua"/>
          <w:b/>
          <w:noProof/>
          <w:lang w:eastAsia="tr-TR"/>
        </w:rPr>
        <mc:AlternateContent>
          <mc:Choice Requires="wps">
            <w:drawing>
              <wp:anchor distT="0" distB="0" distL="114300" distR="114300" simplePos="0" relativeHeight="251681280" behindDoc="0" locked="0" layoutInCell="1" allowOverlap="1" wp14:anchorId="687E26F3" wp14:editId="4AA93508">
                <wp:simplePos x="0" y="0"/>
                <wp:positionH relativeFrom="column">
                  <wp:posOffset>3765006</wp:posOffset>
                </wp:positionH>
                <wp:positionV relativeFrom="paragraph">
                  <wp:posOffset>368391</wp:posOffset>
                </wp:positionV>
                <wp:extent cx="276225" cy="902433"/>
                <wp:effectExtent l="0" t="0" r="28575" b="12065"/>
                <wp:wrapNone/>
                <wp:docPr id="7" name="Sağ Ayraç 7"/>
                <wp:cNvGraphicFramePr/>
                <a:graphic xmlns:a="http://schemas.openxmlformats.org/drawingml/2006/main">
                  <a:graphicData uri="http://schemas.microsoft.com/office/word/2010/wordprocessingShape">
                    <wps:wsp>
                      <wps:cNvSpPr/>
                      <wps:spPr>
                        <a:xfrm>
                          <a:off x="0" y="0"/>
                          <a:ext cx="276225" cy="902433"/>
                        </a:xfrm>
                        <a:prstGeom prst="rightBrace">
                          <a:avLst>
                            <a:gd name="adj1" fmla="val 8333"/>
                            <a:gd name="adj2" fmla="val 54545"/>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18A3" id="Sağ Ayraç 7" o:spid="_x0000_s1026" type="#_x0000_t88" style="position:absolute;margin-left:296.45pt;margin-top:29pt;width:21.75pt;height:7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" adj="551,11782" strokecolor="black [3213]"/>
            </w:pict>
          </mc:Fallback>
        </mc:AlternateContent>
      </w:r>
      <w:r w:rsidR="00E85818" w:rsidRPr="007B09D5">
        <w:rPr>
          <w:rFonts w:ascii="Book Antiqua" w:hAnsi="Book Antiqua"/>
          <w:b/>
        </w:rPr>
        <w:t xml:space="preserve">Yargıtay </w:t>
      </w:r>
    </w:p>
    <w:p w:rsidR="0077027C" w:rsidRDefault="00A47BCC" w:rsidP="00D74BC3">
      <w:pPr>
        <w:tabs>
          <w:tab w:val="left" w:pos="6563"/>
        </w:tabs>
        <w:spacing w:before="120" w:after="120" w:line="360" w:lineRule="auto"/>
        <w:jc w:val="both"/>
        <w:rPr>
          <w:rFonts w:ascii="Book Antiqua" w:hAnsi="Book Antiqua"/>
        </w:rPr>
      </w:pPr>
      <w:r>
        <w:rPr>
          <w:rFonts w:ascii="Book Antiqua" w:hAnsi="Book Antiqua"/>
        </w:rPr>
        <w:t xml:space="preserve">Asıl görevi ilk derece mahkemesi veya </w:t>
      </w:r>
      <w:r w:rsidR="0077027C">
        <w:rPr>
          <w:rFonts w:ascii="Book Antiqua" w:hAnsi="Book Antiqua"/>
        </w:rPr>
        <w:tab/>
      </w:r>
    </w:p>
    <w:p w:rsidR="0077027C" w:rsidRDefault="00A735C4" w:rsidP="00D74BC3">
      <w:pPr>
        <w:tabs>
          <w:tab w:val="left" w:pos="6605"/>
        </w:tabs>
        <w:spacing w:before="120" w:after="120" w:line="360" w:lineRule="auto"/>
        <w:jc w:val="both"/>
        <w:rPr>
          <w:rFonts w:ascii="Book Antiqua" w:hAnsi="Book Antiqua"/>
        </w:rPr>
      </w:pPr>
      <w:r>
        <w:rPr>
          <w:rFonts w:ascii="Book Antiqua" w:hAnsi="Book Antiqua"/>
        </w:rPr>
        <w:t>Bölge Adliye M</w:t>
      </w:r>
      <w:r w:rsidR="00A47BCC">
        <w:rPr>
          <w:rFonts w:ascii="Book Antiqua" w:hAnsi="Book Antiqua"/>
        </w:rPr>
        <w:t xml:space="preserve">ahkemelerinin verdiği </w:t>
      </w:r>
      <w:r w:rsidR="0077027C">
        <w:rPr>
          <w:rFonts w:ascii="Book Antiqua" w:hAnsi="Book Antiqua"/>
        </w:rPr>
        <w:tab/>
      </w:r>
      <w:r w:rsidR="002D5DB8">
        <w:rPr>
          <w:rFonts w:ascii="Book Antiqua" w:hAnsi="Book Antiqua"/>
        </w:rPr>
        <w:t xml:space="preserve">     </w:t>
      </w:r>
      <w:r w:rsidR="0077027C" w:rsidRPr="007B09D5">
        <w:rPr>
          <w:rFonts w:ascii="Book Antiqua" w:hAnsi="Book Antiqua"/>
          <w:b/>
        </w:rPr>
        <w:t>3.</w:t>
      </w:r>
      <w:r w:rsidR="0077027C">
        <w:rPr>
          <w:rFonts w:ascii="Book Antiqua" w:hAnsi="Book Antiqua"/>
          <w:b/>
        </w:rPr>
        <w:t xml:space="preserve"> </w:t>
      </w:r>
      <w:r w:rsidR="0077027C" w:rsidRPr="007B09D5">
        <w:rPr>
          <w:rFonts w:ascii="Book Antiqua" w:hAnsi="Book Antiqua"/>
          <w:b/>
        </w:rPr>
        <w:t>D</w:t>
      </w:r>
      <w:r w:rsidR="0077027C">
        <w:rPr>
          <w:rFonts w:ascii="Book Antiqua" w:hAnsi="Book Antiqua"/>
          <w:b/>
        </w:rPr>
        <w:t>erece</w:t>
      </w:r>
    </w:p>
    <w:p w:rsidR="002B0D39" w:rsidRPr="007B09D5" w:rsidRDefault="007B040F" w:rsidP="00D74BC3">
      <w:pPr>
        <w:spacing w:before="120" w:after="120" w:line="360" w:lineRule="auto"/>
        <w:jc w:val="both"/>
        <w:rPr>
          <w:rFonts w:ascii="Book Antiqua" w:hAnsi="Book Antiqua"/>
        </w:rPr>
      </w:pPr>
      <w:r>
        <w:rPr>
          <w:rFonts w:ascii="Book Antiqua" w:hAnsi="Book Antiqua"/>
        </w:rPr>
        <w:t>kararlarının</w:t>
      </w:r>
      <w:r w:rsidR="00A735C4">
        <w:rPr>
          <w:rFonts w:ascii="Book Antiqua" w:hAnsi="Book Antiqua"/>
        </w:rPr>
        <w:t xml:space="preserve"> t</w:t>
      </w:r>
      <w:r w:rsidR="00A47BCC">
        <w:rPr>
          <w:rFonts w:ascii="Book Antiqua" w:hAnsi="Book Antiqua"/>
        </w:rPr>
        <w:t>emyiz incelemesi</w:t>
      </w:r>
      <w:r w:rsidR="00A735C4">
        <w:rPr>
          <w:rFonts w:ascii="Book Antiqua" w:hAnsi="Book Antiqua"/>
        </w:rPr>
        <w:t>ni</w:t>
      </w:r>
      <w:r w:rsidR="00E85818" w:rsidRPr="007B09D5">
        <w:rPr>
          <w:rFonts w:ascii="Book Antiqua" w:hAnsi="Book Antiqua"/>
        </w:rPr>
        <w:t xml:space="preserve"> yapmaktır.                                               </w:t>
      </w:r>
    </w:p>
    <w:p w:rsidR="002B0D39" w:rsidRPr="007B09D5" w:rsidRDefault="002B0D39" w:rsidP="00D74BC3">
      <w:pPr>
        <w:spacing w:before="120" w:after="120" w:line="360" w:lineRule="auto"/>
        <w:jc w:val="both"/>
        <w:rPr>
          <w:rFonts w:ascii="Book Antiqua" w:hAnsi="Book Antiqua"/>
        </w:rPr>
      </w:pPr>
    </w:p>
    <w:p w:rsidR="00E85818" w:rsidRPr="007B09D5" w:rsidRDefault="002B0D39" w:rsidP="00D74BC3">
      <w:pPr>
        <w:spacing w:before="120" w:after="120" w:line="360" w:lineRule="auto"/>
        <w:jc w:val="both"/>
        <w:rPr>
          <w:rFonts w:ascii="Book Antiqua" w:hAnsi="Book Antiqua"/>
        </w:rPr>
      </w:pPr>
      <w:r w:rsidRPr="002D5DB8">
        <w:rPr>
          <w:rFonts w:ascii="Book Antiqua" w:hAnsi="Book Antiqua"/>
          <w:b/>
        </w:rPr>
        <w:sym w:font="Wingdings" w:char="F0E0"/>
      </w:r>
      <w:r w:rsidR="002D5DB8">
        <w:rPr>
          <w:rFonts w:ascii="Book Antiqua" w:hAnsi="Book Antiqua"/>
        </w:rPr>
        <w:t xml:space="preserve"> </w:t>
      </w:r>
      <w:r w:rsidR="00E85818" w:rsidRPr="006925EE">
        <w:rPr>
          <w:rFonts w:ascii="Book Antiqua" w:hAnsi="Book Antiqua"/>
          <w:b/>
        </w:rPr>
        <w:t>Temyiz</w:t>
      </w:r>
      <w:r w:rsidRPr="006925EE">
        <w:rPr>
          <w:rFonts w:ascii="Book Antiqua" w:hAnsi="Book Antiqua"/>
          <w:b/>
        </w:rPr>
        <w:t>,</w:t>
      </w:r>
      <w:r w:rsidR="00E85818" w:rsidRPr="007B09D5">
        <w:rPr>
          <w:rFonts w:ascii="Book Antiqua" w:hAnsi="Book Antiqua"/>
        </w:rPr>
        <w:t xml:space="preserve"> </w:t>
      </w:r>
      <w:r w:rsidR="006925EE">
        <w:rPr>
          <w:rFonts w:ascii="Book Antiqua" w:hAnsi="Book Antiqua"/>
        </w:rPr>
        <w:t>verilen bir mahkeme kararının,</w:t>
      </w:r>
      <w:r w:rsidR="00305751">
        <w:rPr>
          <w:rFonts w:ascii="Book Antiqua" w:hAnsi="Book Antiqua"/>
        </w:rPr>
        <w:t xml:space="preserve"> kanun yolları aşamasında</w:t>
      </w:r>
      <w:r w:rsidR="006925EE">
        <w:rPr>
          <w:rFonts w:ascii="Book Antiqua" w:hAnsi="Book Antiqua"/>
        </w:rPr>
        <w:t xml:space="preserve"> </w:t>
      </w:r>
      <w:r w:rsidR="006925EE" w:rsidRPr="00305751">
        <w:rPr>
          <w:rFonts w:ascii="Book Antiqua" w:hAnsi="Book Antiqua"/>
          <w:b/>
          <w:u w:val="single"/>
        </w:rPr>
        <w:t>esas</w:t>
      </w:r>
      <w:r w:rsidR="00E85818" w:rsidRPr="00305751">
        <w:rPr>
          <w:rFonts w:ascii="Book Antiqua" w:hAnsi="Book Antiqua"/>
          <w:b/>
          <w:u w:val="single"/>
        </w:rPr>
        <w:t>a girilmeden</w:t>
      </w:r>
      <w:r w:rsidR="00E85818" w:rsidRPr="007B09D5">
        <w:rPr>
          <w:rFonts w:ascii="Book Antiqua" w:hAnsi="Book Antiqua"/>
        </w:rPr>
        <w:t xml:space="preserve"> sadece hukuk</w:t>
      </w:r>
      <w:r w:rsidRPr="007B09D5">
        <w:rPr>
          <w:rFonts w:ascii="Book Antiqua" w:hAnsi="Book Antiqua"/>
        </w:rPr>
        <w:t xml:space="preserve">a uygunluk açısından </w:t>
      </w:r>
      <w:r w:rsidR="00305751">
        <w:rPr>
          <w:rFonts w:ascii="Book Antiqua" w:hAnsi="Book Antiqua"/>
        </w:rPr>
        <w:t>denetlenmesidir.</w:t>
      </w:r>
    </w:p>
    <w:p w:rsidR="002B0D39" w:rsidRPr="007B09D5" w:rsidRDefault="00305751" w:rsidP="00D74BC3">
      <w:pPr>
        <w:spacing w:before="120" w:after="120" w:line="360" w:lineRule="auto"/>
        <w:jc w:val="center"/>
        <w:rPr>
          <w:rFonts w:ascii="Book Antiqua" w:hAnsi="Book Antiqua"/>
        </w:rPr>
      </w:pPr>
      <w:r w:rsidRPr="007B09D5">
        <w:rPr>
          <w:rFonts w:ascii="Book Antiqua" w:hAnsi="Book Antiqua"/>
          <w:b/>
          <w:noProof/>
          <w:lang w:eastAsia="tr-TR"/>
        </w:rPr>
        <mc:AlternateContent>
          <mc:Choice Requires="wps">
            <w:drawing>
              <wp:anchor distT="0" distB="0" distL="114300" distR="114300" simplePos="0" relativeHeight="251683328" behindDoc="0" locked="0" layoutInCell="1" allowOverlap="1" wp14:anchorId="560254ED" wp14:editId="3280DC2B">
                <wp:simplePos x="0" y="0"/>
                <wp:positionH relativeFrom="column">
                  <wp:posOffset>1780784</wp:posOffset>
                </wp:positionH>
                <wp:positionV relativeFrom="paragraph">
                  <wp:posOffset>277349</wp:posOffset>
                </wp:positionV>
                <wp:extent cx="709246" cy="594898"/>
                <wp:effectExtent l="38100" t="0" r="34290" b="53340"/>
                <wp:wrapNone/>
                <wp:docPr id="10" name="Düz Ok Bağlayıcısı 10"/>
                <wp:cNvGraphicFramePr/>
                <a:graphic xmlns:a="http://schemas.openxmlformats.org/drawingml/2006/main">
                  <a:graphicData uri="http://schemas.microsoft.com/office/word/2010/wordprocessingShape">
                    <wps:wsp>
                      <wps:cNvCnPr/>
                      <wps:spPr>
                        <a:xfrm flipH="1">
                          <a:off x="0" y="0"/>
                          <a:ext cx="709246" cy="594898"/>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38BE5" id="Düz Ok Bağlayıcısı 10" o:spid="_x0000_s1026" type="#_x0000_t32" style="position:absolute;margin-left:140.2pt;margin-top:21.85pt;width:55.85pt;height:46.8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" strokecolor="windowText" strokeweight="1pt">
                <v:stroke endarrow="open"/>
              </v:shape>
            </w:pict>
          </mc:Fallback>
        </mc:AlternateContent>
      </w:r>
      <w:r w:rsidRPr="007B09D5">
        <w:rPr>
          <w:rFonts w:ascii="Book Antiqua" w:hAnsi="Book Antiqua"/>
          <w:b/>
          <w:noProof/>
          <w:lang w:eastAsia="tr-TR"/>
        </w:rPr>
        <mc:AlternateContent>
          <mc:Choice Requires="wps">
            <w:drawing>
              <wp:anchor distT="0" distB="0" distL="114300" distR="114300" simplePos="0" relativeHeight="251685376" behindDoc="0" locked="0" layoutInCell="1" allowOverlap="1" wp14:anchorId="7388605B" wp14:editId="51E56A4F">
                <wp:simplePos x="0" y="0"/>
                <wp:positionH relativeFrom="column">
                  <wp:posOffset>4119538</wp:posOffset>
                </wp:positionH>
                <wp:positionV relativeFrom="paragraph">
                  <wp:posOffset>265625</wp:posOffset>
                </wp:positionV>
                <wp:extent cx="709246" cy="580244"/>
                <wp:effectExtent l="0" t="0" r="72390" b="48895"/>
                <wp:wrapNone/>
                <wp:docPr id="9" name="Düz Ok Bağlayıcısı 9"/>
                <wp:cNvGraphicFramePr/>
                <a:graphic xmlns:a="http://schemas.openxmlformats.org/drawingml/2006/main">
                  <a:graphicData uri="http://schemas.microsoft.com/office/word/2010/wordprocessingShape">
                    <wps:wsp>
                      <wps:cNvCnPr/>
                      <wps:spPr>
                        <a:xfrm>
                          <a:off x="0" y="0"/>
                          <a:ext cx="709246" cy="580244"/>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D1FAA2" id="Düz Ok Bağlayıcısı 9" o:spid="_x0000_s1026" type="#_x0000_t32" style="position:absolute;margin-left:324.35pt;margin-top:20.9pt;width:55.85pt;height:4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" strokecolor="windowText" strokeweight="1pt">
                <v:stroke endarrow="open"/>
              </v:shape>
            </w:pict>
          </mc:Fallback>
        </mc:AlternateContent>
      </w:r>
      <w:r w:rsidR="002B0D39" w:rsidRPr="007B09D5">
        <w:rPr>
          <w:rFonts w:ascii="Book Antiqua" w:hAnsi="Book Antiqua"/>
          <w:b/>
        </w:rPr>
        <w:t>İlk Derece Mahkemeleri</w:t>
      </w:r>
      <w:r w:rsidR="002B0D39" w:rsidRPr="007B09D5">
        <w:rPr>
          <w:rFonts w:ascii="Book Antiqua" w:hAnsi="Book Antiqua"/>
        </w:rPr>
        <w:t xml:space="preserve"> </w:t>
      </w:r>
      <w:r w:rsidR="002B0D39" w:rsidRPr="001B2C3D">
        <w:rPr>
          <w:rFonts w:ascii="Book Antiqua" w:hAnsi="Book Antiqua"/>
          <w:b/>
        </w:rPr>
        <w:t>(Yerel Mahkemeler)</w:t>
      </w:r>
    </w:p>
    <w:p w:rsidR="002B0D39" w:rsidRPr="007B09D5" w:rsidRDefault="002B0D39" w:rsidP="00D74BC3">
      <w:pPr>
        <w:spacing w:before="120" w:after="120" w:line="360" w:lineRule="auto"/>
        <w:jc w:val="both"/>
        <w:rPr>
          <w:rFonts w:ascii="Book Antiqua" w:hAnsi="Book Antiqua"/>
        </w:rPr>
      </w:pPr>
    </w:p>
    <w:p w:rsidR="00305751" w:rsidRDefault="002B0D39" w:rsidP="00D74BC3">
      <w:pPr>
        <w:spacing w:before="120" w:after="120" w:line="360" w:lineRule="auto"/>
        <w:jc w:val="both"/>
        <w:rPr>
          <w:rFonts w:ascii="Book Antiqua" w:hAnsi="Book Antiqua"/>
          <w:b/>
        </w:rPr>
      </w:pPr>
      <w:r w:rsidRPr="007B09D5">
        <w:rPr>
          <w:rFonts w:ascii="Book Antiqua" w:hAnsi="Book Antiqua"/>
          <w:b/>
        </w:rPr>
        <w:t xml:space="preserve">    </w:t>
      </w:r>
      <w:r w:rsidR="00305751">
        <w:rPr>
          <w:rFonts w:ascii="Book Antiqua" w:hAnsi="Book Antiqua"/>
          <w:b/>
        </w:rPr>
        <w:t xml:space="preserve">                            </w:t>
      </w:r>
    </w:p>
    <w:p w:rsidR="002B0D39" w:rsidRPr="007B09D5" w:rsidRDefault="00305751" w:rsidP="00D74BC3">
      <w:pPr>
        <w:spacing w:before="120" w:after="120" w:line="360" w:lineRule="auto"/>
        <w:jc w:val="both"/>
        <w:rPr>
          <w:rFonts w:ascii="Book Antiqua" w:hAnsi="Book Antiqua"/>
          <w:b/>
        </w:rPr>
      </w:pPr>
      <w:r>
        <w:rPr>
          <w:rFonts w:ascii="Book Antiqua" w:hAnsi="Book Antiqua"/>
          <w:b/>
        </w:rPr>
        <w:t xml:space="preserve">                                </w:t>
      </w:r>
      <w:r w:rsidR="002B0D39" w:rsidRPr="007B09D5">
        <w:rPr>
          <w:rFonts w:ascii="Book Antiqua" w:hAnsi="Book Antiqua"/>
          <w:b/>
        </w:rPr>
        <w:t xml:space="preserve">Özel Mahkemeler                                     </w:t>
      </w:r>
      <w:r>
        <w:rPr>
          <w:rFonts w:ascii="Book Antiqua" w:hAnsi="Book Antiqua"/>
          <w:b/>
        </w:rPr>
        <w:t xml:space="preserve">          </w:t>
      </w:r>
      <w:r w:rsidR="001B2C3D">
        <w:rPr>
          <w:rFonts w:ascii="Book Antiqua" w:hAnsi="Book Antiqua"/>
          <w:b/>
        </w:rPr>
        <w:t xml:space="preserve">       </w:t>
      </w:r>
      <w:r w:rsidR="002B0D39" w:rsidRPr="007B09D5">
        <w:rPr>
          <w:rFonts w:ascii="Book Antiqua" w:hAnsi="Book Antiqua"/>
          <w:b/>
        </w:rPr>
        <w:t xml:space="preserve">Genel </w:t>
      </w:r>
      <w:r>
        <w:rPr>
          <w:rFonts w:ascii="Book Antiqua" w:hAnsi="Book Antiqua"/>
          <w:b/>
        </w:rPr>
        <w:t>M</w:t>
      </w:r>
      <w:r w:rsidR="002B0D39" w:rsidRPr="007B09D5">
        <w:rPr>
          <w:rFonts w:ascii="Book Antiqua" w:hAnsi="Book Antiqua"/>
          <w:b/>
        </w:rPr>
        <w:t xml:space="preserve">ahkemeler                        </w:t>
      </w:r>
    </w:p>
    <w:p w:rsidR="00554D47" w:rsidRPr="007B09D5" w:rsidRDefault="00554D47" w:rsidP="00D74BC3">
      <w:pPr>
        <w:spacing w:before="120" w:after="120" w:line="360" w:lineRule="auto"/>
        <w:jc w:val="both"/>
        <w:rPr>
          <w:rFonts w:ascii="Book Antiqua" w:hAnsi="Book Antiqua"/>
          <w:b/>
        </w:rPr>
      </w:pPr>
    </w:p>
    <w:p w:rsidR="00AA76E3" w:rsidRPr="00AA76E3" w:rsidRDefault="00AA76E3" w:rsidP="00D74BC3">
      <w:pPr>
        <w:spacing w:before="120" w:after="120" w:line="360" w:lineRule="auto"/>
        <w:jc w:val="both"/>
        <w:rPr>
          <w:rFonts w:ascii="Book Antiqua" w:hAnsi="Book Antiqua"/>
        </w:rPr>
      </w:pPr>
      <w:r w:rsidRPr="001B2C3D">
        <w:rPr>
          <w:rFonts w:ascii="Book Antiqua" w:hAnsi="Book Antiqua"/>
        </w:rPr>
        <w:lastRenderedPageBreak/>
        <w:t xml:space="preserve">Kanunen sadece </w:t>
      </w:r>
      <w:r w:rsidRPr="001B2C3D">
        <w:rPr>
          <w:rFonts w:ascii="Book Antiqua" w:hAnsi="Book Antiqua"/>
          <w:b/>
        </w:rPr>
        <w:t>belirli kişileri</w:t>
      </w:r>
      <w:r w:rsidRPr="001B2C3D">
        <w:rPr>
          <w:rFonts w:ascii="Book Antiqua" w:hAnsi="Book Antiqua"/>
        </w:rPr>
        <w:t xml:space="preserve"> veya </w:t>
      </w:r>
      <w:r w:rsidRPr="001B2C3D">
        <w:rPr>
          <w:rFonts w:ascii="Book Antiqua" w:hAnsi="Book Antiqua"/>
          <w:b/>
        </w:rPr>
        <w:t>belirli suçları</w:t>
      </w:r>
      <w:r w:rsidRPr="001B2C3D">
        <w:rPr>
          <w:rFonts w:ascii="Book Antiqua" w:hAnsi="Book Antiqua"/>
        </w:rPr>
        <w:t xml:space="preserve"> yargılamak için kurulmuş</w:t>
      </w:r>
      <w:r>
        <w:rPr>
          <w:rFonts w:ascii="Book Antiqua" w:hAnsi="Book Antiqua"/>
        </w:rPr>
        <w:t xml:space="preserve"> olan mahkemeler </w:t>
      </w:r>
      <w:r w:rsidRPr="00AA76E3">
        <w:rPr>
          <w:rFonts w:ascii="Book Antiqua" w:hAnsi="Book Antiqua"/>
          <w:b/>
        </w:rPr>
        <w:t>özel mahkemeler,</w:t>
      </w:r>
      <w:r>
        <w:rPr>
          <w:rFonts w:ascii="Book Antiqua" w:hAnsi="Book Antiqua"/>
        </w:rPr>
        <w:t xml:space="preserve"> herkesi ve her türlü suç üzerinde yargılama yapma yetkisine sahip olan mahkemeler ise </w:t>
      </w:r>
      <w:r w:rsidRPr="00127404">
        <w:rPr>
          <w:rFonts w:ascii="Book Antiqua" w:hAnsi="Book Antiqua"/>
          <w:b/>
        </w:rPr>
        <w:t>genel mahkemeler</w:t>
      </w:r>
      <w:r>
        <w:rPr>
          <w:rFonts w:ascii="Book Antiqua" w:hAnsi="Book Antiqua"/>
        </w:rPr>
        <w:t xml:space="preserve"> olarak adlandırılır.</w:t>
      </w:r>
    </w:p>
    <w:p w:rsidR="002B0D39" w:rsidRPr="00127404" w:rsidRDefault="00127404" w:rsidP="00D74BC3">
      <w:pPr>
        <w:pStyle w:val="ListeParagraf"/>
        <w:numPr>
          <w:ilvl w:val="0"/>
          <w:numId w:val="15"/>
        </w:numPr>
        <w:spacing w:before="120" w:after="120" w:line="360" w:lineRule="auto"/>
        <w:jc w:val="both"/>
        <w:rPr>
          <w:rFonts w:ascii="Book Antiqua" w:hAnsi="Book Antiqua"/>
          <w:b/>
        </w:rPr>
      </w:pPr>
      <w:r w:rsidRPr="00127404">
        <w:rPr>
          <w:rFonts w:ascii="Book Antiqua" w:hAnsi="Book Antiqua"/>
          <w:b/>
        </w:rPr>
        <w:t>ÖZEL MAHKEMELER</w:t>
      </w:r>
    </w:p>
    <w:p w:rsidR="002B0D39" w:rsidRPr="001B2C3D" w:rsidRDefault="002B0D39" w:rsidP="00D74BC3">
      <w:pPr>
        <w:spacing w:before="120" w:after="120" w:line="360" w:lineRule="auto"/>
        <w:jc w:val="both"/>
        <w:rPr>
          <w:rFonts w:ascii="Book Antiqua" w:hAnsi="Book Antiqua"/>
        </w:rPr>
      </w:pPr>
      <w:r w:rsidRPr="001B2C3D">
        <w:rPr>
          <w:rFonts w:ascii="Book Antiqua" w:hAnsi="Book Antiqua"/>
        </w:rPr>
        <w:t xml:space="preserve">Kanunen sadece </w:t>
      </w:r>
      <w:r w:rsidRPr="001B2C3D">
        <w:rPr>
          <w:rFonts w:ascii="Book Antiqua" w:hAnsi="Book Antiqua"/>
          <w:b/>
        </w:rPr>
        <w:t>belirli kişileri</w:t>
      </w:r>
      <w:r w:rsidRPr="001B2C3D">
        <w:rPr>
          <w:rFonts w:ascii="Book Antiqua" w:hAnsi="Book Antiqua"/>
        </w:rPr>
        <w:t xml:space="preserve"> ve</w:t>
      </w:r>
      <w:r w:rsidR="001B2C3D" w:rsidRPr="001B2C3D">
        <w:rPr>
          <w:rFonts w:ascii="Book Antiqua" w:hAnsi="Book Antiqua"/>
        </w:rPr>
        <w:t>ya</w:t>
      </w:r>
      <w:r w:rsidR="00D501F9" w:rsidRPr="001B2C3D">
        <w:rPr>
          <w:rFonts w:ascii="Book Antiqua" w:hAnsi="Book Antiqua"/>
        </w:rPr>
        <w:t xml:space="preserve"> </w:t>
      </w:r>
      <w:r w:rsidR="00D501F9" w:rsidRPr="001B2C3D">
        <w:rPr>
          <w:rFonts w:ascii="Book Antiqua" w:hAnsi="Book Antiqua"/>
          <w:b/>
        </w:rPr>
        <w:t>belirli</w:t>
      </w:r>
      <w:r w:rsidRPr="001B2C3D">
        <w:rPr>
          <w:rFonts w:ascii="Book Antiqua" w:hAnsi="Book Antiqua"/>
          <w:b/>
        </w:rPr>
        <w:t xml:space="preserve"> suçları</w:t>
      </w:r>
      <w:r w:rsidRPr="001B2C3D">
        <w:rPr>
          <w:rFonts w:ascii="Book Antiqua" w:hAnsi="Book Antiqua"/>
        </w:rPr>
        <w:t xml:space="preserve"> yargılamak için kurulmuş</w:t>
      </w:r>
      <w:r w:rsidR="001B2C3D" w:rsidRPr="001B2C3D">
        <w:rPr>
          <w:rFonts w:ascii="Book Antiqua" w:hAnsi="Book Antiqua"/>
        </w:rPr>
        <w:t xml:space="preserve"> olan mahkemelerdir</w:t>
      </w:r>
      <w:r w:rsidRPr="001B2C3D">
        <w:rPr>
          <w:rFonts w:ascii="Book Antiqua" w:hAnsi="Book Antiqua"/>
        </w:rPr>
        <w:t xml:space="preserve">. </w:t>
      </w:r>
    </w:p>
    <w:p w:rsidR="002B0D39" w:rsidRPr="007B09D5" w:rsidRDefault="002B0D39" w:rsidP="00D74BC3">
      <w:pPr>
        <w:spacing w:before="120" w:after="120" w:line="360" w:lineRule="auto"/>
        <w:jc w:val="both"/>
        <w:rPr>
          <w:rFonts w:ascii="Book Antiqua" w:hAnsi="Book Antiqua"/>
          <w:b/>
          <w:i/>
        </w:rPr>
      </w:pPr>
      <w:r w:rsidRPr="007B09D5">
        <w:rPr>
          <w:rFonts w:ascii="Book Antiqua" w:hAnsi="Book Antiqua"/>
          <w:b/>
          <w:i/>
        </w:rPr>
        <w:t>Görev</w:t>
      </w:r>
    </w:p>
    <w:p w:rsidR="0099219A" w:rsidRPr="007B09D5" w:rsidRDefault="002B0D39" w:rsidP="00D74BC3">
      <w:pPr>
        <w:spacing w:before="120" w:after="120" w:line="360" w:lineRule="auto"/>
        <w:jc w:val="both"/>
        <w:rPr>
          <w:rFonts w:ascii="Book Antiqua" w:hAnsi="Book Antiqua"/>
        </w:rPr>
      </w:pPr>
      <w:r w:rsidRPr="007B09D5">
        <w:rPr>
          <w:rFonts w:ascii="Book Antiqua" w:hAnsi="Book Antiqua"/>
          <w:b/>
          <w:i/>
        </w:rPr>
        <w:t>Madde 3 –(1)</w:t>
      </w:r>
      <w:r w:rsidRPr="007B09D5">
        <w:rPr>
          <w:rFonts w:ascii="Book Antiqua" w:hAnsi="Book Antiqua"/>
          <w:i/>
        </w:rPr>
        <w:t xml:space="preserve"> Mahkemelerin görevleri kanunla belirlenir. </w:t>
      </w:r>
      <w:r w:rsidR="0099219A" w:rsidRPr="007B09D5">
        <w:rPr>
          <w:rFonts w:ascii="Book Antiqua" w:hAnsi="Book Antiqua"/>
        </w:rPr>
        <w:t>Ka</w:t>
      </w:r>
      <w:r w:rsidRPr="007B09D5">
        <w:rPr>
          <w:rFonts w:ascii="Book Antiqua" w:hAnsi="Book Antiqua"/>
        </w:rPr>
        <w:t xml:space="preserve">nuni </w:t>
      </w:r>
      <w:r w:rsidR="00632521">
        <w:rPr>
          <w:rFonts w:ascii="Book Antiqua" w:hAnsi="Book Antiqua"/>
        </w:rPr>
        <w:t>hâkim</w:t>
      </w:r>
      <w:r w:rsidRPr="007B09D5">
        <w:rPr>
          <w:rFonts w:ascii="Book Antiqua" w:hAnsi="Book Antiqua"/>
        </w:rPr>
        <w:t xml:space="preserve"> ilkesi gereğince </w:t>
      </w:r>
      <w:r w:rsidR="0099219A" w:rsidRPr="007B09D5">
        <w:rPr>
          <w:rFonts w:ascii="Book Antiqua" w:hAnsi="Book Antiqua"/>
        </w:rPr>
        <w:t>şüpheli/sanık</w:t>
      </w:r>
      <w:r w:rsidRPr="007B09D5">
        <w:rPr>
          <w:rFonts w:ascii="Book Antiqua" w:hAnsi="Book Antiqua"/>
        </w:rPr>
        <w:t xml:space="preserve"> suçu işlediği tarihte kanunla </w:t>
      </w:r>
      <w:r w:rsidR="00514828">
        <w:rPr>
          <w:rFonts w:ascii="Book Antiqua" w:hAnsi="Book Antiqua"/>
        </w:rPr>
        <w:t>kurulmuş, görevi ve yargılama usulü kanunla belirlenmiş</w:t>
      </w:r>
      <w:r w:rsidR="0099219A" w:rsidRPr="007B09D5">
        <w:rPr>
          <w:rFonts w:ascii="Book Antiqua" w:hAnsi="Book Antiqua"/>
        </w:rPr>
        <w:t xml:space="preserve"> bir mahkemede yargılanabilir. Bu niteliği taşımayan yani</w:t>
      </w:r>
      <w:r w:rsidR="00710075">
        <w:rPr>
          <w:rFonts w:ascii="Book Antiqua" w:hAnsi="Book Antiqua"/>
        </w:rPr>
        <w:t xml:space="preserve"> </w:t>
      </w:r>
      <w:r w:rsidR="00710075" w:rsidRPr="007B09D5">
        <w:rPr>
          <w:rFonts w:ascii="Book Antiqua" w:hAnsi="Book Antiqua"/>
        </w:rPr>
        <w:t>suçun işlenmesinden sonra kurulan</w:t>
      </w:r>
      <w:r w:rsidR="00710075">
        <w:rPr>
          <w:rFonts w:ascii="Book Antiqua" w:hAnsi="Book Antiqua"/>
        </w:rPr>
        <w:t>, görevi</w:t>
      </w:r>
      <w:r w:rsidR="0099219A" w:rsidRPr="007B09D5">
        <w:rPr>
          <w:rFonts w:ascii="Book Antiqua" w:hAnsi="Book Antiqua"/>
        </w:rPr>
        <w:t xml:space="preserve"> ve yargılama usul</w:t>
      </w:r>
      <w:r w:rsidR="00710075">
        <w:rPr>
          <w:rFonts w:ascii="Book Antiqua" w:hAnsi="Book Antiqua"/>
        </w:rPr>
        <w:t xml:space="preserve">ü kanunla belirlenmemiş olan </w:t>
      </w:r>
      <w:r w:rsidR="0099219A" w:rsidRPr="007B09D5">
        <w:rPr>
          <w:rFonts w:ascii="Book Antiqua" w:hAnsi="Book Antiqua"/>
        </w:rPr>
        <w:t xml:space="preserve">mahkemelere ceza muhakemesinde </w:t>
      </w:r>
      <w:r w:rsidR="0099219A" w:rsidRPr="00127404">
        <w:rPr>
          <w:rFonts w:ascii="Book Antiqua" w:hAnsi="Book Antiqua"/>
          <w:b/>
        </w:rPr>
        <w:t>olağanüstü mahkemeler</w:t>
      </w:r>
      <w:r w:rsidR="0099219A" w:rsidRPr="007B09D5">
        <w:rPr>
          <w:rFonts w:ascii="Book Antiqua" w:hAnsi="Book Antiqua"/>
        </w:rPr>
        <w:t xml:space="preserve"> denir.</w:t>
      </w:r>
      <w:r w:rsidRPr="007B09D5">
        <w:rPr>
          <w:rFonts w:ascii="Book Antiqua" w:hAnsi="Book Antiqua"/>
        </w:rPr>
        <w:t xml:space="preserve"> </w:t>
      </w:r>
      <w:r w:rsidR="00710075">
        <w:rPr>
          <w:rFonts w:ascii="Book Antiqua" w:hAnsi="Book Antiqua"/>
        </w:rPr>
        <w:t>Olağanüstü mahkemeler kanuni hâkim ilkesine</w:t>
      </w:r>
      <w:r w:rsidR="00043073">
        <w:rPr>
          <w:rFonts w:ascii="Book Antiqua" w:hAnsi="Book Antiqua"/>
        </w:rPr>
        <w:t>,</w:t>
      </w:r>
      <w:r w:rsidR="00710075">
        <w:rPr>
          <w:rFonts w:ascii="Book Antiqua" w:hAnsi="Book Antiqua"/>
        </w:rPr>
        <w:t xml:space="preserve"> dolayısıyla Anayasa’ya aykırıdır.</w:t>
      </w:r>
      <w:r w:rsidRPr="007B09D5">
        <w:rPr>
          <w:rFonts w:ascii="Book Antiqua" w:hAnsi="Book Antiqua"/>
        </w:rPr>
        <w:t xml:space="preserve"> </w:t>
      </w:r>
      <w:r w:rsidR="00514828">
        <w:rPr>
          <w:rFonts w:ascii="Book Antiqua" w:hAnsi="Book Antiqua"/>
        </w:rPr>
        <w:t>Olağanüstü mahkemelere örnek olarak, 1960 ihtilalinden sonra DP yetkililerini yargılamak için kurulan Yassıada Mahkemesi verilebilir.</w:t>
      </w:r>
    </w:p>
    <w:p w:rsidR="0099219A" w:rsidRPr="009A185E" w:rsidRDefault="0099219A" w:rsidP="009A185E">
      <w:pPr>
        <w:pStyle w:val="ListeParagraf"/>
        <w:numPr>
          <w:ilvl w:val="0"/>
          <w:numId w:val="29"/>
        </w:numPr>
        <w:spacing w:before="120" w:after="120" w:line="360" w:lineRule="auto"/>
        <w:jc w:val="both"/>
        <w:rPr>
          <w:rFonts w:ascii="Book Antiqua" w:hAnsi="Book Antiqua"/>
        </w:rPr>
      </w:pPr>
      <w:r w:rsidRPr="009A185E">
        <w:rPr>
          <w:rFonts w:ascii="Book Antiqua" w:hAnsi="Book Antiqua"/>
          <w:b/>
          <w:u w:val="single"/>
        </w:rPr>
        <w:t>Belirli kişileri yargılamak için kurulmuş olan özel mahkemeler</w:t>
      </w:r>
      <w:r w:rsidR="009A185E">
        <w:rPr>
          <w:rFonts w:ascii="Book Antiqua" w:hAnsi="Book Antiqua"/>
          <w:b/>
          <w:u w:val="single"/>
        </w:rPr>
        <w:tab/>
      </w:r>
      <w:r w:rsidR="009A185E" w:rsidRPr="009A185E">
        <w:rPr>
          <w:rFonts w:ascii="Book Antiqua" w:hAnsi="Book Antiqua"/>
          <w:b/>
        </w:rPr>
        <w:t>:</w:t>
      </w:r>
      <w:r w:rsidR="009A185E">
        <w:rPr>
          <w:rFonts w:ascii="Book Antiqua" w:hAnsi="Book Antiqua"/>
          <w:b/>
        </w:rPr>
        <w:t xml:space="preserve"> </w:t>
      </w:r>
      <w:r w:rsidRPr="009A185E">
        <w:rPr>
          <w:rFonts w:ascii="Book Antiqua" w:hAnsi="Book Antiqua"/>
          <w:b/>
        </w:rPr>
        <w:t>Çocuk Mahkemeleri</w:t>
      </w:r>
    </w:p>
    <w:p w:rsidR="00D501F9" w:rsidRPr="007B09D5" w:rsidRDefault="00D501F9" w:rsidP="00D74BC3">
      <w:pPr>
        <w:spacing w:before="120" w:after="120" w:line="360" w:lineRule="auto"/>
        <w:jc w:val="both"/>
        <w:rPr>
          <w:rFonts w:ascii="Book Antiqua" w:hAnsi="Book Antiqua"/>
        </w:rPr>
      </w:pPr>
      <w:r w:rsidRPr="007B09D5">
        <w:rPr>
          <w:rFonts w:ascii="Book Antiqua" w:hAnsi="Book Antiqua"/>
        </w:rPr>
        <w:t>Ç</w:t>
      </w:r>
      <w:r w:rsidR="00043073">
        <w:rPr>
          <w:rFonts w:ascii="Book Antiqua" w:hAnsi="Book Antiqua"/>
        </w:rPr>
        <w:t>ocuk Koruma K</w:t>
      </w:r>
      <w:r w:rsidRPr="007B09D5">
        <w:rPr>
          <w:rFonts w:ascii="Book Antiqua" w:hAnsi="Book Antiqua"/>
        </w:rPr>
        <w:t>anunu</w:t>
      </w:r>
      <w:r w:rsidR="00043073">
        <w:rPr>
          <w:rFonts w:ascii="Book Antiqua" w:hAnsi="Book Antiqua"/>
        </w:rPr>
        <w:t>’nda düzenlenmiştir. Bu K</w:t>
      </w:r>
      <w:r w:rsidRPr="007B09D5">
        <w:rPr>
          <w:rFonts w:ascii="Book Antiqua" w:hAnsi="Book Antiqua"/>
        </w:rPr>
        <w:t>anun</w:t>
      </w:r>
      <w:r w:rsidR="00043073">
        <w:rPr>
          <w:rFonts w:ascii="Book Antiqua" w:hAnsi="Book Antiqua"/>
        </w:rPr>
        <w:t>’</w:t>
      </w:r>
      <w:r w:rsidRPr="007B09D5">
        <w:rPr>
          <w:rFonts w:ascii="Book Antiqua" w:hAnsi="Book Antiqua"/>
        </w:rPr>
        <w:t>da çocuk mahkemeleri ikiye ayrılır:</w:t>
      </w:r>
    </w:p>
    <w:p w:rsidR="00D501F9" w:rsidRPr="009A1DCD" w:rsidRDefault="00D501F9" w:rsidP="009A1DCD">
      <w:pPr>
        <w:pStyle w:val="ListeParagraf"/>
        <w:numPr>
          <w:ilvl w:val="0"/>
          <w:numId w:val="28"/>
        </w:numPr>
        <w:spacing w:before="120" w:after="120" w:line="360" w:lineRule="auto"/>
        <w:jc w:val="both"/>
        <w:rPr>
          <w:rFonts w:ascii="Book Antiqua" w:hAnsi="Book Antiqua"/>
          <w:b/>
        </w:rPr>
      </w:pPr>
      <w:r w:rsidRPr="009A1DCD">
        <w:rPr>
          <w:rFonts w:ascii="Book Antiqua" w:hAnsi="Book Antiqua"/>
          <w:b/>
        </w:rPr>
        <w:t>Çocuk Ağır Ceza Mahkemesi</w:t>
      </w:r>
    </w:p>
    <w:p w:rsidR="00D501F9" w:rsidRPr="007B09D5" w:rsidRDefault="00D501F9" w:rsidP="00D74BC3">
      <w:pPr>
        <w:spacing w:before="120" w:after="120" w:line="360" w:lineRule="auto"/>
        <w:jc w:val="both"/>
        <w:rPr>
          <w:rFonts w:ascii="Book Antiqua" w:hAnsi="Book Antiqua"/>
        </w:rPr>
      </w:pPr>
      <w:r w:rsidRPr="007B09D5">
        <w:rPr>
          <w:rFonts w:ascii="Book Antiqua" w:hAnsi="Book Antiqua"/>
        </w:rPr>
        <w:t xml:space="preserve">Ağır ceza mahkemelerinin görev alanına giren suçları işleyen suça sürüklenen çocukların yargılamasını yapmak üzere görevlendirilmiş mahkemelerdir. </w:t>
      </w:r>
    </w:p>
    <w:p w:rsidR="00D501F9" w:rsidRPr="007B09D5" w:rsidRDefault="00D501F9" w:rsidP="00D74BC3">
      <w:pPr>
        <w:spacing w:before="120" w:after="120" w:line="360" w:lineRule="auto"/>
        <w:jc w:val="both"/>
        <w:rPr>
          <w:rFonts w:ascii="Book Antiqua" w:hAnsi="Book Antiqua"/>
        </w:rPr>
      </w:pPr>
      <w:r w:rsidRPr="007B09D5">
        <w:rPr>
          <w:rFonts w:ascii="Book Antiqua" w:hAnsi="Book Antiqua"/>
        </w:rPr>
        <w:sym w:font="Wingdings" w:char="F0E0"/>
      </w:r>
      <w:r w:rsidR="006F7A71">
        <w:rPr>
          <w:rFonts w:ascii="Book Antiqua" w:hAnsi="Book Antiqua"/>
        </w:rPr>
        <w:t xml:space="preserve"> Duruşmalarda savcı</w:t>
      </w:r>
      <w:r w:rsidRPr="007B09D5">
        <w:rPr>
          <w:rFonts w:ascii="Book Antiqua" w:hAnsi="Book Antiqua"/>
        </w:rPr>
        <w:t xml:space="preserve"> yer alır. </w:t>
      </w:r>
    </w:p>
    <w:p w:rsidR="00D501F9" w:rsidRPr="007B09D5" w:rsidRDefault="00D501F9" w:rsidP="00D74BC3">
      <w:pPr>
        <w:spacing w:before="120" w:after="120" w:line="360" w:lineRule="auto"/>
        <w:jc w:val="both"/>
        <w:rPr>
          <w:rFonts w:ascii="Book Antiqua" w:hAnsi="Book Antiqua"/>
        </w:rPr>
      </w:pPr>
      <w:r w:rsidRPr="007B09D5">
        <w:rPr>
          <w:rFonts w:ascii="Book Antiqua" w:hAnsi="Book Antiqua"/>
        </w:rPr>
        <w:sym w:font="Wingdings" w:char="F0E0"/>
      </w:r>
      <w:r w:rsidR="006F7A71">
        <w:rPr>
          <w:rFonts w:ascii="Book Antiqua" w:hAnsi="Book Antiqua"/>
        </w:rPr>
        <w:t xml:space="preserve"> Genel ağır ceza mahkemeleri gibi üç</w:t>
      </w:r>
      <w:r w:rsidRPr="007B09D5">
        <w:rPr>
          <w:rFonts w:ascii="Book Antiqua" w:hAnsi="Book Antiqua"/>
        </w:rPr>
        <w:t xml:space="preserve"> </w:t>
      </w:r>
      <w:r w:rsidR="00632521">
        <w:rPr>
          <w:rFonts w:ascii="Book Antiqua" w:hAnsi="Book Antiqua"/>
        </w:rPr>
        <w:t>hâkim</w:t>
      </w:r>
      <w:r w:rsidRPr="007B09D5">
        <w:rPr>
          <w:rFonts w:ascii="Book Antiqua" w:hAnsi="Book Antiqua"/>
        </w:rPr>
        <w:t>lidir.</w:t>
      </w:r>
    </w:p>
    <w:p w:rsidR="00101213" w:rsidRDefault="00554D47" w:rsidP="00D74BC3">
      <w:pPr>
        <w:spacing w:before="120" w:after="120" w:line="360" w:lineRule="auto"/>
        <w:jc w:val="both"/>
        <w:rPr>
          <w:rFonts w:ascii="Book Antiqua" w:hAnsi="Book Antiqua"/>
        </w:rPr>
      </w:pPr>
      <w:r w:rsidRPr="007B09D5">
        <w:rPr>
          <w:rFonts w:ascii="Book Antiqua" w:hAnsi="Book Antiqua"/>
        </w:rPr>
        <w:sym w:font="Wingdings" w:char="F0E0"/>
      </w:r>
      <w:r w:rsidR="006F7A71">
        <w:rPr>
          <w:rFonts w:ascii="Book Antiqua" w:hAnsi="Book Antiqua"/>
        </w:rPr>
        <w:t xml:space="preserve"> İhtiyaç duyulan</w:t>
      </w:r>
      <w:r w:rsidRPr="007B09D5">
        <w:rPr>
          <w:rFonts w:ascii="Book Antiqua" w:hAnsi="Book Antiqua"/>
        </w:rPr>
        <w:t xml:space="preserve"> yerlerde kurulur. </w:t>
      </w:r>
    </w:p>
    <w:p w:rsidR="006F7A71" w:rsidRPr="007B09D5" w:rsidRDefault="006F7A71" w:rsidP="00D74BC3">
      <w:pPr>
        <w:spacing w:before="120" w:after="120" w:line="360" w:lineRule="auto"/>
        <w:jc w:val="both"/>
        <w:rPr>
          <w:rFonts w:ascii="Book Antiqua" w:hAnsi="Book Antiqua"/>
        </w:rPr>
      </w:pPr>
    </w:p>
    <w:p w:rsidR="00D501F9" w:rsidRPr="009A1DCD" w:rsidRDefault="00D501F9" w:rsidP="009A1DCD">
      <w:pPr>
        <w:pStyle w:val="ListeParagraf"/>
        <w:numPr>
          <w:ilvl w:val="0"/>
          <w:numId w:val="28"/>
        </w:numPr>
        <w:spacing w:before="120" w:after="120" w:line="360" w:lineRule="auto"/>
        <w:jc w:val="both"/>
        <w:rPr>
          <w:rFonts w:ascii="Book Antiqua" w:hAnsi="Book Antiqua"/>
        </w:rPr>
      </w:pPr>
      <w:r w:rsidRPr="009A1DCD">
        <w:rPr>
          <w:rFonts w:ascii="Book Antiqua" w:hAnsi="Book Antiqua"/>
          <w:b/>
        </w:rPr>
        <w:t>Çocuk Mahkemeleri</w:t>
      </w:r>
    </w:p>
    <w:p w:rsidR="00D501F9" w:rsidRPr="007B09D5" w:rsidRDefault="00D501F9" w:rsidP="00D74BC3">
      <w:pPr>
        <w:spacing w:before="120" w:after="120" w:line="360" w:lineRule="auto"/>
        <w:jc w:val="both"/>
        <w:rPr>
          <w:rFonts w:ascii="Book Antiqua" w:hAnsi="Book Antiqua"/>
        </w:rPr>
      </w:pPr>
      <w:r w:rsidRPr="007B09D5">
        <w:rPr>
          <w:rFonts w:ascii="Book Antiqua" w:hAnsi="Book Antiqua"/>
        </w:rPr>
        <w:t>Asliye ceza mahkemelerinin kapsamına giren suçları işleyen suça sürüklenen çocukları yargılamak için görevlendirilen mahkemelerdir.</w:t>
      </w:r>
    </w:p>
    <w:p w:rsidR="00D501F9" w:rsidRPr="007B09D5" w:rsidRDefault="00D501F9" w:rsidP="00D74BC3">
      <w:pPr>
        <w:spacing w:before="120" w:after="120" w:line="360" w:lineRule="auto"/>
        <w:jc w:val="both"/>
        <w:rPr>
          <w:rFonts w:ascii="Book Antiqua" w:hAnsi="Book Antiqua"/>
        </w:rPr>
      </w:pPr>
      <w:r w:rsidRPr="007B09D5">
        <w:rPr>
          <w:rFonts w:ascii="Book Antiqua" w:hAnsi="Book Antiqua"/>
        </w:rPr>
        <w:sym w:font="Wingdings" w:char="F0E0"/>
      </w:r>
      <w:r w:rsidR="00C738C1">
        <w:rPr>
          <w:rFonts w:ascii="Book Antiqua" w:hAnsi="Book Antiqua"/>
        </w:rPr>
        <w:t xml:space="preserve"> Duruşmalarına s</w:t>
      </w:r>
      <w:r w:rsidRPr="007B09D5">
        <w:rPr>
          <w:rFonts w:ascii="Book Antiqua" w:hAnsi="Book Antiqua"/>
        </w:rPr>
        <w:t>avcı</w:t>
      </w:r>
      <w:r w:rsidR="00C738C1">
        <w:rPr>
          <w:rFonts w:ascii="Book Antiqua" w:hAnsi="Book Antiqua"/>
        </w:rPr>
        <w:t xml:space="preserve"> katılmaz.</w:t>
      </w:r>
      <w:r w:rsidRPr="007B09D5">
        <w:rPr>
          <w:rFonts w:ascii="Book Antiqua" w:hAnsi="Book Antiqua"/>
        </w:rPr>
        <w:t xml:space="preserve"> </w:t>
      </w:r>
    </w:p>
    <w:p w:rsidR="00D501F9" w:rsidRPr="007B09D5" w:rsidRDefault="00692E95" w:rsidP="00D74BC3">
      <w:pPr>
        <w:spacing w:before="120" w:after="120" w:line="360" w:lineRule="auto"/>
        <w:jc w:val="both"/>
        <w:rPr>
          <w:rFonts w:ascii="Book Antiqua" w:hAnsi="Book Antiqua"/>
        </w:rPr>
      </w:pPr>
      <w:r w:rsidRPr="007B09D5">
        <w:rPr>
          <w:rFonts w:ascii="Book Antiqua" w:hAnsi="Book Antiqua"/>
        </w:rPr>
        <w:sym w:font="Wingdings" w:char="F0E0"/>
      </w:r>
      <w:r w:rsidR="00C738C1">
        <w:rPr>
          <w:rFonts w:ascii="Book Antiqua" w:hAnsi="Book Antiqua"/>
        </w:rPr>
        <w:t xml:space="preserve"> </w:t>
      </w:r>
      <w:r w:rsidR="00D501F9" w:rsidRPr="007B09D5">
        <w:rPr>
          <w:rFonts w:ascii="Book Antiqua" w:hAnsi="Book Antiqua"/>
        </w:rPr>
        <w:t xml:space="preserve">Asliye ceza mahkemeleri gibi tek </w:t>
      </w:r>
      <w:r w:rsidR="00632521">
        <w:rPr>
          <w:rFonts w:ascii="Book Antiqua" w:hAnsi="Book Antiqua"/>
        </w:rPr>
        <w:t>hâkim</w:t>
      </w:r>
      <w:r w:rsidR="00D501F9" w:rsidRPr="007B09D5">
        <w:rPr>
          <w:rFonts w:ascii="Book Antiqua" w:hAnsi="Book Antiqua"/>
        </w:rPr>
        <w:t>lidir.</w:t>
      </w:r>
    </w:p>
    <w:p w:rsidR="009A185E" w:rsidRDefault="00554D47" w:rsidP="00D74BC3">
      <w:pPr>
        <w:spacing w:before="120" w:after="120" w:line="360" w:lineRule="auto"/>
        <w:jc w:val="both"/>
        <w:rPr>
          <w:rFonts w:ascii="Book Antiqua" w:hAnsi="Book Antiqua"/>
        </w:rPr>
      </w:pPr>
      <w:r w:rsidRPr="007B09D5">
        <w:rPr>
          <w:rFonts w:ascii="Book Antiqua" w:hAnsi="Book Antiqua"/>
        </w:rPr>
        <w:sym w:font="Wingdings" w:char="F0E0"/>
      </w:r>
      <w:r w:rsidR="00C738C1">
        <w:rPr>
          <w:rFonts w:ascii="Book Antiqua" w:hAnsi="Book Antiqua"/>
        </w:rPr>
        <w:t xml:space="preserve"> </w:t>
      </w:r>
      <w:r w:rsidRPr="007B09D5">
        <w:rPr>
          <w:rFonts w:ascii="Book Antiqua" w:hAnsi="Book Antiqua"/>
        </w:rPr>
        <w:t>İl merkezl</w:t>
      </w:r>
      <w:r w:rsidR="00C738C1">
        <w:rPr>
          <w:rFonts w:ascii="Book Antiqua" w:hAnsi="Book Antiqua"/>
        </w:rPr>
        <w:t xml:space="preserve">erinde kurulması öngörülmüştür </w:t>
      </w:r>
    </w:p>
    <w:p w:rsidR="00554D47" w:rsidRDefault="00C738C1" w:rsidP="00D74BC3">
      <w:pPr>
        <w:spacing w:before="120" w:after="120" w:line="360" w:lineRule="auto"/>
        <w:jc w:val="both"/>
        <w:rPr>
          <w:rFonts w:ascii="Book Antiqua" w:hAnsi="Book Antiqua"/>
        </w:rPr>
      </w:pPr>
      <w:r>
        <w:rPr>
          <w:rFonts w:ascii="Book Antiqua" w:hAnsi="Book Antiqua"/>
        </w:rPr>
        <w:t>A</w:t>
      </w:r>
      <w:r w:rsidR="00554D47" w:rsidRPr="007B09D5">
        <w:rPr>
          <w:rFonts w:ascii="Book Antiqua" w:hAnsi="Book Antiqua"/>
        </w:rPr>
        <w:t>ncak bunların kurulması tamamlanmadığı için Ağır Ceza Mahkemesi veyahut da Asliye Ceza Mahke</w:t>
      </w:r>
      <w:r>
        <w:rPr>
          <w:rFonts w:ascii="Book Antiqua" w:hAnsi="Book Antiqua"/>
        </w:rPr>
        <w:t>meleri, suça sürüklenen</w:t>
      </w:r>
      <w:r w:rsidR="0092779B">
        <w:rPr>
          <w:rFonts w:ascii="Book Antiqua" w:hAnsi="Book Antiqua"/>
        </w:rPr>
        <w:t xml:space="preserve"> çocukların işledikleri suçları</w:t>
      </w:r>
      <w:r>
        <w:rPr>
          <w:rFonts w:ascii="Book Antiqua" w:hAnsi="Book Antiqua"/>
        </w:rPr>
        <w:t xml:space="preserve"> </w:t>
      </w:r>
      <w:r w:rsidR="00554D47" w:rsidRPr="007B09D5">
        <w:rPr>
          <w:rFonts w:ascii="Book Antiqua" w:hAnsi="Book Antiqua"/>
        </w:rPr>
        <w:t>Çoc</w:t>
      </w:r>
      <w:r w:rsidR="0092779B">
        <w:rPr>
          <w:rFonts w:ascii="Book Antiqua" w:hAnsi="Book Antiqua"/>
        </w:rPr>
        <w:t>uk Mahkemesi sıfatıyla yargılar.</w:t>
      </w:r>
    </w:p>
    <w:p w:rsidR="008E48BF" w:rsidRDefault="000D34FF" w:rsidP="008E48BF">
      <w:pPr>
        <w:pStyle w:val="ListeParagraf"/>
        <w:numPr>
          <w:ilvl w:val="0"/>
          <w:numId w:val="37"/>
        </w:numPr>
        <w:spacing w:before="120" w:after="120" w:line="360" w:lineRule="auto"/>
        <w:jc w:val="both"/>
        <w:rPr>
          <w:rFonts w:ascii="Book Antiqua" w:hAnsi="Book Antiqua"/>
        </w:rPr>
      </w:pPr>
      <w:r>
        <w:rPr>
          <w:rFonts w:ascii="Book Antiqua" w:hAnsi="Book Antiqua"/>
        </w:rPr>
        <w:lastRenderedPageBreak/>
        <w:t>Çocuk mahkemesinde yargılama açısından, failin suçu işlediği andaki yaşı esas alınır. Yargılama sırasında 1</w:t>
      </w:r>
      <w:r w:rsidR="008E48BF">
        <w:rPr>
          <w:rFonts w:ascii="Book Antiqua" w:hAnsi="Book Antiqua"/>
        </w:rPr>
        <w:t>8 yaşını bitirmesi, yargılamaya</w:t>
      </w:r>
      <w:r>
        <w:rPr>
          <w:rFonts w:ascii="Book Antiqua" w:hAnsi="Book Antiqua"/>
        </w:rPr>
        <w:t xml:space="preserve"> çocuk mahkemesinde </w:t>
      </w:r>
      <w:r w:rsidR="008E48BF">
        <w:rPr>
          <w:rFonts w:ascii="Book Antiqua" w:hAnsi="Book Antiqua"/>
        </w:rPr>
        <w:t>devam edilmesine</w:t>
      </w:r>
      <w:r>
        <w:rPr>
          <w:rFonts w:ascii="Book Antiqua" w:hAnsi="Book Antiqua"/>
        </w:rPr>
        <w:t xml:space="preserve"> engel olmaz.</w:t>
      </w:r>
    </w:p>
    <w:p w:rsidR="000D34FF" w:rsidRDefault="008E48BF" w:rsidP="008E48BF">
      <w:pPr>
        <w:pStyle w:val="ListeParagraf"/>
        <w:numPr>
          <w:ilvl w:val="0"/>
          <w:numId w:val="37"/>
        </w:numPr>
        <w:spacing w:before="120" w:after="120" w:line="360" w:lineRule="auto"/>
        <w:jc w:val="both"/>
        <w:rPr>
          <w:rFonts w:ascii="Book Antiqua" w:hAnsi="Book Antiqua"/>
        </w:rPr>
      </w:pPr>
      <w:r>
        <w:rPr>
          <w:rFonts w:ascii="Book Antiqua" w:hAnsi="Book Antiqua"/>
        </w:rPr>
        <w:t xml:space="preserve">Çocuklar ile yetişkinlerin iştirak halinde işledikleri suçlara ilişkin yargılama </w:t>
      </w:r>
      <w:r w:rsidR="00B16C37">
        <w:rPr>
          <w:rFonts w:ascii="Book Antiqua" w:hAnsi="Book Antiqua"/>
        </w:rPr>
        <w:t>bağlantı nedeniyle birleştirilerek genel mahkemelerde yapılabilir.</w:t>
      </w:r>
      <w:r w:rsidR="000D34FF">
        <w:rPr>
          <w:rFonts w:ascii="Book Antiqua" w:hAnsi="Book Antiqua"/>
        </w:rPr>
        <w:t xml:space="preserve"> </w:t>
      </w:r>
    </w:p>
    <w:p w:rsidR="008E48BF" w:rsidRPr="008E48BF" w:rsidRDefault="008E48BF" w:rsidP="008E48BF">
      <w:pPr>
        <w:pStyle w:val="ListeParagraf"/>
        <w:spacing w:before="120" w:after="120" w:line="360" w:lineRule="auto"/>
        <w:ind w:left="360"/>
        <w:jc w:val="both"/>
        <w:rPr>
          <w:rFonts w:ascii="Book Antiqua" w:hAnsi="Book Antiqua"/>
        </w:rPr>
      </w:pPr>
    </w:p>
    <w:p w:rsidR="0099219A" w:rsidRPr="00E27C00" w:rsidRDefault="0099219A" w:rsidP="00E27C00">
      <w:pPr>
        <w:pStyle w:val="ListeParagraf"/>
        <w:numPr>
          <w:ilvl w:val="0"/>
          <w:numId w:val="29"/>
        </w:numPr>
        <w:spacing w:before="120" w:after="120" w:line="360" w:lineRule="auto"/>
        <w:jc w:val="both"/>
        <w:rPr>
          <w:rFonts w:ascii="Book Antiqua" w:hAnsi="Book Antiqua"/>
        </w:rPr>
      </w:pPr>
      <w:r w:rsidRPr="00E27C00">
        <w:rPr>
          <w:rFonts w:ascii="Book Antiqua" w:hAnsi="Book Antiqua"/>
          <w:b/>
          <w:u w:val="single"/>
        </w:rPr>
        <w:t>Belirli suçları yargılamak için</w:t>
      </w:r>
      <w:r w:rsidRPr="00E27C00">
        <w:rPr>
          <w:rFonts w:ascii="Book Antiqua" w:hAnsi="Book Antiqua"/>
          <w:u w:val="single"/>
        </w:rPr>
        <w:t xml:space="preserve"> </w:t>
      </w:r>
      <w:r w:rsidRPr="00E27C00">
        <w:rPr>
          <w:rFonts w:ascii="Book Antiqua" w:hAnsi="Book Antiqua"/>
          <w:b/>
          <w:u w:val="single"/>
        </w:rPr>
        <w:t xml:space="preserve">kurulmuş </w:t>
      </w:r>
      <w:r w:rsidR="00494A5B" w:rsidRPr="00E27C00">
        <w:rPr>
          <w:rFonts w:ascii="Book Antiqua" w:hAnsi="Book Antiqua"/>
          <w:b/>
          <w:u w:val="single"/>
        </w:rPr>
        <w:t xml:space="preserve">özel </w:t>
      </w:r>
      <w:r w:rsidRPr="00E27C00">
        <w:rPr>
          <w:rFonts w:ascii="Book Antiqua" w:hAnsi="Book Antiqua"/>
          <w:b/>
          <w:u w:val="single"/>
        </w:rPr>
        <w:t>mahkemeler</w:t>
      </w:r>
    </w:p>
    <w:p w:rsidR="00881004" w:rsidRPr="00881004" w:rsidRDefault="00881004" w:rsidP="00D74BC3">
      <w:pPr>
        <w:pStyle w:val="ListeParagraf"/>
        <w:spacing w:before="120" w:after="120" w:line="360" w:lineRule="auto"/>
        <w:ind w:left="284"/>
        <w:jc w:val="both"/>
        <w:rPr>
          <w:rFonts w:ascii="Book Antiqua" w:hAnsi="Book Antiqua"/>
        </w:rPr>
      </w:pPr>
    </w:p>
    <w:p w:rsidR="0099219A" w:rsidRPr="00E27C00" w:rsidRDefault="00494A5B" w:rsidP="00E27C00">
      <w:pPr>
        <w:pStyle w:val="ListeParagraf"/>
        <w:numPr>
          <w:ilvl w:val="0"/>
          <w:numId w:val="30"/>
        </w:numPr>
        <w:spacing w:before="120" w:after="120" w:line="360" w:lineRule="auto"/>
        <w:jc w:val="both"/>
        <w:rPr>
          <w:rFonts w:ascii="Book Antiqua" w:hAnsi="Book Antiqua"/>
        </w:rPr>
      </w:pPr>
      <w:r w:rsidRPr="00E27C00">
        <w:rPr>
          <w:rFonts w:ascii="Book Antiqua" w:hAnsi="Book Antiqua"/>
          <w:b/>
          <w:u w:val="single"/>
        </w:rPr>
        <w:t xml:space="preserve">İcra </w:t>
      </w:r>
      <w:r w:rsidR="0099219A" w:rsidRPr="00E27C00">
        <w:rPr>
          <w:rFonts w:ascii="Book Antiqua" w:hAnsi="Book Antiqua"/>
          <w:b/>
          <w:u w:val="single"/>
        </w:rPr>
        <w:t>Ceza Mahkemeleri</w:t>
      </w:r>
      <w:r w:rsidR="00881004" w:rsidRPr="00E27C00">
        <w:rPr>
          <w:rFonts w:ascii="Book Antiqua" w:hAnsi="Book Antiqua"/>
          <w:b/>
          <w:u w:val="single"/>
        </w:rPr>
        <w:tab/>
      </w:r>
      <w:r w:rsidR="00B678D4" w:rsidRPr="00E27C00">
        <w:rPr>
          <w:rFonts w:ascii="Book Antiqua" w:hAnsi="Book Antiqua"/>
          <w:b/>
          <w:u w:val="single"/>
        </w:rPr>
        <w:t xml:space="preserve"> </w:t>
      </w:r>
      <w:r w:rsidR="00B16C37">
        <w:rPr>
          <w:rFonts w:ascii="Book Antiqua" w:hAnsi="Book Antiqua"/>
          <w:b/>
          <w:u w:val="single"/>
        </w:rPr>
        <w:tab/>
      </w:r>
      <w:r w:rsidR="00881004" w:rsidRPr="00E27C00">
        <w:rPr>
          <w:rFonts w:ascii="Book Antiqua" w:hAnsi="Book Antiqua"/>
          <w:b/>
        </w:rPr>
        <w:t>:</w:t>
      </w:r>
      <w:r w:rsidR="00E27C00">
        <w:rPr>
          <w:rFonts w:ascii="Book Antiqua" w:hAnsi="Book Antiqua"/>
          <w:b/>
        </w:rPr>
        <w:t xml:space="preserve"> </w:t>
      </w:r>
      <w:r w:rsidR="0099219A" w:rsidRPr="00E27C00">
        <w:rPr>
          <w:rFonts w:ascii="Book Antiqua" w:hAnsi="Book Antiqua"/>
        </w:rPr>
        <w:t>S</w:t>
      </w:r>
      <w:r w:rsidR="007556DE" w:rsidRPr="00E27C00">
        <w:rPr>
          <w:rFonts w:ascii="Book Antiqua" w:hAnsi="Book Antiqua"/>
        </w:rPr>
        <w:t>adece İİK’d</w:t>
      </w:r>
      <w:r w:rsidR="0099219A" w:rsidRPr="00E27C00">
        <w:rPr>
          <w:rFonts w:ascii="Book Antiqua" w:hAnsi="Book Antiqua"/>
        </w:rPr>
        <w:t xml:space="preserve">a </w:t>
      </w:r>
      <w:r w:rsidR="007556DE" w:rsidRPr="00E27C00">
        <w:rPr>
          <w:rFonts w:ascii="Book Antiqua" w:hAnsi="Book Antiqua"/>
        </w:rPr>
        <w:t>düzenlenen</w:t>
      </w:r>
      <w:r w:rsidR="0099219A" w:rsidRPr="00E27C00">
        <w:rPr>
          <w:rFonts w:ascii="Book Antiqua" w:hAnsi="Book Antiqua"/>
        </w:rPr>
        <w:t xml:space="preserve"> </w:t>
      </w:r>
      <w:r w:rsidR="007556DE" w:rsidRPr="00E27C00">
        <w:rPr>
          <w:rFonts w:ascii="Book Antiqua" w:hAnsi="Book Antiqua"/>
        </w:rPr>
        <w:t xml:space="preserve">icra </w:t>
      </w:r>
      <w:r w:rsidR="0099219A" w:rsidRPr="00E27C00">
        <w:rPr>
          <w:rFonts w:ascii="Book Antiqua" w:hAnsi="Book Antiqua"/>
        </w:rPr>
        <w:t>suçları</w:t>
      </w:r>
      <w:r w:rsidR="007556DE" w:rsidRPr="00E27C00">
        <w:rPr>
          <w:rFonts w:ascii="Book Antiqua" w:hAnsi="Book Antiqua"/>
        </w:rPr>
        <w:t>nı</w:t>
      </w:r>
      <w:r w:rsidR="0099219A" w:rsidRPr="00E27C00">
        <w:rPr>
          <w:rFonts w:ascii="Book Antiqua" w:hAnsi="Book Antiqua"/>
        </w:rPr>
        <w:t xml:space="preserve"> yargılamakla </w:t>
      </w:r>
      <w:r w:rsidR="007556DE" w:rsidRPr="00E27C00">
        <w:rPr>
          <w:rFonts w:ascii="Book Antiqua" w:hAnsi="Book Antiqua"/>
        </w:rPr>
        <w:t>görevli</w:t>
      </w:r>
      <w:r w:rsidR="0099219A" w:rsidRPr="00E27C00">
        <w:rPr>
          <w:rFonts w:ascii="Book Antiqua" w:hAnsi="Book Antiqua"/>
        </w:rPr>
        <w:t xml:space="preserve"> mahkemedir. </w:t>
      </w:r>
    </w:p>
    <w:p w:rsidR="00D501F9" w:rsidRPr="00E27C00" w:rsidRDefault="0099219A" w:rsidP="00E27C00">
      <w:pPr>
        <w:pStyle w:val="ListeParagraf"/>
        <w:numPr>
          <w:ilvl w:val="0"/>
          <w:numId w:val="30"/>
        </w:numPr>
        <w:spacing w:before="120" w:after="120" w:line="360" w:lineRule="auto"/>
        <w:jc w:val="both"/>
        <w:rPr>
          <w:rFonts w:ascii="Book Antiqua" w:hAnsi="Book Antiqua"/>
        </w:rPr>
      </w:pPr>
      <w:r w:rsidRPr="00E27C00">
        <w:rPr>
          <w:rFonts w:ascii="Book Antiqua" w:hAnsi="Book Antiqua"/>
          <w:b/>
          <w:u w:val="single"/>
        </w:rPr>
        <w:t>Trafik Mahkemeleri</w:t>
      </w:r>
      <w:r w:rsidR="00881004" w:rsidRPr="00E27C00">
        <w:rPr>
          <w:rFonts w:ascii="Book Antiqua" w:hAnsi="Book Antiqua"/>
          <w:b/>
          <w:u w:val="single"/>
        </w:rPr>
        <w:t xml:space="preserve">  </w:t>
      </w:r>
      <w:r w:rsidR="00B16C37">
        <w:rPr>
          <w:rFonts w:ascii="Book Antiqua" w:hAnsi="Book Antiqua"/>
          <w:b/>
          <w:u w:val="single"/>
        </w:rPr>
        <w:tab/>
      </w:r>
      <w:r w:rsidR="00B16C37">
        <w:rPr>
          <w:rFonts w:ascii="Book Antiqua" w:hAnsi="Book Antiqua"/>
          <w:b/>
          <w:u w:val="single"/>
        </w:rPr>
        <w:tab/>
      </w:r>
      <w:r w:rsidR="00881004" w:rsidRPr="00E27C00">
        <w:rPr>
          <w:rFonts w:ascii="Book Antiqua" w:hAnsi="Book Antiqua"/>
          <w:b/>
        </w:rPr>
        <w:t>:</w:t>
      </w:r>
      <w:r w:rsidR="00E27C00">
        <w:rPr>
          <w:rFonts w:ascii="Book Antiqua" w:hAnsi="Book Antiqua"/>
          <w:b/>
        </w:rPr>
        <w:t xml:space="preserve"> </w:t>
      </w:r>
      <w:r w:rsidR="00D501F9" w:rsidRPr="00E27C00">
        <w:rPr>
          <w:rFonts w:ascii="Book Antiqua" w:hAnsi="Book Antiqua"/>
        </w:rPr>
        <w:t>Henüz kurulmamıştır. Trafik suçlarını yargılamak için kurulması öngörülmüştür.</w:t>
      </w:r>
    </w:p>
    <w:p w:rsidR="00D501F9" w:rsidRPr="00881004" w:rsidRDefault="00E709DC" w:rsidP="00E27C00">
      <w:pPr>
        <w:pStyle w:val="ListeParagraf"/>
        <w:numPr>
          <w:ilvl w:val="0"/>
          <w:numId w:val="30"/>
        </w:numPr>
        <w:spacing w:before="120" w:after="120" w:line="360" w:lineRule="auto"/>
        <w:ind w:left="284" w:hanging="284"/>
        <w:jc w:val="both"/>
        <w:rPr>
          <w:rFonts w:ascii="Book Antiqua" w:hAnsi="Book Antiqua"/>
        </w:rPr>
      </w:pPr>
      <w:r w:rsidRPr="00223D4F">
        <w:rPr>
          <w:rFonts w:ascii="Book Antiqua" w:hAnsi="Book Antiqua"/>
          <w:b/>
          <w:u w:val="single"/>
        </w:rPr>
        <w:t>Basın M</w:t>
      </w:r>
      <w:r w:rsidR="00223D4F">
        <w:rPr>
          <w:rFonts w:ascii="Book Antiqua" w:hAnsi="Book Antiqua"/>
          <w:b/>
          <w:u w:val="single"/>
        </w:rPr>
        <w:t>a</w:t>
      </w:r>
      <w:r w:rsidR="0099219A" w:rsidRPr="00223D4F">
        <w:rPr>
          <w:rFonts w:ascii="Book Antiqua" w:hAnsi="Book Antiqua"/>
          <w:b/>
          <w:u w:val="single"/>
        </w:rPr>
        <w:t>hkemeleri</w:t>
      </w:r>
      <w:r w:rsidR="00881004" w:rsidRPr="00223D4F">
        <w:rPr>
          <w:rFonts w:ascii="Book Antiqua" w:hAnsi="Book Antiqua"/>
          <w:b/>
          <w:u w:val="single"/>
        </w:rPr>
        <w:t xml:space="preserve">  </w:t>
      </w:r>
      <w:r w:rsidR="00B16C37">
        <w:rPr>
          <w:rFonts w:ascii="Book Antiqua" w:hAnsi="Book Antiqua"/>
          <w:b/>
          <w:u w:val="single"/>
        </w:rPr>
        <w:tab/>
      </w:r>
      <w:r w:rsidR="00B16C37">
        <w:rPr>
          <w:rFonts w:ascii="Book Antiqua" w:hAnsi="Book Antiqua"/>
          <w:b/>
          <w:u w:val="single"/>
        </w:rPr>
        <w:tab/>
      </w:r>
      <w:r w:rsidR="00881004" w:rsidRPr="00881004">
        <w:rPr>
          <w:rFonts w:ascii="Book Antiqua" w:hAnsi="Book Antiqua"/>
          <w:b/>
        </w:rPr>
        <w:t>:</w:t>
      </w:r>
      <w:r w:rsidR="00E27C00">
        <w:rPr>
          <w:rFonts w:ascii="Book Antiqua" w:hAnsi="Book Antiqua"/>
          <w:b/>
        </w:rPr>
        <w:t xml:space="preserve"> </w:t>
      </w:r>
      <w:r w:rsidR="00D501F9" w:rsidRPr="00881004">
        <w:rPr>
          <w:rFonts w:ascii="Book Antiqua" w:hAnsi="Book Antiqua"/>
        </w:rPr>
        <w:t>Henüz kurulmamıştır. Basın suçlarını yargılamak için kurulması öngörülmüştür.</w:t>
      </w:r>
    </w:p>
    <w:p w:rsidR="00554D47" w:rsidRPr="007556DE" w:rsidRDefault="007556DE" w:rsidP="00E27C00">
      <w:pPr>
        <w:pStyle w:val="ListeParagraf"/>
        <w:numPr>
          <w:ilvl w:val="0"/>
          <w:numId w:val="30"/>
        </w:numPr>
        <w:spacing w:before="120" w:after="120" w:line="360" w:lineRule="auto"/>
        <w:jc w:val="both"/>
        <w:rPr>
          <w:rFonts w:ascii="Book Antiqua" w:hAnsi="Book Antiqua"/>
          <w:b/>
        </w:rPr>
      </w:pPr>
      <w:r w:rsidRPr="007556DE">
        <w:rPr>
          <w:rFonts w:ascii="Book Antiqua" w:hAnsi="Book Antiqua"/>
          <w:b/>
        </w:rPr>
        <w:t>GENEL MAHKE</w:t>
      </w:r>
      <w:r w:rsidR="00554D47" w:rsidRPr="007556DE">
        <w:rPr>
          <w:rFonts w:ascii="Book Antiqua" w:hAnsi="Book Antiqua"/>
          <w:b/>
        </w:rPr>
        <w:t>ME</w:t>
      </w:r>
      <w:r w:rsidRPr="007556DE">
        <w:rPr>
          <w:rFonts w:ascii="Book Antiqua" w:hAnsi="Book Antiqua"/>
          <w:b/>
        </w:rPr>
        <w:t>LE</w:t>
      </w:r>
      <w:r w:rsidR="00554D47" w:rsidRPr="007556DE">
        <w:rPr>
          <w:rFonts w:ascii="Book Antiqua" w:hAnsi="Book Antiqua"/>
          <w:b/>
        </w:rPr>
        <w:t>R</w:t>
      </w:r>
    </w:p>
    <w:p w:rsidR="00554D47" w:rsidRPr="007B09D5" w:rsidRDefault="00554D47" w:rsidP="00D74BC3">
      <w:pPr>
        <w:spacing w:before="120" w:after="120" w:line="360" w:lineRule="auto"/>
        <w:jc w:val="both"/>
        <w:rPr>
          <w:rFonts w:ascii="Book Antiqua" w:hAnsi="Book Antiqua"/>
        </w:rPr>
      </w:pPr>
      <w:r w:rsidRPr="007556DE">
        <w:rPr>
          <w:rFonts w:ascii="Book Antiqua" w:hAnsi="Book Antiqua"/>
        </w:rPr>
        <w:t xml:space="preserve">Kural olarak özel mahkemelerin görev alanına girmeyen suçları yargılamakla görevlidir. </w:t>
      </w:r>
      <w:r w:rsidR="007556DE">
        <w:rPr>
          <w:rFonts w:ascii="Book Antiqua" w:hAnsi="Book Antiqua"/>
        </w:rPr>
        <w:t>İki</w:t>
      </w:r>
      <w:r w:rsidR="0040016A">
        <w:rPr>
          <w:rFonts w:ascii="Book Antiqua" w:hAnsi="Book Antiqua"/>
        </w:rPr>
        <w:t xml:space="preserve"> tanedir: </w:t>
      </w:r>
      <w:r w:rsidR="007B040F">
        <w:rPr>
          <w:rFonts w:ascii="Book Antiqua" w:hAnsi="Book Antiqua"/>
        </w:rPr>
        <w:t>asliye ceza ve ağır ceza mahkemesi.</w:t>
      </w:r>
    </w:p>
    <w:p w:rsidR="00554D47" w:rsidRPr="007B09D5" w:rsidRDefault="00554D47" w:rsidP="00D74BC3">
      <w:pPr>
        <w:pStyle w:val="ListeParagraf"/>
        <w:numPr>
          <w:ilvl w:val="0"/>
          <w:numId w:val="10"/>
        </w:numPr>
        <w:spacing w:before="120" w:after="120" w:line="360" w:lineRule="auto"/>
        <w:ind w:left="284" w:hanging="284"/>
        <w:jc w:val="both"/>
        <w:rPr>
          <w:rFonts w:ascii="Book Antiqua" w:hAnsi="Book Antiqua"/>
          <w:b/>
        </w:rPr>
      </w:pPr>
      <w:r w:rsidRPr="007B09D5">
        <w:rPr>
          <w:rFonts w:ascii="Book Antiqua" w:hAnsi="Book Antiqua"/>
          <w:b/>
        </w:rPr>
        <w:t>Asliye Ceza Mahkemesi</w:t>
      </w:r>
    </w:p>
    <w:p w:rsidR="00554D47" w:rsidRPr="007B09D5" w:rsidRDefault="007449CD" w:rsidP="00D74BC3">
      <w:pPr>
        <w:spacing w:before="120" w:after="120" w:line="360" w:lineRule="auto"/>
        <w:jc w:val="both"/>
        <w:rPr>
          <w:rFonts w:ascii="Book Antiqua" w:hAnsi="Book Antiqua"/>
        </w:rPr>
      </w:pPr>
      <w:r w:rsidRPr="007B09D5">
        <w:rPr>
          <w:rFonts w:ascii="Book Antiqua" w:hAnsi="Book Antiqua"/>
        </w:rPr>
        <w:t>-</w:t>
      </w:r>
      <w:r w:rsidR="0048565C">
        <w:rPr>
          <w:rFonts w:ascii="Book Antiqua" w:hAnsi="Book Antiqua"/>
        </w:rPr>
        <w:t xml:space="preserve"> </w:t>
      </w:r>
      <w:r w:rsidR="00554D47" w:rsidRPr="007B09D5">
        <w:rPr>
          <w:rFonts w:ascii="Book Antiqua" w:hAnsi="Book Antiqua"/>
        </w:rPr>
        <w:t xml:space="preserve">Tek </w:t>
      </w:r>
      <w:r w:rsidR="00632521">
        <w:rPr>
          <w:rFonts w:ascii="Book Antiqua" w:hAnsi="Book Antiqua"/>
        </w:rPr>
        <w:t>hâkim</w:t>
      </w:r>
      <w:r w:rsidR="00554D47" w:rsidRPr="007B09D5">
        <w:rPr>
          <w:rFonts w:ascii="Book Antiqua" w:hAnsi="Book Antiqua"/>
        </w:rPr>
        <w:t>lidir.</w:t>
      </w:r>
    </w:p>
    <w:p w:rsidR="00554D47" w:rsidRPr="007B09D5" w:rsidRDefault="007449CD" w:rsidP="00D74BC3">
      <w:pPr>
        <w:spacing w:before="120" w:after="120" w:line="360" w:lineRule="auto"/>
        <w:jc w:val="both"/>
        <w:rPr>
          <w:rFonts w:ascii="Book Antiqua" w:hAnsi="Book Antiqua"/>
        </w:rPr>
      </w:pPr>
      <w:r w:rsidRPr="007B09D5">
        <w:rPr>
          <w:rFonts w:ascii="Book Antiqua" w:hAnsi="Book Antiqua"/>
        </w:rPr>
        <w:t>-</w:t>
      </w:r>
      <w:r w:rsidR="0048565C">
        <w:rPr>
          <w:rFonts w:ascii="Book Antiqua" w:hAnsi="Book Antiqua"/>
        </w:rPr>
        <w:t xml:space="preserve"> </w:t>
      </w:r>
      <w:r w:rsidRPr="007B09D5">
        <w:rPr>
          <w:rFonts w:ascii="Book Antiqua" w:hAnsi="Book Antiqua"/>
        </w:rPr>
        <w:t>Kural olarak duruşmalara savcının katılması gerekir</w:t>
      </w:r>
      <w:r w:rsidR="0048565C">
        <w:rPr>
          <w:rFonts w:ascii="Book Antiqua" w:hAnsi="Book Antiqua"/>
        </w:rPr>
        <w:t>. F</w:t>
      </w:r>
      <w:r w:rsidRPr="007B09D5">
        <w:rPr>
          <w:rFonts w:ascii="Book Antiqua" w:hAnsi="Book Antiqua"/>
        </w:rPr>
        <w:t>akat bu kural belli süreliğine askıya alınmıştır.</w:t>
      </w:r>
    </w:p>
    <w:p w:rsidR="00554D47" w:rsidRPr="007B09D5" w:rsidRDefault="00554D47" w:rsidP="00D74BC3">
      <w:pPr>
        <w:pStyle w:val="ListeParagraf"/>
        <w:numPr>
          <w:ilvl w:val="0"/>
          <w:numId w:val="10"/>
        </w:numPr>
        <w:spacing w:before="120" w:after="120" w:line="360" w:lineRule="auto"/>
        <w:ind w:left="284" w:hanging="284"/>
        <w:jc w:val="both"/>
        <w:rPr>
          <w:rFonts w:ascii="Book Antiqua" w:hAnsi="Book Antiqua"/>
          <w:b/>
        </w:rPr>
      </w:pPr>
      <w:r w:rsidRPr="007B09D5">
        <w:rPr>
          <w:rFonts w:ascii="Book Antiqua" w:hAnsi="Book Antiqua"/>
          <w:b/>
        </w:rPr>
        <w:t>Ağır Ceza Mahkemesi</w:t>
      </w:r>
    </w:p>
    <w:p w:rsidR="00D501F9" w:rsidRPr="007B09D5" w:rsidRDefault="007449CD" w:rsidP="00D74BC3">
      <w:pPr>
        <w:spacing w:before="120" w:after="120" w:line="360" w:lineRule="auto"/>
        <w:jc w:val="both"/>
        <w:rPr>
          <w:rFonts w:ascii="Book Antiqua" w:hAnsi="Book Antiqua"/>
        </w:rPr>
      </w:pPr>
      <w:r w:rsidRPr="007B09D5">
        <w:rPr>
          <w:rFonts w:ascii="Book Antiqua" w:hAnsi="Book Antiqua"/>
        </w:rPr>
        <w:t>-</w:t>
      </w:r>
      <w:r w:rsidR="0040016A">
        <w:rPr>
          <w:rFonts w:ascii="Book Antiqua" w:hAnsi="Book Antiqua"/>
        </w:rPr>
        <w:t xml:space="preserve"> Üç</w:t>
      </w:r>
      <w:r w:rsidR="00554D47" w:rsidRPr="007B09D5">
        <w:rPr>
          <w:rFonts w:ascii="Book Antiqua" w:hAnsi="Book Antiqua"/>
        </w:rPr>
        <w:t xml:space="preserve"> </w:t>
      </w:r>
      <w:r w:rsidR="00B409BE">
        <w:rPr>
          <w:rFonts w:ascii="Book Antiqua" w:hAnsi="Book Antiqua"/>
        </w:rPr>
        <w:t xml:space="preserve">asıl </w:t>
      </w:r>
      <w:r w:rsidR="0040016A">
        <w:rPr>
          <w:rFonts w:ascii="Book Antiqua" w:hAnsi="Book Antiqua"/>
        </w:rPr>
        <w:t>bir</w:t>
      </w:r>
      <w:r w:rsidR="00554D47" w:rsidRPr="007B09D5">
        <w:rPr>
          <w:rFonts w:ascii="Book Antiqua" w:hAnsi="Book Antiqua"/>
        </w:rPr>
        <w:t xml:space="preserve"> tane de yedek </w:t>
      </w:r>
      <w:r w:rsidR="00B409BE">
        <w:rPr>
          <w:rFonts w:ascii="Book Antiqua" w:hAnsi="Book Antiqua"/>
        </w:rPr>
        <w:t>hâkim</w:t>
      </w:r>
      <w:r w:rsidR="00554D47" w:rsidRPr="007B09D5">
        <w:rPr>
          <w:rFonts w:ascii="Book Antiqua" w:hAnsi="Book Antiqua"/>
        </w:rPr>
        <w:t xml:space="preserve"> bulunur.</w:t>
      </w:r>
      <w:r w:rsidR="0040016A">
        <w:rPr>
          <w:rFonts w:ascii="Book Antiqua" w:hAnsi="Book Antiqua"/>
        </w:rPr>
        <w:t xml:space="preserve"> </w:t>
      </w:r>
    </w:p>
    <w:p w:rsidR="003B5EB0" w:rsidRDefault="007449CD" w:rsidP="00D74BC3">
      <w:pPr>
        <w:spacing w:before="120" w:after="120" w:line="360" w:lineRule="auto"/>
        <w:jc w:val="both"/>
        <w:rPr>
          <w:rFonts w:ascii="Book Antiqua" w:hAnsi="Book Antiqua"/>
        </w:rPr>
      </w:pPr>
      <w:r w:rsidRPr="007B09D5">
        <w:rPr>
          <w:rFonts w:ascii="Book Antiqua" w:hAnsi="Book Antiqua"/>
        </w:rPr>
        <w:t>-</w:t>
      </w:r>
      <w:r w:rsidR="00B409BE">
        <w:rPr>
          <w:rFonts w:ascii="Book Antiqua" w:hAnsi="Book Antiqua"/>
        </w:rPr>
        <w:t xml:space="preserve"> </w:t>
      </w:r>
      <w:r w:rsidRPr="007B09D5">
        <w:rPr>
          <w:rFonts w:ascii="Book Antiqua" w:hAnsi="Book Antiqua"/>
        </w:rPr>
        <w:t>Savcının duruşmalarda bulunması zorunludur.</w:t>
      </w:r>
      <w:r w:rsidR="003B5EB0">
        <w:rPr>
          <w:rFonts w:ascii="Book Antiqua" w:hAnsi="Book Antiqua"/>
        </w:rPr>
        <w:t xml:space="preserve">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 Asliye ceza mahkemesi asıl mahkemedir. Bütün suçlar kural olarak </w:t>
      </w:r>
      <w:r w:rsidR="007B040F" w:rsidRPr="000D667A">
        <w:rPr>
          <w:rFonts w:ascii="Book Antiqua" w:hAnsi="Book Antiqua"/>
        </w:rPr>
        <w:t>asliye ceza mahkemesinin</w:t>
      </w:r>
      <w:r w:rsidRPr="000D667A">
        <w:rPr>
          <w:rFonts w:ascii="Book Antiqua" w:hAnsi="Book Antiqua"/>
        </w:rPr>
        <w:t xml:space="preserve"> görevine girer.</w:t>
      </w:r>
    </w:p>
    <w:p w:rsidR="003B5EB0" w:rsidRPr="000D667A" w:rsidRDefault="0048565C" w:rsidP="00D74BC3">
      <w:pPr>
        <w:spacing w:before="120" w:after="120" w:line="360" w:lineRule="auto"/>
        <w:jc w:val="both"/>
        <w:rPr>
          <w:rFonts w:ascii="Book Antiqua" w:hAnsi="Book Antiqua"/>
          <w:b/>
        </w:rPr>
      </w:pPr>
      <w:r>
        <w:rPr>
          <w:rFonts w:ascii="Book Antiqua" w:hAnsi="Book Antiqua"/>
          <w:b/>
        </w:rPr>
        <w:t>Peki</w:t>
      </w:r>
      <w:r w:rsidR="007B040F">
        <w:rPr>
          <w:rFonts w:ascii="Book Antiqua" w:hAnsi="Book Antiqua"/>
          <w:b/>
        </w:rPr>
        <w:t>,</w:t>
      </w:r>
      <w:r>
        <w:rPr>
          <w:rFonts w:ascii="Book Antiqua" w:hAnsi="Book Antiqua"/>
          <w:b/>
        </w:rPr>
        <w:t xml:space="preserve"> Ağır Ceza Mahkemesi Neden V</w:t>
      </w:r>
      <w:r w:rsidR="003B5EB0" w:rsidRPr="000D667A">
        <w:rPr>
          <w:rFonts w:ascii="Book Antiqua" w:hAnsi="Book Antiqua"/>
          <w:b/>
        </w:rPr>
        <w:t>ar?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 xml:space="preserve">Görev kurallarında kanun koyucu, ceza hukukunda suç karşılığı uygulanan yaptırım diğer hukuk dallarından daha ağır olduğu için, şüpheli/sanığa daha güvenceli yargılama imkânı sağlamak gayesiyle </w:t>
      </w:r>
      <w:r w:rsidR="007B040F" w:rsidRPr="000D667A">
        <w:rPr>
          <w:rFonts w:ascii="Book Antiqua" w:hAnsi="Book Antiqua"/>
        </w:rPr>
        <w:t xml:space="preserve">ağır ceza mahkemelerini </w:t>
      </w:r>
      <w:r w:rsidRPr="000D667A">
        <w:rPr>
          <w:rFonts w:ascii="Book Antiqua" w:hAnsi="Book Antiqua"/>
        </w:rPr>
        <w:t xml:space="preserve">kurmuştur. Böylece karşılığında ağır yaptırım öngördüğü bir kısım suçların </w:t>
      </w:r>
      <w:r w:rsidR="007B040F" w:rsidRPr="000D667A">
        <w:rPr>
          <w:rFonts w:ascii="Book Antiqua" w:hAnsi="Book Antiqua"/>
        </w:rPr>
        <w:t>ağır ceza mahkemesinde</w:t>
      </w:r>
      <w:r w:rsidRPr="000D667A">
        <w:rPr>
          <w:rFonts w:ascii="Book Antiqua" w:hAnsi="Book Antiqua"/>
        </w:rPr>
        <w:t xml:space="preserve"> yargılanmasını öngörmüştür. </w:t>
      </w:r>
    </w:p>
    <w:p w:rsidR="00E66195" w:rsidRDefault="00E66195" w:rsidP="00D74BC3">
      <w:pPr>
        <w:spacing w:before="120" w:after="120" w:line="360" w:lineRule="auto"/>
        <w:jc w:val="center"/>
        <w:rPr>
          <w:rFonts w:ascii="Book Antiqua" w:hAnsi="Book Antiqua"/>
          <w:b/>
        </w:rPr>
      </w:pPr>
    </w:p>
    <w:p w:rsidR="003B5EB0" w:rsidRPr="000D667A" w:rsidRDefault="00EE0743" w:rsidP="00D74BC3">
      <w:pPr>
        <w:spacing w:before="120" w:after="120" w:line="360" w:lineRule="auto"/>
        <w:jc w:val="center"/>
        <w:rPr>
          <w:rFonts w:ascii="Book Antiqua" w:hAnsi="Book Antiqua"/>
          <w:b/>
        </w:rPr>
      </w:pPr>
      <w:r>
        <w:rPr>
          <w:rFonts w:ascii="Book Antiqua" w:hAnsi="Book Antiqua"/>
          <w:b/>
        </w:rPr>
        <w:t>Görev (Madde Bakımından Yetki) Kuralları</w:t>
      </w:r>
    </w:p>
    <w:p w:rsidR="0050580E" w:rsidRDefault="0050580E" w:rsidP="0050580E">
      <w:pPr>
        <w:pStyle w:val="ListeParagraf"/>
        <w:numPr>
          <w:ilvl w:val="0"/>
          <w:numId w:val="31"/>
        </w:numPr>
        <w:tabs>
          <w:tab w:val="left" w:pos="284"/>
        </w:tabs>
        <w:spacing w:before="120" w:after="120" w:line="360" w:lineRule="auto"/>
        <w:ind w:left="0" w:firstLine="0"/>
        <w:jc w:val="both"/>
        <w:rPr>
          <w:rFonts w:ascii="Book Antiqua" w:hAnsi="Book Antiqua"/>
          <w:b/>
        </w:rPr>
      </w:pPr>
      <w:r>
        <w:rPr>
          <w:rFonts w:ascii="Book Antiqua" w:hAnsi="Book Antiqua"/>
        </w:rPr>
        <w:t xml:space="preserve">  </w:t>
      </w:r>
      <w:r w:rsidR="003B5EB0" w:rsidRPr="0050580E">
        <w:rPr>
          <w:rFonts w:ascii="Book Antiqua" w:hAnsi="Book Antiqua"/>
        </w:rPr>
        <w:t>Görev kuralları</w:t>
      </w:r>
      <w:r w:rsidR="006A5B8D">
        <w:rPr>
          <w:rFonts w:ascii="Book Antiqua" w:hAnsi="Book Antiqua"/>
        </w:rPr>
        <w:t>,</w:t>
      </w:r>
      <w:r w:rsidR="003B5EB0" w:rsidRPr="0050580E">
        <w:rPr>
          <w:rFonts w:ascii="Book Antiqua" w:hAnsi="Book Antiqua"/>
        </w:rPr>
        <w:t xml:space="preserve"> </w:t>
      </w:r>
      <w:r w:rsidR="003B5EB0" w:rsidRPr="004A20CA">
        <w:rPr>
          <w:rFonts w:ascii="Book Antiqua" w:hAnsi="Book Antiqua"/>
          <w:b/>
        </w:rPr>
        <w:t>hangi</w:t>
      </w:r>
      <w:r w:rsidR="006A5B8D">
        <w:rPr>
          <w:rFonts w:ascii="Book Antiqua" w:hAnsi="Book Antiqua"/>
          <w:b/>
        </w:rPr>
        <w:t xml:space="preserve"> suçun hangi mahkeme tarafından</w:t>
      </w:r>
      <w:r w:rsidR="003B5EB0" w:rsidRPr="004A20CA">
        <w:rPr>
          <w:rFonts w:ascii="Book Antiqua" w:hAnsi="Book Antiqua"/>
          <w:b/>
        </w:rPr>
        <w:t xml:space="preserve"> </w:t>
      </w:r>
      <w:r w:rsidR="006A5B8D">
        <w:rPr>
          <w:rFonts w:ascii="Book Antiqua" w:hAnsi="Book Antiqua"/>
        </w:rPr>
        <w:t>yargılan</w:t>
      </w:r>
      <w:r w:rsidR="003B5EB0" w:rsidRPr="0050580E">
        <w:rPr>
          <w:rFonts w:ascii="Book Antiqua" w:hAnsi="Book Antiqua"/>
        </w:rPr>
        <w:t>a</w:t>
      </w:r>
      <w:r w:rsidR="006A5B8D">
        <w:rPr>
          <w:rFonts w:ascii="Book Antiqua" w:hAnsi="Book Antiqua"/>
        </w:rPr>
        <w:t>cağını</w:t>
      </w:r>
      <w:r w:rsidR="003B5EB0" w:rsidRPr="0050580E">
        <w:rPr>
          <w:rFonts w:ascii="Book Antiqua" w:hAnsi="Book Antiqua"/>
        </w:rPr>
        <w:t xml:space="preserve"> düzenler. </w:t>
      </w:r>
      <w:r w:rsidR="006A5B8D">
        <w:rPr>
          <w:rFonts w:ascii="Book Antiqua" w:hAnsi="Book Antiqua"/>
        </w:rPr>
        <w:t>M</w:t>
      </w:r>
      <w:r w:rsidR="003B5EB0" w:rsidRPr="004A20CA">
        <w:rPr>
          <w:rFonts w:ascii="Book Antiqua" w:hAnsi="Book Antiqua"/>
          <w:b/>
        </w:rPr>
        <w:t>ad</w:t>
      </w:r>
      <w:r w:rsidR="006A5B8D">
        <w:rPr>
          <w:rFonts w:ascii="Book Antiqua" w:hAnsi="Book Antiqua"/>
          <w:b/>
        </w:rPr>
        <w:t>de bakımından yetki kuralları olarak da isimlendirilir</w:t>
      </w:r>
      <w:r w:rsidR="003B5EB0" w:rsidRPr="004A20CA">
        <w:rPr>
          <w:rFonts w:ascii="Book Antiqua" w:hAnsi="Book Antiqua"/>
          <w:b/>
        </w:rPr>
        <w:t>.</w:t>
      </w:r>
      <w:r w:rsidR="003B5EB0" w:rsidRPr="0050580E">
        <w:rPr>
          <w:rFonts w:ascii="Book Antiqua" w:hAnsi="Book Antiqua"/>
          <w:b/>
        </w:rPr>
        <w:t xml:space="preserve"> </w:t>
      </w:r>
    </w:p>
    <w:p w:rsidR="0050580E" w:rsidRPr="0050580E" w:rsidRDefault="0050580E" w:rsidP="00D74BC3">
      <w:pPr>
        <w:pStyle w:val="ListeParagraf"/>
        <w:numPr>
          <w:ilvl w:val="0"/>
          <w:numId w:val="31"/>
        </w:numPr>
        <w:spacing w:before="120" w:after="120" w:line="360" w:lineRule="auto"/>
        <w:jc w:val="both"/>
        <w:rPr>
          <w:rFonts w:ascii="Book Antiqua" w:hAnsi="Book Antiqua"/>
          <w:b/>
        </w:rPr>
      </w:pPr>
      <w:r>
        <w:rPr>
          <w:rFonts w:ascii="Book Antiqua" w:hAnsi="Book Antiqua"/>
        </w:rPr>
        <w:lastRenderedPageBreak/>
        <w:t xml:space="preserve"> </w:t>
      </w:r>
      <w:r w:rsidR="003B5EB0" w:rsidRPr="0050580E">
        <w:rPr>
          <w:rFonts w:ascii="Book Antiqua" w:hAnsi="Book Antiqua"/>
        </w:rPr>
        <w:t>Coğrafi</w:t>
      </w:r>
      <w:r w:rsidR="004A20CA">
        <w:rPr>
          <w:rFonts w:ascii="Book Antiqua" w:hAnsi="Book Antiqua"/>
        </w:rPr>
        <w:t xml:space="preserve"> bakımdan</w:t>
      </w:r>
      <w:r w:rsidR="003B5EB0" w:rsidRPr="0050580E">
        <w:rPr>
          <w:rFonts w:ascii="Book Antiqua" w:hAnsi="Book Antiqua"/>
        </w:rPr>
        <w:t xml:space="preserve"> yetki, </w:t>
      </w:r>
      <w:r w:rsidR="003B5EB0" w:rsidRPr="0050580E">
        <w:rPr>
          <w:rFonts w:ascii="Book Antiqua" w:hAnsi="Book Antiqua"/>
          <w:b/>
        </w:rPr>
        <w:t>yer bakımından yetki</w:t>
      </w:r>
      <w:r w:rsidR="003B5EB0" w:rsidRPr="0050580E">
        <w:rPr>
          <w:rFonts w:ascii="Book Antiqua" w:hAnsi="Book Antiqua"/>
        </w:rPr>
        <w:t xml:space="preserve"> kurallarıdır. </w:t>
      </w:r>
    </w:p>
    <w:p w:rsidR="003B5EB0" w:rsidRPr="0050580E" w:rsidRDefault="004A20CA" w:rsidP="0050580E">
      <w:pPr>
        <w:pStyle w:val="ListeParagraf"/>
        <w:numPr>
          <w:ilvl w:val="0"/>
          <w:numId w:val="31"/>
        </w:numPr>
        <w:tabs>
          <w:tab w:val="left" w:pos="426"/>
        </w:tabs>
        <w:spacing w:before="120" w:after="120" w:line="360" w:lineRule="auto"/>
        <w:ind w:left="0" w:firstLine="0"/>
        <w:jc w:val="both"/>
        <w:rPr>
          <w:rFonts w:ascii="Book Antiqua" w:hAnsi="Book Antiqua"/>
          <w:b/>
        </w:rPr>
      </w:pPr>
      <w:r>
        <w:rPr>
          <w:rFonts w:ascii="Book Antiqua" w:hAnsi="Book Antiqua"/>
          <w:b/>
        </w:rPr>
        <w:t>Kimin hangi mahkeme tarafından</w:t>
      </w:r>
      <w:r w:rsidR="003B5EB0" w:rsidRPr="0050580E">
        <w:rPr>
          <w:rFonts w:ascii="Book Antiqua" w:hAnsi="Book Antiqua"/>
        </w:rPr>
        <w:t xml:space="preserve"> yargılayabileceğine ilişkin yetki kuralları, </w:t>
      </w:r>
      <w:r w:rsidRPr="004A20CA">
        <w:rPr>
          <w:rFonts w:ascii="Book Antiqua" w:hAnsi="Book Antiqua"/>
          <w:b/>
        </w:rPr>
        <w:t>kişi</w:t>
      </w:r>
      <w:r w:rsidR="003B5EB0" w:rsidRPr="004A20CA">
        <w:rPr>
          <w:rFonts w:ascii="Book Antiqua" w:hAnsi="Book Antiqua"/>
          <w:b/>
        </w:rPr>
        <w:t xml:space="preserve"> bakımından yetki </w:t>
      </w:r>
      <w:r w:rsidR="003B5EB0" w:rsidRPr="0050580E">
        <w:rPr>
          <w:rFonts w:ascii="Book Antiqua" w:hAnsi="Book Antiqua"/>
        </w:rPr>
        <w:t>kuralları</w:t>
      </w:r>
      <w:r w:rsidR="0011348A">
        <w:rPr>
          <w:rFonts w:ascii="Book Antiqua" w:hAnsi="Book Antiqua"/>
        </w:rPr>
        <w:t>dır</w:t>
      </w:r>
      <w:r w:rsidR="003B5EB0" w:rsidRPr="0050580E">
        <w:rPr>
          <w:rFonts w:ascii="Book Antiqua" w:hAnsi="Book Antiqua"/>
        </w:rPr>
        <w:t>.</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b/>
        </w:rPr>
        <w:t>Görev, yani madde bakımından yetki kuralları hangi suçu yargılama yetkisinin hangi mahkemeye ait olduğunu gösteren kurallardır.</w:t>
      </w:r>
      <w:r w:rsidR="00BA5395">
        <w:rPr>
          <w:rFonts w:ascii="Book Antiqua" w:hAnsi="Book Antiqua"/>
          <w:b/>
        </w:rPr>
        <w:t xml:space="preserve"> Kanuni </w:t>
      </w:r>
      <w:r w:rsidR="007B040F">
        <w:rPr>
          <w:rFonts w:ascii="Book Antiqua" w:hAnsi="Book Antiqua"/>
          <w:b/>
        </w:rPr>
        <w:t>hâkim</w:t>
      </w:r>
      <w:r w:rsidR="00BA5395">
        <w:rPr>
          <w:rFonts w:ascii="Book Antiqua" w:hAnsi="Book Antiqua"/>
          <w:b/>
        </w:rPr>
        <w:t xml:space="preserve"> ilkesini düzenleyen </w:t>
      </w:r>
      <w:r w:rsidR="00BA5395" w:rsidRPr="000D667A">
        <w:rPr>
          <w:rFonts w:ascii="Book Antiqua" w:hAnsi="Book Antiqua"/>
        </w:rPr>
        <w:t xml:space="preserve">CMK m.3’te yer alan ‘’ </w:t>
      </w:r>
      <w:r w:rsidR="00BA5395" w:rsidRPr="000D667A">
        <w:rPr>
          <w:rFonts w:ascii="Book Antiqua" w:hAnsi="Book Antiqua"/>
          <w:i/>
        </w:rPr>
        <w:t>mahkemelerin görevi kanunla belirlenir’’</w:t>
      </w:r>
      <w:r w:rsidR="00BA5395" w:rsidRPr="000D667A">
        <w:rPr>
          <w:rFonts w:ascii="Book Antiqua" w:hAnsi="Book Antiqua"/>
        </w:rPr>
        <w:t xml:space="preserve"> </w:t>
      </w:r>
      <w:r w:rsidR="00BA5395">
        <w:rPr>
          <w:rFonts w:ascii="Book Antiqua" w:hAnsi="Book Antiqua"/>
        </w:rPr>
        <w:t>ifadesinin gereği olarak</w:t>
      </w:r>
      <w:r w:rsidR="00BA5395" w:rsidRPr="000D667A">
        <w:rPr>
          <w:rFonts w:ascii="Book Antiqua" w:hAnsi="Book Antiqua"/>
        </w:rPr>
        <w:t xml:space="preserve"> </w:t>
      </w:r>
      <w:r w:rsidR="00BA5395">
        <w:rPr>
          <w:rFonts w:ascii="Book Antiqua" w:hAnsi="Book Antiqua"/>
        </w:rPr>
        <w:t xml:space="preserve">hukukumuzda </w:t>
      </w:r>
      <w:r w:rsidR="00BA5395" w:rsidRPr="000D667A">
        <w:rPr>
          <w:rFonts w:ascii="Book Antiqua" w:hAnsi="Book Antiqua"/>
        </w:rPr>
        <w:t>mahkemelerin görevleri</w:t>
      </w:r>
      <w:r w:rsidR="00BA5395">
        <w:rPr>
          <w:rFonts w:ascii="Book Antiqua" w:hAnsi="Book Antiqua"/>
        </w:rPr>
        <w:t xml:space="preserve"> (yargılama yetkisine sahip oldukları suçların neler olduğu)</w:t>
      </w:r>
      <w:r w:rsidR="00BA5395" w:rsidRPr="000D667A">
        <w:rPr>
          <w:rFonts w:ascii="Book Antiqua" w:hAnsi="Book Antiqua"/>
        </w:rPr>
        <w:t xml:space="preserve"> 5235 Sayılı Kanun ile belirlenmiştir. </w:t>
      </w:r>
      <w:r w:rsidR="00BA5395">
        <w:rPr>
          <w:rFonts w:ascii="Book Antiqua" w:hAnsi="Book Antiqua"/>
        </w:rPr>
        <w:t>K</w:t>
      </w:r>
      <w:r w:rsidRPr="000D667A">
        <w:rPr>
          <w:rFonts w:ascii="Book Antiqua" w:hAnsi="Book Antiqua"/>
        </w:rPr>
        <w:t xml:space="preserve">anun koyucu </w:t>
      </w:r>
      <w:r w:rsidRPr="000D667A">
        <w:rPr>
          <w:rFonts w:ascii="Book Antiqua" w:hAnsi="Book Antiqua"/>
          <w:b/>
        </w:rPr>
        <w:t>görev kurallarını belirlerken</w:t>
      </w:r>
      <w:r w:rsidR="00BA5395">
        <w:rPr>
          <w:rFonts w:ascii="Book Antiqua" w:hAnsi="Book Antiqua"/>
          <w:b/>
        </w:rPr>
        <w:t xml:space="preserve"> de</w:t>
      </w:r>
      <w:r w:rsidRPr="000D667A">
        <w:rPr>
          <w:rFonts w:ascii="Book Antiqua" w:hAnsi="Book Antiqua"/>
          <w:b/>
        </w:rPr>
        <w:t xml:space="preserve"> </w:t>
      </w:r>
      <w:r w:rsidRPr="000D667A">
        <w:rPr>
          <w:rFonts w:ascii="Book Antiqua" w:hAnsi="Book Antiqua"/>
        </w:rPr>
        <w:t>özel mahkemelerin ve ağır ceza mahkemesinin göre</w:t>
      </w:r>
      <w:r w:rsidR="003E1DDA">
        <w:rPr>
          <w:rFonts w:ascii="Book Antiqua" w:hAnsi="Book Antiqua"/>
        </w:rPr>
        <w:t>vine giren suçları belirlemekle yetinmiş</w:t>
      </w:r>
      <w:r w:rsidR="00BA5395">
        <w:rPr>
          <w:rFonts w:ascii="Book Antiqua" w:hAnsi="Book Antiqua"/>
        </w:rPr>
        <w:t>,</w:t>
      </w:r>
      <w:r w:rsidR="003E1DDA">
        <w:rPr>
          <w:rFonts w:ascii="Book Antiqua" w:hAnsi="Book Antiqua"/>
        </w:rPr>
        <w:t xml:space="preserve"> </w:t>
      </w:r>
      <w:r w:rsidR="00BA5395">
        <w:rPr>
          <w:rFonts w:ascii="Book Antiqua" w:hAnsi="Book Antiqua"/>
        </w:rPr>
        <w:t>k</w:t>
      </w:r>
      <w:r w:rsidR="003E1DDA">
        <w:rPr>
          <w:rFonts w:ascii="Book Antiqua" w:hAnsi="Book Antiqua"/>
        </w:rPr>
        <w:t>alan suçlar</w:t>
      </w:r>
      <w:r w:rsidR="00BA5395">
        <w:rPr>
          <w:rFonts w:ascii="Book Antiqua" w:hAnsi="Book Antiqua"/>
        </w:rPr>
        <w:t>ın</w:t>
      </w:r>
      <w:r w:rsidRPr="000D667A">
        <w:rPr>
          <w:rFonts w:ascii="Book Antiqua" w:hAnsi="Book Antiqua"/>
        </w:rPr>
        <w:t xml:space="preserve"> </w:t>
      </w:r>
      <w:r w:rsidR="003E1DDA">
        <w:rPr>
          <w:rFonts w:ascii="Book Antiqua" w:hAnsi="Book Antiqua"/>
        </w:rPr>
        <w:t xml:space="preserve">ise </w:t>
      </w:r>
      <w:r w:rsidRPr="000D667A">
        <w:rPr>
          <w:rFonts w:ascii="Book Antiqua" w:hAnsi="Book Antiqua"/>
        </w:rPr>
        <w:t>asıl mahkeme olan asliye ceza mah</w:t>
      </w:r>
      <w:r w:rsidR="00BA5395">
        <w:rPr>
          <w:rFonts w:ascii="Book Antiqua" w:hAnsi="Book Antiqua"/>
        </w:rPr>
        <w:t>kemesinin görevine girdiğini kabul etmiştir.</w:t>
      </w:r>
      <w:r w:rsidRPr="000D667A">
        <w:rPr>
          <w:rFonts w:ascii="Book Antiqua" w:hAnsi="Book Antiqua"/>
        </w:rPr>
        <w:t xml:space="preserve"> </w:t>
      </w:r>
    </w:p>
    <w:p w:rsidR="003B5EB0" w:rsidRPr="000D667A" w:rsidRDefault="003B5EB0" w:rsidP="00D74BC3">
      <w:pPr>
        <w:pStyle w:val="ListeParagraf"/>
        <w:numPr>
          <w:ilvl w:val="0"/>
          <w:numId w:val="22"/>
        </w:numPr>
        <w:spacing w:before="120" w:after="120" w:line="360" w:lineRule="auto"/>
        <w:jc w:val="both"/>
        <w:rPr>
          <w:rFonts w:ascii="Book Antiqua" w:hAnsi="Book Antiqua"/>
        </w:rPr>
      </w:pPr>
      <w:r w:rsidRPr="000D667A">
        <w:rPr>
          <w:rFonts w:ascii="Book Antiqua" w:hAnsi="Book Antiqua"/>
        </w:rPr>
        <w:t>Özel mahkemelerin görev alanına giren suçlar belirlenmiştir.</w:t>
      </w:r>
    </w:p>
    <w:p w:rsidR="003B5EB0" w:rsidRPr="000D667A" w:rsidRDefault="003B5EB0" w:rsidP="00D74BC3">
      <w:pPr>
        <w:pStyle w:val="ListeParagraf"/>
        <w:numPr>
          <w:ilvl w:val="0"/>
          <w:numId w:val="22"/>
        </w:numPr>
        <w:spacing w:before="120" w:after="120" w:line="360" w:lineRule="auto"/>
        <w:jc w:val="both"/>
        <w:rPr>
          <w:rFonts w:ascii="Book Antiqua" w:hAnsi="Book Antiqua"/>
        </w:rPr>
      </w:pPr>
      <w:r w:rsidRPr="000D667A">
        <w:rPr>
          <w:rFonts w:ascii="Book Antiqua" w:hAnsi="Book Antiqua"/>
        </w:rPr>
        <w:t xml:space="preserve">Ağır Ceza Mahkemesinin görevine giren suçlar belirlenmiştir (5235 Sayılı Adli Teşkilat Kanunu’nun 12.maddesi) </w:t>
      </w:r>
    </w:p>
    <w:p w:rsidR="003B5EB0" w:rsidRPr="000D667A" w:rsidRDefault="003B5EB0" w:rsidP="00D74BC3">
      <w:pPr>
        <w:pStyle w:val="ListeParagraf"/>
        <w:numPr>
          <w:ilvl w:val="0"/>
          <w:numId w:val="22"/>
        </w:numPr>
        <w:spacing w:before="120" w:after="120" w:line="360" w:lineRule="auto"/>
        <w:jc w:val="both"/>
        <w:rPr>
          <w:rFonts w:ascii="Book Antiqua" w:hAnsi="Book Antiqua"/>
        </w:rPr>
      </w:pPr>
      <w:r w:rsidRPr="000D667A">
        <w:rPr>
          <w:rFonts w:ascii="Book Antiqua" w:hAnsi="Book Antiqua"/>
        </w:rPr>
        <w:t>Özel mahkemelerin ve Ağır Ceza Mahkemesinin görev alanına giren suçlar dışında kalan tüm suçlar asıl mahkeme olan Asliye Ceza Mahkemesinin görev alanına girmektedir.</w:t>
      </w:r>
    </w:p>
    <w:p w:rsidR="00057645" w:rsidRDefault="00057645" w:rsidP="00D74BC3">
      <w:pPr>
        <w:spacing w:before="120" w:after="120" w:line="360" w:lineRule="auto"/>
        <w:jc w:val="both"/>
        <w:rPr>
          <w:rFonts w:ascii="Book Antiqua" w:hAnsi="Book Antiqua"/>
          <w:b/>
        </w:rPr>
      </w:pPr>
    </w:p>
    <w:p w:rsidR="003B5EB0" w:rsidRPr="00057645" w:rsidRDefault="003B5EB0" w:rsidP="00D74BC3">
      <w:pPr>
        <w:spacing w:before="120" w:after="120" w:line="360" w:lineRule="auto"/>
        <w:jc w:val="both"/>
        <w:rPr>
          <w:rFonts w:ascii="Book Antiqua" w:hAnsi="Book Antiqua"/>
          <w:b/>
        </w:rPr>
      </w:pPr>
      <w:r w:rsidRPr="00057645">
        <w:rPr>
          <w:rFonts w:ascii="Book Antiqua" w:hAnsi="Book Antiqua"/>
          <w:b/>
        </w:rPr>
        <w:t xml:space="preserve">Ağır </w:t>
      </w:r>
      <w:r w:rsidR="00057645" w:rsidRPr="00057645">
        <w:rPr>
          <w:rFonts w:ascii="Book Antiqua" w:hAnsi="Book Antiqua"/>
          <w:b/>
        </w:rPr>
        <w:t>Ceza Mahkemesinin Görevi</w:t>
      </w:r>
      <w:r w:rsidR="00057645">
        <w:rPr>
          <w:rFonts w:ascii="Book Antiqua" w:hAnsi="Book Antiqua"/>
          <w:b/>
        </w:rPr>
        <w:t>ne Giren Suçlar</w:t>
      </w:r>
      <w:r w:rsidR="00057645" w:rsidRPr="00057645">
        <w:rPr>
          <w:rFonts w:ascii="Book Antiqua" w:hAnsi="Book Antiqua"/>
          <w:b/>
        </w:rPr>
        <w:t xml:space="preserve"> </w:t>
      </w:r>
    </w:p>
    <w:p w:rsidR="00057645" w:rsidRPr="001905F5" w:rsidRDefault="00853C06" w:rsidP="00057645">
      <w:pPr>
        <w:spacing w:before="120" w:after="120" w:line="360" w:lineRule="auto"/>
        <w:jc w:val="both"/>
        <w:rPr>
          <w:rFonts w:ascii="Book Antiqua" w:hAnsi="Book Antiqua"/>
        </w:rPr>
      </w:pPr>
      <w:r>
        <w:rPr>
          <w:rFonts w:ascii="Book Antiqua" w:hAnsi="Book Antiqua"/>
        </w:rPr>
        <w:t>5235 sayılı K</w:t>
      </w:r>
      <w:r w:rsidR="00057645">
        <w:rPr>
          <w:rFonts w:ascii="Book Antiqua" w:hAnsi="Book Antiqua"/>
        </w:rPr>
        <w:t>anun</w:t>
      </w:r>
      <w:r>
        <w:rPr>
          <w:rFonts w:ascii="Book Antiqua" w:hAnsi="Book Antiqua"/>
        </w:rPr>
        <w:t>’</w:t>
      </w:r>
      <w:r w:rsidR="00057645">
        <w:rPr>
          <w:rFonts w:ascii="Book Antiqua" w:hAnsi="Book Antiqua"/>
        </w:rPr>
        <w:t xml:space="preserve">un 12. </w:t>
      </w:r>
      <w:r w:rsidR="001905F5">
        <w:rPr>
          <w:rFonts w:ascii="Book Antiqua" w:hAnsi="Book Antiqua"/>
        </w:rPr>
        <w:t>maddesinde düzenlenmiş ve bu düzenlemede ağır ceza mahkemesinin görevine giren suçlar belirlenir</w:t>
      </w:r>
      <w:r w:rsidR="00B877CD">
        <w:rPr>
          <w:rFonts w:ascii="Book Antiqua" w:hAnsi="Book Antiqua"/>
        </w:rPr>
        <w:t>k</w:t>
      </w:r>
      <w:r w:rsidR="00476BBF">
        <w:rPr>
          <w:rFonts w:ascii="Book Antiqua" w:hAnsi="Book Antiqua"/>
        </w:rPr>
        <w:t>en ikili bir yol izlenmiş, bazı suçlar ismen sayılmış, bunun dışında ise belli bir sürenin üzerindeki suçların ağır ceza mahkemesinin görevine girdiği kabul edilmiştir</w:t>
      </w:r>
      <w:r w:rsidR="001905F5">
        <w:rPr>
          <w:rFonts w:ascii="Book Antiqua" w:hAnsi="Book Antiqua"/>
        </w:rPr>
        <w:t>.</w:t>
      </w:r>
      <w:r w:rsidR="00057645">
        <w:rPr>
          <w:rFonts w:ascii="Book Antiqua" w:hAnsi="Book Antiqua"/>
        </w:rPr>
        <w:t xml:space="preserve"> </w:t>
      </w:r>
      <w:r w:rsidR="00476BBF">
        <w:rPr>
          <w:rFonts w:ascii="Book Antiqua" w:hAnsi="Book Antiqua"/>
        </w:rPr>
        <w:t>Buna</w:t>
      </w:r>
      <w:r w:rsidR="001905F5">
        <w:rPr>
          <w:rFonts w:ascii="Book Antiqua" w:hAnsi="Book Antiqua"/>
        </w:rPr>
        <w:t xml:space="preserve"> </w:t>
      </w:r>
      <w:r w:rsidR="007B040F">
        <w:rPr>
          <w:rFonts w:ascii="Book Antiqua" w:hAnsi="Book Antiqua"/>
        </w:rPr>
        <w:t>göre</w:t>
      </w:r>
      <w:r w:rsidR="007B040F" w:rsidRPr="000D667A">
        <w:rPr>
          <w:rFonts w:ascii="Book Antiqua" w:hAnsi="Book Antiqua"/>
        </w:rPr>
        <w:t xml:space="preserve"> ağır ceza mahkemesinin</w:t>
      </w:r>
      <w:r w:rsidR="003B5EB0" w:rsidRPr="000D667A">
        <w:rPr>
          <w:rFonts w:ascii="Book Antiqua" w:hAnsi="Book Antiqua"/>
        </w:rPr>
        <w:t xml:space="preserve"> görevine (madde bakımından yetkisine) giren suçlar</w:t>
      </w:r>
      <w:r w:rsidR="00070A7C">
        <w:rPr>
          <w:rFonts w:ascii="Book Antiqua" w:hAnsi="Book Antiqua"/>
        </w:rPr>
        <w:t>;</w:t>
      </w:r>
      <w:r w:rsidR="00057645">
        <w:rPr>
          <w:rFonts w:ascii="Book Antiqua" w:hAnsi="Book Antiqua"/>
        </w:rPr>
        <w:t xml:space="preserve"> </w:t>
      </w:r>
      <w:r w:rsidR="00652F6E">
        <w:rPr>
          <w:rFonts w:ascii="Book Antiqua" w:hAnsi="Book Antiqua"/>
        </w:rPr>
        <w:t>a)</w:t>
      </w:r>
      <w:r w:rsidR="003B410C">
        <w:rPr>
          <w:rFonts w:ascii="Book Antiqua" w:hAnsi="Book Antiqua"/>
        </w:rPr>
        <w:t>Anayasa Mahkemesi, b)</w:t>
      </w:r>
      <w:r w:rsidR="00057645" w:rsidRPr="001905F5">
        <w:rPr>
          <w:rFonts w:ascii="Book Antiqua" w:hAnsi="Book Antiqua"/>
        </w:rPr>
        <w:t>Ya</w:t>
      </w:r>
      <w:r w:rsidR="003B410C">
        <w:rPr>
          <w:rFonts w:ascii="Book Antiqua" w:hAnsi="Book Antiqua"/>
        </w:rPr>
        <w:t>rgıtay</w:t>
      </w:r>
      <w:r w:rsidR="00057645" w:rsidRPr="001905F5">
        <w:rPr>
          <w:rFonts w:ascii="Book Antiqua" w:hAnsi="Book Antiqua"/>
        </w:rPr>
        <w:t>,</w:t>
      </w:r>
      <w:r w:rsidR="00652F6E">
        <w:rPr>
          <w:rFonts w:ascii="Book Antiqua" w:hAnsi="Book Antiqua"/>
        </w:rPr>
        <w:t xml:space="preserve"> </w:t>
      </w:r>
      <w:r w:rsidR="007B040F">
        <w:rPr>
          <w:rFonts w:ascii="Book Antiqua" w:hAnsi="Book Antiqua"/>
        </w:rPr>
        <w:t>c</w:t>
      </w:r>
      <w:r w:rsidR="00652F6E">
        <w:rPr>
          <w:rFonts w:ascii="Book Antiqua" w:hAnsi="Book Antiqua"/>
        </w:rPr>
        <w:t xml:space="preserve">) </w:t>
      </w:r>
      <w:r w:rsidR="003B410C">
        <w:rPr>
          <w:rFonts w:ascii="Book Antiqua" w:hAnsi="Book Antiqua"/>
        </w:rPr>
        <w:t>Ç</w:t>
      </w:r>
      <w:r w:rsidR="00057645" w:rsidRPr="001905F5">
        <w:rPr>
          <w:rFonts w:ascii="Book Antiqua" w:hAnsi="Book Antiqua"/>
        </w:rPr>
        <w:t>ocuk</w:t>
      </w:r>
      <w:r w:rsidR="003B410C">
        <w:rPr>
          <w:rFonts w:ascii="Book Antiqua" w:hAnsi="Book Antiqua"/>
        </w:rPr>
        <w:t xml:space="preserve"> mahkemelerinin kişi bakımından yetkisine ilişkin kurallar saklı kalmak üzere,</w:t>
      </w:r>
    </w:p>
    <w:p w:rsidR="003B5EB0" w:rsidRPr="00070A7C" w:rsidRDefault="003B5EB0" w:rsidP="003B410C">
      <w:pPr>
        <w:pStyle w:val="ListeParagraf"/>
        <w:numPr>
          <w:ilvl w:val="0"/>
          <w:numId w:val="17"/>
        </w:numPr>
        <w:tabs>
          <w:tab w:val="left" w:pos="426"/>
        </w:tabs>
        <w:spacing w:before="120" w:after="120" w:line="360" w:lineRule="auto"/>
        <w:ind w:left="0" w:firstLine="0"/>
        <w:jc w:val="both"/>
        <w:rPr>
          <w:rFonts w:ascii="Book Antiqua" w:hAnsi="Book Antiqua"/>
        </w:rPr>
      </w:pPr>
      <w:r w:rsidRPr="00070A7C">
        <w:rPr>
          <w:rFonts w:ascii="Book Antiqua" w:hAnsi="Book Antiqua"/>
          <w:b/>
        </w:rPr>
        <w:t>İlk olarak</w:t>
      </w:r>
      <w:r w:rsidRPr="00070A7C">
        <w:rPr>
          <w:rFonts w:ascii="Book Antiqua" w:hAnsi="Book Antiqua"/>
        </w:rPr>
        <w:t xml:space="preserve">, </w:t>
      </w:r>
      <w:r w:rsidR="00B877CD" w:rsidRPr="00070A7C">
        <w:rPr>
          <w:rFonts w:ascii="Book Antiqua" w:hAnsi="Book Antiqua"/>
        </w:rPr>
        <w:t>madde</w:t>
      </w:r>
      <w:r w:rsidR="00070A7C" w:rsidRPr="00070A7C">
        <w:rPr>
          <w:rFonts w:ascii="Book Antiqua" w:hAnsi="Book Antiqua"/>
        </w:rPr>
        <w:t>de</w:t>
      </w:r>
      <w:r w:rsidRPr="00070A7C">
        <w:rPr>
          <w:rFonts w:ascii="Book Antiqua" w:hAnsi="Book Antiqua"/>
        </w:rPr>
        <w:t xml:space="preserve"> tah</w:t>
      </w:r>
      <w:r w:rsidR="00B877CD" w:rsidRPr="00070A7C">
        <w:rPr>
          <w:rFonts w:ascii="Book Antiqua" w:hAnsi="Book Antiqua"/>
        </w:rPr>
        <w:t>didi bir sayımla ismen sayılan suçlar</w:t>
      </w:r>
      <w:r w:rsidR="00070A7C" w:rsidRPr="00070A7C">
        <w:rPr>
          <w:rFonts w:ascii="Book Antiqua" w:hAnsi="Book Antiqua"/>
        </w:rPr>
        <w:t xml:space="preserve">dır. Bu suçlar, </w:t>
      </w:r>
      <w:r w:rsidRPr="00070A7C">
        <w:rPr>
          <w:rFonts w:ascii="Book Antiqua" w:hAnsi="Book Antiqua"/>
        </w:rPr>
        <w:t>Yağma (m. 1</w:t>
      </w:r>
      <w:r w:rsidR="00070A7C" w:rsidRPr="00070A7C">
        <w:rPr>
          <w:rFonts w:ascii="Book Antiqua" w:hAnsi="Book Antiqua"/>
        </w:rPr>
        <w:t xml:space="preserve">48), - İrtikâp (m. 250/1 ve 2), </w:t>
      </w:r>
      <w:r w:rsidRPr="00070A7C">
        <w:rPr>
          <w:rFonts w:ascii="Book Antiqua" w:hAnsi="Book Antiqua"/>
        </w:rPr>
        <w:t>Resmî belgede sahtecilik (m. 204/2), Nitelikli Dolandırıcılık (M. 158), Hileli İflâs (m.161),</w:t>
      </w:r>
      <w:r w:rsidR="00B10BD2" w:rsidRPr="00070A7C">
        <w:rPr>
          <w:rFonts w:ascii="Book Antiqua" w:hAnsi="Book Antiqua"/>
        </w:rPr>
        <w:t xml:space="preserve"> Türk Ceza Kanununun İkinci Kitap Dördüncü Kısmının Dört, Beş, Altı ve Yedinci Bölümünde tanımlanan suçlar (318, 319, 324, 325 ve 332 nci maddeler hariç) ve 3713 sayılı Terörle Mücadele Kanununun kapsamına giren suçlar</w:t>
      </w:r>
      <w:r w:rsidR="00070A7C">
        <w:rPr>
          <w:rFonts w:ascii="Book Antiqua" w:hAnsi="Book Antiqua"/>
        </w:rPr>
        <w:t>dır. İsmen, tahdidi olarak sayılan b</w:t>
      </w:r>
      <w:r w:rsidRPr="00070A7C">
        <w:rPr>
          <w:rFonts w:ascii="Book Antiqua" w:hAnsi="Book Antiqua"/>
        </w:rPr>
        <w:t xml:space="preserve">u suçlar </w:t>
      </w:r>
      <w:r w:rsidR="00070A7C">
        <w:rPr>
          <w:rFonts w:ascii="Book Antiqua" w:hAnsi="Book Antiqua"/>
          <w:b/>
          <w:u w:val="single"/>
        </w:rPr>
        <w:t>kıyas yoluyla genişletilemez</w:t>
      </w:r>
      <w:r w:rsidRPr="00070A7C">
        <w:rPr>
          <w:rFonts w:ascii="Book Antiqua" w:hAnsi="Book Antiqua"/>
          <w:b/>
          <w:u w:val="single"/>
        </w:rPr>
        <w:t>.</w:t>
      </w:r>
    </w:p>
    <w:p w:rsidR="003B5EB0" w:rsidRPr="00070A7C" w:rsidRDefault="003B5EB0" w:rsidP="00D74BC3">
      <w:pPr>
        <w:pStyle w:val="ListeParagraf"/>
        <w:numPr>
          <w:ilvl w:val="0"/>
          <w:numId w:val="17"/>
        </w:numPr>
        <w:tabs>
          <w:tab w:val="left" w:pos="426"/>
        </w:tabs>
        <w:spacing w:before="120" w:after="120" w:line="360" w:lineRule="auto"/>
        <w:ind w:left="0" w:firstLine="0"/>
        <w:jc w:val="both"/>
        <w:rPr>
          <w:rFonts w:ascii="Book Antiqua" w:hAnsi="Book Antiqua"/>
          <w:b/>
        </w:rPr>
      </w:pPr>
      <w:r w:rsidRPr="000D667A">
        <w:rPr>
          <w:rFonts w:ascii="Book Antiqua" w:hAnsi="Book Antiqua"/>
          <w:b/>
        </w:rPr>
        <w:t>İkinci olarak</w:t>
      </w:r>
      <w:r w:rsidR="009828AA">
        <w:rPr>
          <w:rFonts w:ascii="Book Antiqua" w:hAnsi="Book Antiqua"/>
          <w:b/>
        </w:rPr>
        <w:t>,</w:t>
      </w:r>
      <w:r w:rsidRPr="000D667A">
        <w:rPr>
          <w:rFonts w:ascii="Book Antiqua" w:hAnsi="Book Antiqua"/>
          <w:b/>
        </w:rPr>
        <w:t xml:space="preserve"> ceza</w:t>
      </w:r>
      <w:r w:rsidR="00847EA2">
        <w:rPr>
          <w:rFonts w:ascii="Book Antiqua" w:hAnsi="Book Antiqua"/>
          <w:b/>
        </w:rPr>
        <w:t>sı</w:t>
      </w:r>
      <w:r w:rsidRPr="000D667A">
        <w:rPr>
          <w:rFonts w:ascii="Book Antiqua" w:hAnsi="Book Antiqua"/>
          <w:b/>
        </w:rPr>
        <w:t xml:space="preserve">nın </w:t>
      </w:r>
      <w:r w:rsidR="00847EA2">
        <w:rPr>
          <w:rFonts w:ascii="Book Antiqua" w:hAnsi="Book Antiqua"/>
          <w:b/>
        </w:rPr>
        <w:t>süresi</w:t>
      </w:r>
      <w:r w:rsidRPr="000D667A">
        <w:rPr>
          <w:rFonts w:ascii="Book Antiqua" w:hAnsi="Book Antiqua"/>
          <w:b/>
        </w:rPr>
        <w:t xml:space="preserve"> </w:t>
      </w:r>
      <w:r w:rsidR="00C45E93">
        <w:rPr>
          <w:rFonts w:ascii="Book Antiqua" w:hAnsi="Book Antiqua"/>
          <w:b/>
        </w:rPr>
        <w:t>belli bir ağırlığın üzerinde olan suçlar</w:t>
      </w:r>
      <w:r w:rsidRPr="000D667A">
        <w:rPr>
          <w:rFonts w:ascii="Book Antiqua" w:hAnsi="Book Antiqua"/>
          <w:b/>
        </w:rPr>
        <w:t xml:space="preserve"> ağır ceza mahkemesinin görevine gir</w:t>
      </w:r>
      <w:r w:rsidR="009828AA">
        <w:rPr>
          <w:rFonts w:ascii="Book Antiqua" w:hAnsi="Book Antiqua"/>
          <w:b/>
        </w:rPr>
        <w:t>er</w:t>
      </w:r>
      <w:r w:rsidRPr="000D667A">
        <w:rPr>
          <w:rFonts w:ascii="Book Antiqua" w:hAnsi="Book Antiqua"/>
          <w:b/>
        </w:rPr>
        <w:t xml:space="preserve">: </w:t>
      </w:r>
      <w:r w:rsidRPr="000D667A">
        <w:rPr>
          <w:rFonts w:ascii="Book Antiqua" w:hAnsi="Book Antiqua"/>
        </w:rPr>
        <w:t xml:space="preserve">Ağırlaştırılmış müebbet hapis, müebbet hapis ve on yıldan fazla hapis cezasını gerektiren suçların </w:t>
      </w:r>
      <w:r w:rsidR="007B040F" w:rsidRPr="000D667A">
        <w:rPr>
          <w:rFonts w:ascii="Book Antiqua" w:hAnsi="Book Antiqua"/>
        </w:rPr>
        <w:t xml:space="preserve">ağır ceza mahkemesinin </w:t>
      </w:r>
      <w:r w:rsidRPr="000D667A">
        <w:rPr>
          <w:rFonts w:ascii="Book Antiqua" w:hAnsi="Book Antiqua"/>
        </w:rPr>
        <w:t xml:space="preserve">görevine girdiğine dair bir düzenleme yapılmıştır. </w:t>
      </w:r>
      <w:r w:rsidR="00070A7C">
        <w:rPr>
          <w:rFonts w:ascii="Book Antiqua" w:hAnsi="Book Antiqua"/>
        </w:rPr>
        <w:t xml:space="preserve">Burada </w:t>
      </w:r>
      <w:r w:rsidR="00070A7C" w:rsidRPr="00070A7C">
        <w:rPr>
          <w:rFonts w:ascii="Book Antiqua" w:hAnsi="Book Antiqua"/>
          <w:b/>
        </w:rPr>
        <w:t>s</w:t>
      </w:r>
      <w:r w:rsidRPr="00070A7C">
        <w:rPr>
          <w:rFonts w:ascii="Book Antiqua" w:hAnsi="Book Antiqua"/>
          <w:b/>
        </w:rPr>
        <w:t>ürenin belirlenmesind</w:t>
      </w:r>
      <w:r w:rsidR="00C45E93">
        <w:rPr>
          <w:rFonts w:ascii="Book Antiqua" w:hAnsi="Book Antiqua"/>
          <w:b/>
        </w:rPr>
        <w:t>e,</w:t>
      </w:r>
      <w:r w:rsidRPr="00070A7C">
        <w:rPr>
          <w:rFonts w:ascii="Book Antiqua" w:hAnsi="Book Antiqua"/>
        </w:rPr>
        <w:t xml:space="preserve"> </w:t>
      </w:r>
      <w:r w:rsidR="00C45E93">
        <w:rPr>
          <w:rFonts w:ascii="Book Antiqua" w:hAnsi="Book Antiqua"/>
          <w:b/>
          <w:u w:val="single"/>
        </w:rPr>
        <w:t>soyut cezanın üst sınırı dikkate alınır;</w:t>
      </w:r>
      <w:r w:rsidRPr="00070A7C">
        <w:rPr>
          <w:rFonts w:ascii="Book Antiqua" w:hAnsi="Book Antiqua"/>
        </w:rPr>
        <w:t xml:space="preserve"> nitelikli haller ise dikkate alınmaz. </w:t>
      </w:r>
      <w:r w:rsidR="00070A7C">
        <w:rPr>
          <w:rFonts w:ascii="Book Antiqua" w:hAnsi="Book Antiqua"/>
        </w:rPr>
        <w:t>Bu durum</w:t>
      </w:r>
      <w:r w:rsidRPr="00070A7C">
        <w:rPr>
          <w:rFonts w:ascii="Book Antiqua" w:hAnsi="Book Antiqua"/>
        </w:rPr>
        <w:t xml:space="preserve"> Adli Teşkilat Kanunu’nu</w:t>
      </w:r>
      <w:r w:rsidR="00C47BA3" w:rsidRPr="00070A7C">
        <w:rPr>
          <w:rFonts w:ascii="Book Antiqua" w:hAnsi="Book Antiqua"/>
        </w:rPr>
        <w:t xml:space="preserve">n 14. </w:t>
      </w:r>
      <w:r w:rsidR="0096457F">
        <w:rPr>
          <w:rFonts w:ascii="Book Antiqua" w:hAnsi="Book Antiqua"/>
        </w:rPr>
        <w:t>m</w:t>
      </w:r>
      <w:r w:rsidR="00C47BA3" w:rsidRPr="00070A7C">
        <w:rPr>
          <w:rFonts w:ascii="Book Antiqua" w:hAnsi="Book Antiqua"/>
        </w:rPr>
        <w:t>addesinde</w:t>
      </w:r>
      <w:r w:rsidR="00070A7C">
        <w:rPr>
          <w:rFonts w:ascii="Book Antiqua" w:hAnsi="Book Antiqua"/>
        </w:rPr>
        <w:t>,</w:t>
      </w:r>
      <w:r w:rsidR="00C47BA3" w:rsidRPr="00070A7C">
        <w:rPr>
          <w:rFonts w:ascii="Book Antiqua" w:hAnsi="Book Antiqua"/>
        </w:rPr>
        <w:t xml:space="preserve"> </w:t>
      </w:r>
      <w:r w:rsidR="00C47BA3" w:rsidRPr="00070A7C">
        <w:rPr>
          <w:rFonts w:ascii="Book Antiqua" w:hAnsi="Book Antiqua"/>
          <w:i/>
        </w:rPr>
        <w:t>“</w:t>
      </w:r>
      <w:r w:rsidRPr="00070A7C">
        <w:rPr>
          <w:rFonts w:ascii="Book Antiqua" w:hAnsi="Book Antiqua"/>
          <w:i/>
        </w:rPr>
        <w:t xml:space="preserve">Mahkemelerin görevlerinin belirlenmesinde ağırlaştırıcı </w:t>
      </w:r>
      <w:r w:rsidRPr="00070A7C">
        <w:rPr>
          <w:rFonts w:ascii="Book Antiqua" w:hAnsi="Book Antiqua"/>
          <w:i/>
        </w:rPr>
        <w:lastRenderedPageBreak/>
        <w:t xml:space="preserve">veya hafifletici nedenler gözetilmeksizin kanunda yer alan </w:t>
      </w:r>
      <w:r w:rsidRPr="00070A7C">
        <w:rPr>
          <w:rFonts w:ascii="Book Antiqua" w:hAnsi="Book Antiqua"/>
          <w:b/>
          <w:i/>
          <w:u w:val="single"/>
        </w:rPr>
        <w:t>suçun cezasının üst sınırı</w:t>
      </w:r>
      <w:r w:rsidRPr="00070A7C">
        <w:rPr>
          <w:rFonts w:ascii="Book Antiqua" w:hAnsi="Book Antiqua"/>
          <w:i/>
        </w:rPr>
        <w:t xml:space="preserve"> göz önünde bulundurulur.</w:t>
      </w:r>
      <w:r w:rsidR="00C47BA3" w:rsidRPr="00070A7C">
        <w:rPr>
          <w:rFonts w:ascii="Book Antiqua" w:hAnsi="Book Antiqua"/>
          <w:i/>
        </w:rPr>
        <w:t>”</w:t>
      </w:r>
      <w:r w:rsidR="00070A7C">
        <w:rPr>
          <w:rFonts w:ascii="Book Antiqua" w:hAnsi="Book Antiqua"/>
        </w:rPr>
        <w:t xml:space="preserve"> şeklinde ifade edilmiştir.</w:t>
      </w:r>
    </w:p>
    <w:p w:rsidR="003B5EB0"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 Ağır Ceza Mahkemesinin ve özel m</w:t>
      </w:r>
      <w:r w:rsidR="00BA5395">
        <w:rPr>
          <w:rFonts w:ascii="Book Antiqua" w:hAnsi="Book Antiqua"/>
        </w:rPr>
        <w:t xml:space="preserve">ahkemelerin </w:t>
      </w:r>
      <w:r w:rsidR="0096457F">
        <w:rPr>
          <w:rFonts w:ascii="Book Antiqua" w:hAnsi="Book Antiqua"/>
        </w:rPr>
        <w:t>yargılama yetkisine sahip olmadığı</w:t>
      </w:r>
      <w:r w:rsidR="00BA5395">
        <w:rPr>
          <w:rFonts w:ascii="Book Antiqua" w:hAnsi="Book Antiqua"/>
        </w:rPr>
        <w:t xml:space="preserve"> suçlar ise</w:t>
      </w:r>
      <w:r w:rsidRPr="000D667A">
        <w:rPr>
          <w:rFonts w:ascii="Book Antiqua" w:hAnsi="Book Antiqua"/>
        </w:rPr>
        <w:t xml:space="preserve"> asıl mahke</w:t>
      </w:r>
      <w:r w:rsidR="0096457F">
        <w:rPr>
          <w:rFonts w:ascii="Book Antiqua" w:hAnsi="Book Antiqua"/>
        </w:rPr>
        <w:t xml:space="preserve">me olan </w:t>
      </w:r>
      <w:r w:rsidR="007B040F">
        <w:rPr>
          <w:rFonts w:ascii="Book Antiqua" w:hAnsi="Book Antiqua"/>
        </w:rPr>
        <w:t xml:space="preserve">asliye ceza mahkemesi </w:t>
      </w:r>
      <w:r w:rsidR="0096457F">
        <w:rPr>
          <w:rFonts w:ascii="Book Antiqua" w:hAnsi="Book Antiqua"/>
        </w:rPr>
        <w:t>tarafından yargılanmaktadır</w:t>
      </w:r>
      <w:r w:rsidR="00BA5395">
        <w:rPr>
          <w:rFonts w:ascii="Book Antiqua" w:hAnsi="Book Antiqua"/>
        </w:rPr>
        <w:t>.</w:t>
      </w:r>
    </w:p>
    <w:p w:rsidR="00BA5395" w:rsidRDefault="00BA5395" w:rsidP="00D74BC3">
      <w:pPr>
        <w:spacing w:before="120" w:after="120" w:line="360" w:lineRule="auto"/>
        <w:jc w:val="both"/>
        <w:rPr>
          <w:rFonts w:ascii="Book Antiqua" w:hAnsi="Book Antiqua"/>
          <w:b/>
        </w:rPr>
      </w:pPr>
    </w:p>
    <w:p w:rsidR="00BA5395" w:rsidRPr="00BA5395" w:rsidRDefault="00BA5395" w:rsidP="00D74BC3">
      <w:pPr>
        <w:spacing w:before="120" w:after="120" w:line="360" w:lineRule="auto"/>
        <w:jc w:val="both"/>
        <w:rPr>
          <w:rFonts w:ascii="Book Antiqua" w:hAnsi="Book Antiqua"/>
          <w:b/>
        </w:rPr>
      </w:pPr>
      <w:r w:rsidRPr="00BA5395">
        <w:rPr>
          <w:rFonts w:ascii="Book Antiqua" w:hAnsi="Book Antiqua"/>
          <w:b/>
        </w:rPr>
        <w:t>Görev Kurallarının Hukuki Niteliği ve Fonksiyonu</w:t>
      </w:r>
    </w:p>
    <w:p w:rsidR="00BA5395" w:rsidRPr="004E7206"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 Görev kurallarının amacı sanığa güvence sağlamak ve buna bağlı olarak da kamu düzenini </w:t>
      </w:r>
      <w:r w:rsidRPr="004E7206">
        <w:rPr>
          <w:rFonts w:ascii="Book Antiqua" w:hAnsi="Book Antiqua"/>
        </w:rPr>
        <w:t xml:space="preserve">korumaktır. </w:t>
      </w:r>
      <w:r w:rsidR="00BA5395" w:rsidRPr="004E7206">
        <w:rPr>
          <w:rFonts w:ascii="Book Antiqua" w:hAnsi="Book Antiqua"/>
        </w:rPr>
        <w:t>Bu nedenle görev kuralları kamu düzenine ilişkindir.</w:t>
      </w:r>
    </w:p>
    <w:p w:rsidR="009541F5" w:rsidRPr="004E7206" w:rsidRDefault="003B5EB0" w:rsidP="009541F5">
      <w:pPr>
        <w:spacing w:before="120" w:after="120" w:line="360" w:lineRule="auto"/>
        <w:jc w:val="both"/>
        <w:rPr>
          <w:rFonts w:ascii="Book Antiqua" w:hAnsi="Book Antiqua"/>
        </w:rPr>
      </w:pPr>
      <w:r w:rsidRPr="004E7206">
        <w:rPr>
          <w:rFonts w:ascii="Book Antiqua" w:hAnsi="Book Antiqua"/>
        </w:rPr>
        <w:sym w:font="Wingdings" w:char="F0E0"/>
      </w:r>
      <w:r w:rsidRPr="004E7206">
        <w:rPr>
          <w:rFonts w:ascii="Book Antiqua" w:hAnsi="Book Antiqua"/>
        </w:rPr>
        <w:t xml:space="preserve"> Görev kuralarının kamu düzeninden olması</w:t>
      </w:r>
      <w:r w:rsidR="00BA5395" w:rsidRPr="004E7206">
        <w:rPr>
          <w:rFonts w:ascii="Book Antiqua" w:hAnsi="Book Antiqua"/>
        </w:rPr>
        <w:t xml:space="preserve"> nedeniyle</w:t>
      </w:r>
      <w:r w:rsidRPr="004E7206">
        <w:rPr>
          <w:rFonts w:ascii="Book Antiqua" w:hAnsi="Book Antiqua"/>
        </w:rPr>
        <w:t xml:space="preserve"> </w:t>
      </w:r>
      <w:r w:rsidRPr="004E7206">
        <w:rPr>
          <w:rFonts w:ascii="Book Antiqua" w:hAnsi="Book Antiqua"/>
          <w:b/>
        </w:rPr>
        <w:t xml:space="preserve">görev kuralları yargılamanın her aşamasında re’sen dikkate alınır. Bu sebepten görevsizlik iddiası da yargılamanın her aşamasında ileri sürülebilir.  Kanun yolları aşamasında da görev kuralları temyiz sebebi yapılmasa bile Yargıtay bu kuralları kendiliğinden dikkate alır. </w:t>
      </w:r>
      <w:r w:rsidR="007E6CD2" w:rsidRPr="004E7206">
        <w:rPr>
          <w:rFonts w:ascii="Book Antiqua" w:hAnsi="Book Antiqua"/>
          <w:b/>
        </w:rPr>
        <w:t xml:space="preserve">Bu durum, </w:t>
      </w:r>
      <w:r w:rsidR="007E6CD2" w:rsidRPr="004E7206">
        <w:rPr>
          <w:rFonts w:ascii="Book Antiqua" w:hAnsi="Book Antiqua"/>
        </w:rPr>
        <w:t>CMK m.5’de</w:t>
      </w:r>
      <w:r w:rsidR="009541F5" w:rsidRPr="004E7206">
        <w:rPr>
          <w:rFonts w:ascii="Book Antiqua" w:hAnsi="Book Antiqua"/>
        </w:rPr>
        <w:t xml:space="preserve"> </w:t>
      </w:r>
      <w:r w:rsidR="007E6CD2" w:rsidRPr="004E7206">
        <w:rPr>
          <w:rFonts w:ascii="Book Antiqua" w:hAnsi="Book Antiqua"/>
        </w:rPr>
        <w:t>“</w:t>
      </w:r>
      <w:r w:rsidR="009541F5" w:rsidRPr="004E7206">
        <w:rPr>
          <w:rFonts w:ascii="Book Antiqua" w:hAnsi="Book Antiqua"/>
          <w:b/>
          <w:i/>
        </w:rPr>
        <w:t>Görevsizlik kararı verilmesi gereken hâl ve sonucu Madde 5 –  (1)</w:t>
      </w:r>
      <w:r w:rsidR="009541F5" w:rsidRPr="004E7206">
        <w:rPr>
          <w:rFonts w:ascii="Book Antiqua" w:hAnsi="Book Antiqua"/>
          <w:i/>
        </w:rPr>
        <w:t xml:space="preserve"> İddianamenin kabulünden sonra; işin, davayı gören mahkemenin görevini aştığı veya dışında kaldığı anlaşılırsa, mahkeme bir kararla işi görevli mahkemeye gönderir</w:t>
      </w:r>
      <w:r w:rsidR="007E6CD2" w:rsidRPr="004E7206">
        <w:rPr>
          <w:rFonts w:ascii="Book Antiqua" w:hAnsi="Book Antiqua"/>
          <w:i/>
        </w:rPr>
        <w:t>”</w:t>
      </w:r>
      <w:r w:rsidR="007E6CD2" w:rsidRPr="004E7206">
        <w:rPr>
          <w:rFonts w:ascii="Book Antiqua" w:hAnsi="Book Antiqua"/>
        </w:rPr>
        <w:t xml:space="preserve"> şeklinde belirlenmiştir.</w:t>
      </w:r>
      <w:r w:rsidR="0037782B" w:rsidRPr="004E7206">
        <w:rPr>
          <w:rFonts w:ascii="Book Antiqua" w:hAnsi="Book Antiqua"/>
        </w:rPr>
        <w:t xml:space="preserve"> </w:t>
      </w:r>
    </w:p>
    <w:p w:rsidR="009541F5" w:rsidRPr="004E7206" w:rsidRDefault="00F85402" w:rsidP="009541F5">
      <w:pPr>
        <w:spacing w:before="120" w:after="120" w:line="360" w:lineRule="auto"/>
        <w:jc w:val="both"/>
        <w:rPr>
          <w:rFonts w:ascii="Book Antiqua" w:hAnsi="Book Antiqua"/>
          <w:i/>
        </w:rPr>
      </w:pPr>
      <w:r w:rsidRPr="004E7206">
        <w:rPr>
          <w:rFonts w:ascii="Book Antiqua" w:hAnsi="Book Antiqua"/>
        </w:rPr>
        <w:sym w:font="Wingdings" w:char="F0E0"/>
      </w:r>
      <w:r>
        <w:rPr>
          <w:rFonts w:ascii="Book Antiqua" w:hAnsi="Book Antiqua"/>
        </w:rPr>
        <w:t xml:space="preserve"> </w:t>
      </w:r>
      <w:r w:rsidR="0037782B" w:rsidRPr="004E7206">
        <w:rPr>
          <w:rFonts w:ascii="Book Antiqua" w:hAnsi="Book Antiqua"/>
        </w:rPr>
        <w:t>Görevsizlik Kararına Karşı Kanun Yolu: Görevsizlik kararına karşı başvurulabilecek kanun yolu ise CMK m.5/2’de düzenlenmiştir: “</w:t>
      </w:r>
      <w:r w:rsidR="009541F5" w:rsidRPr="004E7206">
        <w:rPr>
          <w:rFonts w:ascii="Book Antiqua" w:hAnsi="Book Antiqua"/>
          <w:i/>
        </w:rPr>
        <w:t>Adlî yargı içerisindeki mahkemeler bakımından verilen görevsizlik kararlarına karşı itiraz yoluna gidilebilir</w:t>
      </w:r>
      <w:r w:rsidR="0037782B" w:rsidRPr="004E7206">
        <w:rPr>
          <w:rFonts w:ascii="Book Antiqua" w:hAnsi="Book Antiqua"/>
          <w:i/>
        </w:rPr>
        <w:t>”</w:t>
      </w:r>
      <w:r w:rsidR="004E7206" w:rsidRPr="004E7206">
        <w:rPr>
          <w:rFonts w:ascii="Book Antiqua" w:hAnsi="Book Antiqua"/>
        </w:rPr>
        <w:t>. Dolayısıyla g</w:t>
      </w:r>
      <w:r w:rsidR="009541F5" w:rsidRPr="004E7206">
        <w:rPr>
          <w:rFonts w:ascii="Book Antiqua" w:hAnsi="Book Antiqua"/>
        </w:rPr>
        <w:t>örevsizlik kararlarına karşı</w:t>
      </w:r>
      <w:r w:rsidR="004E7206" w:rsidRPr="004E7206">
        <w:rPr>
          <w:rFonts w:ascii="Book Antiqua" w:hAnsi="Book Antiqua"/>
        </w:rPr>
        <w:t xml:space="preserve">, </w:t>
      </w:r>
      <w:r w:rsidR="009541F5" w:rsidRPr="004E7206">
        <w:rPr>
          <w:rFonts w:ascii="Book Antiqua" w:hAnsi="Book Antiqua"/>
        </w:rPr>
        <w:t>itiraz</w:t>
      </w:r>
      <w:r w:rsidR="004E7206" w:rsidRPr="004E7206">
        <w:rPr>
          <w:rFonts w:ascii="Book Antiqua" w:hAnsi="Book Antiqua"/>
        </w:rPr>
        <w:t xml:space="preserve"> kanun yoluna</w:t>
      </w:r>
      <w:r w:rsidR="009541F5" w:rsidRPr="004E7206">
        <w:rPr>
          <w:rFonts w:ascii="Book Antiqua" w:hAnsi="Book Antiqua"/>
        </w:rPr>
        <w:t xml:space="preserve"> </w:t>
      </w:r>
      <w:r w:rsidR="004E7206" w:rsidRPr="004E7206">
        <w:rPr>
          <w:rFonts w:ascii="Book Antiqua" w:hAnsi="Book Antiqua"/>
        </w:rPr>
        <w:t>başvurulabilir.</w:t>
      </w:r>
    </w:p>
    <w:p w:rsidR="003B5EB0" w:rsidRPr="000D667A" w:rsidRDefault="003B5EB0" w:rsidP="00D74BC3">
      <w:pPr>
        <w:spacing w:before="120" w:after="120" w:line="360" w:lineRule="auto"/>
        <w:jc w:val="both"/>
        <w:rPr>
          <w:rFonts w:ascii="Book Antiqua" w:hAnsi="Book Antiqua"/>
          <w:b/>
          <w:u w:val="single"/>
        </w:rPr>
      </w:pPr>
      <w:r w:rsidRPr="000D667A">
        <w:rPr>
          <w:rFonts w:ascii="Book Antiqua" w:hAnsi="Book Antiqua"/>
          <w:b/>
          <w:u w:val="single"/>
        </w:rPr>
        <w:t>Sonuç olarak görev kuralları</w:t>
      </w:r>
      <w:r w:rsidRPr="000D667A">
        <w:rPr>
          <w:rFonts w:ascii="Book Antiqua" w:hAnsi="Book Antiqua"/>
          <w:b/>
          <w:u w:val="single"/>
        </w:rPr>
        <w:tab/>
      </w:r>
    </w:p>
    <w:p w:rsidR="003B5EB0" w:rsidRPr="000D667A" w:rsidRDefault="003B5EB0" w:rsidP="00D74BC3">
      <w:pPr>
        <w:pStyle w:val="ListeParagraf"/>
        <w:numPr>
          <w:ilvl w:val="0"/>
          <w:numId w:val="18"/>
        </w:numPr>
        <w:spacing w:before="120" w:after="120" w:line="360" w:lineRule="auto"/>
        <w:jc w:val="both"/>
        <w:rPr>
          <w:rFonts w:ascii="Book Antiqua" w:hAnsi="Book Antiqua"/>
        </w:rPr>
      </w:pPr>
      <w:r w:rsidRPr="000D667A">
        <w:rPr>
          <w:rFonts w:ascii="Book Antiqua" w:hAnsi="Book Antiqua"/>
        </w:rPr>
        <w:t>Re’sen dikkate alınır.</w:t>
      </w:r>
    </w:p>
    <w:p w:rsidR="003B5EB0" w:rsidRPr="000D667A" w:rsidRDefault="003B5EB0" w:rsidP="00D74BC3">
      <w:pPr>
        <w:pStyle w:val="ListeParagraf"/>
        <w:numPr>
          <w:ilvl w:val="0"/>
          <w:numId w:val="18"/>
        </w:numPr>
        <w:spacing w:before="120" w:after="120" w:line="360" w:lineRule="auto"/>
        <w:jc w:val="both"/>
        <w:rPr>
          <w:rFonts w:ascii="Book Antiqua" w:hAnsi="Book Antiqua"/>
        </w:rPr>
      </w:pPr>
      <w:r w:rsidRPr="000D667A">
        <w:rPr>
          <w:rFonts w:ascii="Book Antiqua" w:hAnsi="Book Antiqua"/>
        </w:rPr>
        <w:t>Yargılamanın her aşamasında dikkate alınır.</w:t>
      </w:r>
    </w:p>
    <w:p w:rsidR="003B5EB0" w:rsidRPr="000D667A" w:rsidRDefault="003B5EB0" w:rsidP="00D74BC3">
      <w:pPr>
        <w:pStyle w:val="ListeParagraf"/>
        <w:numPr>
          <w:ilvl w:val="0"/>
          <w:numId w:val="18"/>
        </w:numPr>
        <w:spacing w:before="120" w:after="120" w:line="360" w:lineRule="auto"/>
        <w:jc w:val="both"/>
        <w:rPr>
          <w:rFonts w:ascii="Book Antiqua" w:hAnsi="Book Antiqua"/>
        </w:rPr>
      </w:pPr>
      <w:r w:rsidRPr="000D667A">
        <w:rPr>
          <w:rFonts w:ascii="Book Antiqua" w:hAnsi="Book Antiqua"/>
        </w:rPr>
        <w:t>Yargılamanın her aşamasında ileri sürülebilir.</w:t>
      </w:r>
    </w:p>
    <w:p w:rsidR="003B5EB0" w:rsidRPr="000D667A" w:rsidRDefault="003B5EB0" w:rsidP="00912E7F">
      <w:pPr>
        <w:pStyle w:val="ListeParagraf"/>
        <w:numPr>
          <w:ilvl w:val="0"/>
          <w:numId w:val="18"/>
        </w:numPr>
        <w:tabs>
          <w:tab w:val="left" w:pos="426"/>
        </w:tabs>
        <w:spacing w:before="120" w:after="120" w:line="360" w:lineRule="auto"/>
        <w:ind w:left="0" w:firstLine="0"/>
        <w:jc w:val="both"/>
        <w:rPr>
          <w:rFonts w:ascii="Book Antiqua" w:hAnsi="Book Antiqua"/>
        </w:rPr>
      </w:pPr>
      <w:r w:rsidRPr="000D667A">
        <w:rPr>
          <w:rFonts w:ascii="Book Antiqua" w:hAnsi="Book Antiqua"/>
        </w:rPr>
        <w:t>Görev kuralları kamu düzenine ilişkin olduklarından o kadar kesindir ki kanun yolları aşamasında bile Yargıtay tarafından re’sen dikkate alır. Yargılama diğer unsurlar açısından tamamen hukuka uygun yapılmış olsa bile ve hatta dosya incelendiğinde verilen kararın doğru olduğu görülse bile sadece görev kurallarına aykırılık mutlak bozma sebebi oluşturur.</w:t>
      </w:r>
    </w:p>
    <w:p w:rsidR="003B5EB0" w:rsidRPr="000D667A" w:rsidRDefault="003B5EB0" w:rsidP="00D74BC3">
      <w:pPr>
        <w:spacing w:before="120" w:after="120" w:line="360" w:lineRule="auto"/>
        <w:jc w:val="both"/>
        <w:rPr>
          <w:rFonts w:ascii="Book Antiqua" w:hAnsi="Book Antiqua"/>
          <w:b/>
        </w:rPr>
      </w:pP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b/>
        </w:rPr>
        <w:t>Görevsiz Mahkemenin İşlemlerinin Akıbeti</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00912E7F">
        <w:rPr>
          <w:rFonts w:ascii="Book Antiqua" w:hAnsi="Book Antiqua"/>
        </w:rPr>
        <w:t xml:space="preserve"> CMK m.7 gereğince, g</w:t>
      </w:r>
      <w:r w:rsidRPr="00912E7F">
        <w:rPr>
          <w:rFonts w:ascii="Book Antiqua" w:hAnsi="Book Antiqua"/>
        </w:rPr>
        <w:t>örevli olmayan hâkim veya mahkemece yapılan işlemler</w:t>
      </w:r>
      <w:r w:rsidR="00912E7F">
        <w:rPr>
          <w:rFonts w:ascii="Book Antiqua" w:hAnsi="Book Antiqua"/>
        </w:rPr>
        <w:t>, y</w:t>
      </w:r>
      <w:r w:rsidR="00912E7F" w:rsidRPr="00912E7F">
        <w:rPr>
          <w:rFonts w:ascii="Book Antiqua" w:hAnsi="Book Antiqua"/>
        </w:rPr>
        <w:t>enilenmesi mümkün olmayanlar dışında,</w:t>
      </w:r>
      <w:r w:rsidRPr="00912E7F">
        <w:rPr>
          <w:rFonts w:ascii="Book Antiqua" w:hAnsi="Book Antiqua"/>
        </w:rPr>
        <w:t xml:space="preserve"> </w:t>
      </w:r>
      <w:r w:rsidRPr="00853C06">
        <w:rPr>
          <w:rFonts w:ascii="Book Antiqua" w:hAnsi="Book Antiqua"/>
          <w:b/>
        </w:rPr>
        <w:t>hükümsüzdür.</w:t>
      </w:r>
      <w:r w:rsidR="00912E7F" w:rsidRPr="00853C06">
        <w:rPr>
          <w:rFonts w:ascii="Book Antiqua" w:hAnsi="Book Antiqua"/>
          <w:b/>
        </w:rPr>
        <w:t xml:space="preserve"> </w:t>
      </w:r>
      <w:r w:rsidR="00912E7F">
        <w:rPr>
          <w:rFonts w:ascii="Book Antiqua" w:hAnsi="Book Antiqua"/>
        </w:rPr>
        <w:t>Dolayısıyla</w:t>
      </w:r>
      <w:r w:rsidRPr="000D667A">
        <w:rPr>
          <w:rFonts w:ascii="Book Antiqua" w:hAnsi="Book Antiqua"/>
        </w:rPr>
        <w:t xml:space="preserve"> ceza muhakemesinde görevsiz mahkeme tarafından yapılan işlemler, hukuki açıdan herhangi bir sakatlıkları olmasa bile, sadece göreviz mahkeme tarafından yapıldıkları için geçersiz sayılırlar. Bunun sebebi görev kurallarının sanığa güvence sağlama fonksiyonudur. Ancak </w:t>
      </w:r>
      <w:r w:rsidRPr="000D667A">
        <w:rPr>
          <w:rFonts w:ascii="Book Antiqua" w:hAnsi="Book Antiqua"/>
          <w:b/>
        </w:rPr>
        <w:t>bu konuda maddede bir istisna belirlenmiştir.</w:t>
      </w:r>
      <w:r w:rsidRPr="000D667A">
        <w:rPr>
          <w:rFonts w:ascii="Book Antiqua" w:hAnsi="Book Antiqua"/>
        </w:rPr>
        <w:t xml:space="preserve"> Bu istisnayı kanun koyucu “</w:t>
      </w:r>
      <w:r w:rsidRPr="000D667A">
        <w:rPr>
          <w:rFonts w:ascii="Book Antiqua" w:hAnsi="Book Antiqua"/>
          <w:i/>
        </w:rPr>
        <w:t xml:space="preserve">Yenilenmesi mümkün olmayanlar dışında” </w:t>
      </w:r>
      <w:r w:rsidRPr="000D667A">
        <w:rPr>
          <w:rFonts w:ascii="Book Antiqua" w:hAnsi="Book Antiqua"/>
        </w:rPr>
        <w:t>şeklinde ifade etmiştir.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b/>
        </w:rPr>
        <w:lastRenderedPageBreak/>
        <w:t>Yenilenmesi mümkün olmayan işlemlerden kasıt</w:t>
      </w:r>
      <w:r w:rsidRPr="000D667A">
        <w:rPr>
          <w:rFonts w:ascii="Book Antiqua" w:hAnsi="Book Antiqua"/>
        </w:rPr>
        <w:t xml:space="preserve"> </w:t>
      </w:r>
      <w:r w:rsidRPr="000D667A">
        <w:rPr>
          <w:rFonts w:ascii="Book Antiqua" w:hAnsi="Book Antiqua"/>
          <w:b/>
        </w:rPr>
        <w:t>fiili imkânsızlık</w:t>
      </w:r>
      <w:r w:rsidRPr="000D667A">
        <w:rPr>
          <w:rFonts w:ascii="Book Antiqua" w:hAnsi="Book Antiqua"/>
        </w:rPr>
        <w:t xml:space="preserve"> nedeniyle yeniden yapılması mümkün olmayan işlemlerdir. Mesela, görevsiz mahkeme</w:t>
      </w:r>
      <w:r w:rsidR="00520277">
        <w:rPr>
          <w:rFonts w:ascii="Book Antiqua" w:hAnsi="Book Antiqua"/>
        </w:rPr>
        <w:t>nin dinlediği tanık,</w:t>
      </w:r>
      <w:r w:rsidRPr="000D667A">
        <w:rPr>
          <w:rFonts w:ascii="Book Antiqua" w:hAnsi="Book Antiqua"/>
        </w:rPr>
        <w:t xml:space="preserve"> görevli mahkeme tarafından yeniden</w:t>
      </w:r>
      <w:r w:rsidR="00520277">
        <w:rPr>
          <w:rFonts w:ascii="Book Antiqua" w:hAnsi="Book Antiqua"/>
        </w:rPr>
        <w:t xml:space="preserve"> yapılan </w:t>
      </w:r>
      <w:r w:rsidR="00520277" w:rsidRPr="000D667A">
        <w:rPr>
          <w:rFonts w:ascii="Book Antiqua" w:hAnsi="Book Antiqua"/>
        </w:rPr>
        <w:t>yargılama</w:t>
      </w:r>
      <w:r w:rsidRPr="000D667A">
        <w:rPr>
          <w:rFonts w:ascii="Book Antiqua" w:hAnsi="Book Antiqua"/>
        </w:rPr>
        <w:t xml:space="preserve"> </w:t>
      </w:r>
      <w:r w:rsidR="00520277">
        <w:rPr>
          <w:rFonts w:ascii="Book Antiqua" w:hAnsi="Book Antiqua"/>
        </w:rPr>
        <w:t>sırasında</w:t>
      </w:r>
      <w:r w:rsidRPr="000D667A">
        <w:rPr>
          <w:rFonts w:ascii="Book Antiqua" w:hAnsi="Book Antiqua"/>
        </w:rPr>
        <w:t xml:space="preserve"> vefat etmiş</w:t>
      </w:r>
      <w:r w:rsidR="00520277">
        <w:rPr>
          <w:rFonts w:ascii="Book Antiqua" w:hAnsi="Book Antiqua"/>
        </w:rPr>
        <w:t xml:space="preserve"> olabilir</w:t>
      </w:r>
      <w:r w:rsidRPr="000D667A">
        <w:rPr>
          <w:rFonts w:ascii="Book Antiqua" w:hAnsi="Book Antiqua"/>
        </w:rPr>
        <w:t xml:space="preserve">. Tanığın yeniden dinlenmesi imkânsız olduğundan görevsiz mahkemenin o tanığın dinlenilmesine ilişkin düzenlediği tutanaklar görevli mahkeme tarafından delil olarak kullanabilir. Tanığın vefatından dolayı tutanaklar hükümsüz sayılmaz fakat bunun dışında yeniden yapılması mümkün olan bütün işlemler görevli mahkemece yeniden yapılır. Bu durum </w:t>
      </w:r>
      <w:r w:rsidRPr="000D667A">
        <w:rPr>
          <w:rFonts w:ascii="Book Antiqua" w:hAnsi="Book Antiqua"/>
          <w:b/>
          <w:u w:val="single"/>
        </w:rPr>
        <w:t>delillerin doğrudan doğruyalığı</w:t>
      </w:r>
      <w:r w:rsidRPr="000D667A">
        <w:rPr>
          <w:rFonts w:ascii="Book Antiqua" w:hAnsi="Book Antiqua"/>
        </w:rPr>
        <w:t xml:space="preserve"> ilkesinin doğrudan sonucudur. </w:t>
      </w:r>
    </w:p>
    <w:p w:rsidR="009541F5" w:rsidRDefault="009541F5" w:rsidP="00D74BC3">
      <w:pPr>
        <w:spacing w:before="120" w:after="120" w:line="360" w:lineRule="auto"/>
        <w:jc w:val="both"/>
        <w:rPr>
          <w:rFonts w:ascii="Book Antiqua" w:hAnsi="Book Antiqua"/>
          <w:b/>
        </w:rPr>
      </w:pP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b/>
        </w:rPr>
        <w:t>Görev Kurallarının İstisnaları: Görevsiz Mahkemenin Görevli Hale Geldiği Haller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Görev kurallarına uymamanın ağır yaptırımları olduğu için kanun koyucu bu kurallara, sanığa sağladıkları güvence fonksiyonunu da dikkate alarak istisnalar getirmiştir.</w:t>
      </w:r>
    </w:p>
    <w:p w:rsidR="003B5EB0" w:rsidRPr="000D667A" w:rsidRDefault="003B5EB0" w:rsidP="00912E7F">
      <w:pPr>
        <w:pStyle w:val="ListeParagraf"/>
        <w:numPr>
          <w:ilvl w:val="0"/>
          <w:numId w:val="17"/>
        </w:numPr>
        <w:tabs>
          <w:tab w:val="left" w:pos="426"/>
        </w:tabs>
        <w:spacing w:before="120" w:after="120" w:line="360" w:lineRule="auto"/>
        <w:ind w:left="0" w:firstLine="0"/>
        <w:jc w:val="both"/>
        <w:rPr>
          <w:rFonts w:ascii="Book Antiqua" w:hAnsi="Book Antiqua"/>
          <w:i/>
        </w:rPr>
      </w:pPr>
      <w:r w:rsidRPr="00581296">
        <w:rPr>
          <w:rFonts w:ascii="Book Antiqua" w:hAnsi="Book Antiqua"/>
          <w:b/>
        </w:rPr>
        <w:t>Bu istisnalardan ilki ve en önemlisi CMK m.6’da belirlenen istisnadır.</w:t>
      </w:r>
      <w:r w:rsidR="00912E7F" w:rsidRPr="00912E7F">
        <w:rPr>
          <w:rFonts w:ascii="Book Antiqua" w:hAnsi="Book Antiqua"/>
        </w:rPr>
        <w:t xml:space="preserve"> </w:t>
      </w:r>
      <w:r w:rsidR="00912E7F" w:rsidRPr="00581296">
        <w:rPr>
          <w:rFonts w:ascii="Book Antiqua" w:hAnsi="Book Antiqua"/>
        </w:rPr>
        <w:t>Görevsizlik kararı verilemeyecek hâl başlıklı</w:t>
      </w:r>
      <w:r w:rsidR="00912E7F" w:rsidRPr="00912E7F">
        <w:rPr>
          <w:rFonts w:ascii="Book Antiqua" w:hAnsi="Book Antiqua"/>
          <w:b/>
          <w:i/>
        </w:rPr>
        <w:t xml:space="preserve"> </w:t>
      </w:r>
      <w:r w:rsidR="00912E7F">
        <w:rPr>
          <w:rFonts w:ascii="Book Antiqua" w:hAnsi="Book Antiqua"/>
        </w:rPr>
        <w:t>m</w:t>
      </w:r>
      <w:r w:rsidR="00912E7F" w:rsidRPr="00912E7F">
        <w:rPr>
          <w:rFonts w:ascii="Book Antiqua" w:hAnsi="Book Antiqua"/>
        </w:rPr>
        <w:t>addeye göre</w:t>
      </w:r>
      <w:r w:rsidR="00912E7F">
        <w:rPr>
          <w:rFonts w:ascii="Book Antiqua" w:hAnsi="Book Antiqua"/>
        </w:rPr>
        <w:t>, “</w:t>
      </w:r>
      <w:r w:rsidRPr="000D667A">
        <w:rPr>
          <w:rFonts w:ascii="Book Antiqua" w:hAnsi="Book Antiqua"/>
          <w:i/>
        </w:rPr>
        <w:t>Duruşmada suçun hukukî niteliğinin değiştiğinden bahisle görevsizlik kararı verilerek dosya alt dereceli mahkemeye gönderilemez.</w:t>
      </w:r>
      <w:r w:rsidR="00912E7F">
        <w:rPr>
          <w:rFonts w:ascii="Book Antiqua" w:hAnsi="Book Antiqua"/>
          <w:i/>
        </w:rPr>
        <w:t>”</w:t>
      </w:r>
      <w:r w:rsidRPr="000D667A">
        <w:rPr>
          <w:rFonts w:ascii="Book Antiqua" w:hAnsi="Book Antiqua"/>
          <w:i/>
        </w:rPr>
        <w:t xml:space="preserve">  </w:t>
      </w:r>
    </w:p>
    <w:p w:rsidR="007B0B1A" w:rsidRDefault="00912E7F" w:rsidP="00D74BC3">
      <w:pPr>
        <w:spacing w:before="120" w:after="120" w:line="360" w:lineRule="auto"/>
        <w:jc w:val="both"/>
        <w:rPr>
          <w:rFonts w:ascii="Book Antiqua" w:hAnsi="Book Antiqua"/>
        </w:rPr>
      </w:pPr>
      <w:r>
        <w:rPr>
          <w:rFonts w:ascii="Book Antiqua" w:hAnsi="Book Antiqua"/>
        </w:rPr>
        <w:t>CMK</w:t>
      </w:r>
      <w:r w:rsidR="00581296">
        <w:rPr>
          <w:rFonts w:ascii="Book Antiqua" w:hAnsi="Book Antiqua"/>
        </w:rPr>
        <w:t>’nın</w:t>
      </w:r>
      <w:r>
        <w:rPr>
          <w:rFonts w:ascii="Book Antiqua" w:hAnsi="Book Antiqua"/>
        </w:rPr>
        <w:t xml:space="preserve"> </w:t>
      </w:r>
      <w:r w:rsidR="003B5EB0" w:rsidRPr="000D667A">
        <w:rPr>
          <w:rFonts w:ascii="Book Antiqua" w:hAnsi="Book Antiqua"/>
        </w:rPr>
        <w:t>6.</w:t>
      </w:r>
      <w:r w:rsidR="002366B6">
        <w:rPr>
          <w:rFonts w:ascii="Book Antiqua" w:hAnsi="Book Antiqua"/>
        </w:rPr>
        <w:t xml:space="preserve"> </w:t>
      </w:r>
      <w:r w:rsidR="003B5EB0" w:rsidRPr="000D667A">
        <w:rPr>
          <w:rFonts w:ascii="Book Antiqua" w:hAnsi="Book Antiqua"/>
        </w:rPr>
        <w:t>madde</w:t>
      </w:r>
      <w:r w:rsidR="00581296">
        <w:rPr>
          <w:rFonts w:ascii="Book Antiqua" w:hAnsi="Book Antiqua"/>
        </w:rPr>
        <w:t>sinde yer verilen istisna,</w:t>
      </w:r>
      <w:r w:rsidR="003B5EB0" w:rsidRPr="000D667A">
        <w:rPr>
          <w:rFonts w:ascii="Book Antiqua" w:hAnsi="Book Antiqua"/>
        </w:rPr>
        <w:t xml:space="preserve"> görev kurallarının kabul edilişindeki sanığa güvence sağlama fonksiyonu da dikkate alınarak </w:t>
      </w:r>
      <w:r w:rsidR="00613496">
        <w:rPr>
          <w:rFonts w:ascii="Book Antiqua" w:hAnsi="Book Antiqua"/>
        </w:rPr>
        <w:t>kabul edilmiş,</w:t>
      </w:r>
      <w:r w:rsidR="003B5EB0" w:rsidRPr="000D667A">
        <w:rPr>
          <w:rFonts w:ascii="Book Antiqua" w:hAnsi="Book Antiqua"/>
        </w:rPr>
        <w:t xml:space="preserve"> yargılamanın üst</w:t>
      </w:r>
      <w:r w:rsidR="00613496">
        <w:rPr>
          <w:rFonts w:ascii="Book Antiqua" w:hAnsi="Book Antiqua"/>
        </w:rPr>
        <w:t xml:space="preserve"> dereceli</w:t>
      </w:r>
      <w:r w:rsidR="003B5EB0" w:rsidRPr="000D667A">
        <w:rPr>
          <w:rFonts w:ascii="Book Antiqua" w:hAnsi="Book Antiqua"/>
        </w:rPr>
        <w:t xml:space="preserve"> mahkemede yapılması görev kurallarının güvence fonksiyonuna </w:t>
      </w:r>
      <w:r w:rsidR="00613496">
        <w:rPr>
          <w:rFonts w:ascii="Book Antiqua" w:hAnsi="Book Antiqua"/>
        </w:rPr>
        <w:t>aykırılık teşkil</w:t>
      </w:r>
      <w:r w:rsidR="003B5EB0" w:rsidRPr="000D667A">
        <w:rPr>
          <w:rFonts w:ascii="Book Antiqua" w:hAnsi="Book Antiqua"/>
        </w:rPr>
        <w:t xml:space="preserve"> etmediği için</w:t>
      </w:r>
      <w:r w:rsidR="00613496">
        <w:rPr>
          <w:rFonts w:ascii="Book Antiqua" w:hAnsi="Book Antiqua"/>
        </w:rPr>
        <w:t>,</w:t>
      </w:r>
      <w:r w:rsidR="007B0B1A">
        <w:rPr>
          <w:rFonts w:ascii="Book Antiqua" w:hAnsi="Book Antiqua"/>
        </w:rPr>
        <w:t xml:space="preserve"> duruşma başladıktan sonra, mahkemenin yargılamaya konu fiile ilişkin hukuki tavsifinin değişmesinden dolayı</w:t>
      </w:r>
      <w:r w:rsidR="003B5EB0" w:rsidRPr="000D667A">
        <w:rPr>
          <w:rFonts w:ascii="Book Antiqua" w:hAnsi="Book Antiqua"/>
        </w:rPr>
        <w:t xml:space="preserve"> görevsizlik kararı</w:t>
      </w:r>
      <w:r w:rsidR="007B0B1A">
        <w:rPr>
          <w:rFonts w:ascii="Book Antiqua" w:hAnsi="Book Antiqua"/>
        </w:rPr>
        <w:t>yla yargılamanın</w:t>
      </w:r>
      <w:r w:rsidR="003B5EB0" w:rsidRPr="000D667A">
        <w:rPr>
          <w:rFonts w:ascii="Book Antiqua" w:hAnsi="Book Antiqua"/>
        </w:rPr>
        <w:t xml:space="preserve"> </w:t>
      </w:r>
      <w:r w:rsidR="007B0B1A">
        <w:rPr>
          <w:rFonts w:ascii="Book Antiqua" w:hAnsi="Book Antiqua"/>
        </w:rPr>
        <w:t xml:space="preserve">yeniden </w:t>
      </w:r>
      <w:r w:rsidR="003B5EB0" w:rsidRPr="000D667A">
        <w:rPr>
          <w:rFonts w:ascii="Book Antiqua" w:hAnsi="Book Antiqua"/>
        </w:rPr>
        <w:t>baş</w:t>
      </w:r>
      <w:r w:rsidR="007B0B1A">
        <w:rPr>
          <w:rFonts w:ascii="Book Antiqua" w:hAnsi="Book Antiqua"/>
        </w:rPr>
        <w:t>latılmasına gerek görülmemiştir</w:t>
      </w:r>
      <w:r w:rsidR="003B5EB0" w:rsidRPr="000D667A">
        <w:rPr>
          <w:rFonts w:ascii="Book Antiqua" w:hAnsi="Book Antiqua"/>
        </w:rPr>
        <w:t>.</w:t>
      </w:r>
      <w:r>
        <w:rPr>
          <w:rFonts w:ascii="Book Antiqua" w:hAnsi="Book Antiqua"/>
        </w:rPr>
        <w:t xml:space="preserve"> </w:t>
      </w:r>
    </w:p>
    <w:p w:rsidR="003B5EB0" w:rsidRPr="000D667A" w:rsidRDefault="00912E7F" w:rsidP="00D74BC3">
      <w:pPr>
        <w:spacing w:before="120" w:after="120" w:line="360" w:lineRule="auto"/>
        <w:jc w:val="both"/>
        <w:rPr>
          <w:rFonts w:ascii="Book Antiqua" w:hAnsi="Book Antiqua"/>
        </w:rPr>
      </w:pPr>
      <w:r>
        <w:rPr>
          <w:rFonts w:ascii="Book Antiqua" w:hAnsi="Book Antiqua"/>
        </w:rPr>
        <w:t xml:space="preserve">CMK m.6’nın </w:t>
      </w:r>
      <w:r w:rsidR="003B5EB0" w:rsidRPr="000D667A">
        <w:rPr>
          <w:rFonts w:ascii="Book Antiqua" w:hAnsi="Book Antiqua"/>
        </w:rPr>
        <w:t>uygula</w:t>
      </w:r>
      <w:r>
        <w:rPr>
          <w:rFonts w:ascii="Book Antiqua" w:hAnsi="Book Antiqua"/>
        </w:rPr>
        <w:t>ma alanı bulması</w:t>
      </w:r>
      <w:r w:rsidR="003B5EB0" w:rsidRPr="000D667A">
        <w:rPr>
          <w:rFonts w:ascii="Book Antiqua" w:hAnsi="Book Antiqua"/>
        </w:rPr>
        <w:t xml:space="preserve"> için </w:t>
      </w:r>
      <w:r w:rsidR="00DB5B77">
        <w:rPr>
          <w:rFonts w:ascii="Book Antiqua" w:hAnsi="Book Antiqua"/>
        </w:rPr>
        <w:t>üç</w:t>
      </w:r>
      <w:r w:rsidR="003B5EB0" w:rsidRPr="000D667A">
        <w:rPr>
          <w:rFonts w:ascii="Book Antiqua" w:hAnsi="Book Antiqua"/>
        </w:rPr>
        <w:t xml:space="preserve"> koşulun gerçekleşmesi gerekir.</w:t>
      </w:r>
    </w:p>
    <w:p w:rsidR="00DB5B77" w:rsidRDefault="00A83B3E" w:rsidP="00D74BC3">
      <w:pPr>
        <w:pStyle w:val="ListeParagraf"/>
        <w:numPr>
          <w:ilvl w:val="0"/>
          <w:numId w:val="19"/>
        </w:numPr>
        <w:spacing w:before="120" w:after="120" w:line="360" w:lineRule="auto"/>
        <w:jc w:val="both"/>
        <w:rPr>
          <w:rFonts w:ascii="Book Antiqua" w:hAnsi="Book Antiqua"/>
          <w:b/>
        </w:rPr>
      </w:pPr>
      <w:r>
        <w:rPr>
          <w:rFonts w:ascii="Book Antiqua" w:hAnsi="Book Antiqua"/>
          <w:b/>
        </w:rPr>
        <w:t xml:space="preserve">Mahkemeye Yönelik Koşul: </w:t>
      </w:r>
      <w:r w:rsidR="00DB5B77">
        <w:rPr>
          <w:rFonts w:ascii="Book Antiqua" w:hAnsi="Book Antiqua"/>
          <w:b/>
        </w:rPr>
        <w:t xml:space="preserve">Yargılamanın </w:t>
      </w:r>
      <w:r>
        <w:rPr>
          <w:rFonts w:ascii="Book Antiqua" w:hAnsi="Book Antiqua"/>
          <w:b/>
        </w:rPr>
        <w:t>O Fiil Açısından Görevli Olan Mahkemeden Daha Yüksek Dereceli Bir Mahkemede Yapılıyor Olması Gerekir.</w:t>
      </w:r>
    </w:p>
    <w:p w:rsidR="003E6524" w:rsidRDefault="00DB5B77" w:rsidP="00DB5B77">
      <w:pPr>
        <w:spacing w:before="120" w:after="120" w:line="360" w:lineRule="auto"/>
        <w:jc w:val="both"/>
        <w:rPr>
          <w:rFonts w:ascii="Book Antiqua" w:hAnsi="Book Antiqua"/>
        </w:rPr>
      </w:pPr>
      <w:r w:rsidRPr="00DB5B77">
        <w:rPr>
          <w:rFonts w:ascii="Book Antiqua" w:hAnsi="Book Antiqua"/>
        </w:rPr>
        <w:t>Örneğin, Asliye ceza mahkemesinin görev alanına giren bir suç ağır ceza mahkemesinde yargılanırken ağır ceza mahkemesinde duruşma başlamışsa ağır ceza mahkemesi suçun hukuki niteliğinin değiştiğinden bahisle görevsizlik nedeniyle dosyayı asliye ceza mahkemesine gönderemez.</w:t>
      </w:r>
    </w:p>
    <w:p w:rsidR="00DB5B77" w:rsidRPr="003E6524" w:rsidRDefault="003E6524" w:rsidP="00DB5B77">
      <w:pPr>
        <w:pStyle w:val="ListeParagraf"/>
        <w:numPr>
          <w:ilvl w:val="0"/>
          <w:numId w:val="38"/>
        </w:numPr>
        <w:tabs>
          <w:tab w:val="left" w:pos="284"/>
        </w:tabs>
        <w:spacing w:before="120" w:after="120" w:line="360" w:lineRule="auto"/>
        <w:ind w:left="0" w:firstLine="0"/>
        <w:jc w:val="both"/>
        <w:rPr>
          <w:rFonts w:ascii="Book Antiqua" w:hAnsi="Book Antiqua"/>
        </w:rPr>
      </w:pPr>
      <w:r w:rsidRPr="003E6524">
        <w:rPr>
          <w:rFonts w:ascii="Book Antiqua" w:hAnsi="Book Antiqua"/>
        </w:rPr>
        <w:t>Alt dereceli mahkeme ise suçun hukuki niteliğinin değiştiği durumlarda duruşma başladıktan sonra da görevsizlik kararı vermek zorundadır.</w:t>
      </w:r>
    </w:p>
    <w:p w:rsidR="003B5EB0" w:rsidRPr="000D667A" w:rsidRDefault="00931174" w:rsidP="00D74BC3">
      <w:pPr>
        <w:pStyle w:val="ListeParagraf"/>
        <w:numPr>
          <w:ilvl w:val="0"/>
          <w:numId w:val="19"/>
        </w:numPr>
        <w:spacing w:before="120" w:after="120" w:line="360" w:lineRule="auto"/>
        <w:jc w:val="both"/>
        <w:rPr>
          <w:rFonts w:ascii="Book Antiqua" w:hAnsi="Book Antiqua"/>
          <w:b/>
        </w:rPr>
      </w:pPr>
      <w:r>
        <w:rPr>
          <w:rFonts w:ascii="Book Antiqua" w:hAnsi="Book Antiqua"/>
          <w:b/>
        </w:rPr>
        <w:t xml:space="preserve">Yargılama </w:t>
      </w:r>
      <w:r w:rsidR="002366B6">
        <w:rPr>
          <w:rFonts w:ascii="Book Antiqua" w:hAnsi="Book Antiqua"/>
          <w:b/>
        </w:rPr>
        <w:t>Sürecine İlişkin Koşul: Zaman</w:t>
      </w:r>
      <w:r>
        <w:rPr>
          <w:rFonts w:ascii="Book Antiqua" w:hAnsi="Book Antiqua"/>
          <w:b/>
        </w:rPr>
        <w:t xml:space="preserve"> Boyut</w:t>
      </w:r>
      <w:r w:rsidR="002366B6">
        <w:rPr>
          <w:rFonts w:ascii="Book Antiqua" w:hAnsi="Book Antiqua"/>
          <w:b/>
        </w:rPr>
        <w:t>u</w:t>
      </w:r>
      <w:r>
        <w:rPr>
          <w:rFonts w:ascii="Book Antiqua" w:hAnsi="Book Antiqua"/>
          <w:b/>
        </w:rPr>
        <w:t xml:space="preserve"> </w:t>
      </w:r>
    </w:p>
    <w:p w:rsidR="003B5EB0" w:rsidRPr="000D667A" w:rsidRDefault="00DB5B77" w:rsidP="00D74BC3">
      <w:pPr>
        <w:spacing w:before="120" w:after="120" w:line="360" w:lineRule="auto"/>
        <w:jc w:val="both"/>
        <w:rPr>
          <w:rFonts w:ascii="Book Antiqua" w:hAnsi="Book Antiqua"/>
          <w:b/>
          <w:i/>
        </w:rPr>
      </w:pPr>
      <w:r>
        <w:rPr>
          <w:rFonts w:ascii="Book Antiqua" w:hAnsi="Book Antiqua"/>
        </w:rPr>
        <w:t xml:space="preserve">CMK m.6’da </w:t>
      </w:r>
      <w:r w:rsidR="00A83B3E">
        <w:rPr>
          <w:rFonts w:ascii="Book Antiqua" w:hAnsi="Book Antiqua"/>
        </w:rPr>
        <w:t>üst dereceli mahkemenin görevsizlik kararı veremeyeceği</w:t>
      </w:r>
      <w:r>
        <w:rPr>
          <w:rFonts w:ascii="Book Antiqua" w:hAnsi="Book Antiqua"/>
        </w:rPr>
        <w:t xml:space="preserve"> zaman, </w:t>
      </w:r>
      <w:r w:rsidR="003B5EB0" w:rsidRPr="002366B6">
        <w:rPr>
          <w:rFonts w:ascii="Book Antiqua" w:hAnsi="Book Antiqua"/>
          <w:b/>
        </w:rPr>
        <w:t>‘’Duruşmada’’</w:t>
      </w:r>
      <w:r w:rsidR="003B5EB0" w:rsidRPr="000D667A">
        <w:rPr>
          <w:rFonts w:ascii="Book Antiqua" w:hAnsi="Book Antiqua"/>
        </w:rPr>
        <w:t xml:space="preserve"> </w:t>
      </w:r>
      <w:r w:rsidR="00931174">
        <w:rPr>
          <w:rFonts w:ascii="Book Antiqua" w:hAnsi="Book Antiqua"/>
        </w:rPr>
        <w:t>olarak ifade edilmiştir</w:t>
      </w:r>
      <w:r w:rsidR="003B5EB0" w:rsidRPr="000D667A">
        <w:rPr>
          <w:rFonts w:ascii="Book Antiqua" w:hAnsi="Book Antiqua"/>
        </w:rPr>
        <w:t xml:space="preserve">. </w:t>
      </w:r>
      <w:r w:rsidR="00931174">
        <w:rPr>
          <w:rFonts w:ascii="Book Antiqua" w:hAnsi="Book Antiqua"/>
        </w:rPr>
        <w:t>Buna göre, yüksek dereceli mahkeme, örneğin</w:t>
      </w:r>
      <w:r w:rsidR="002366B6">
        <w:rPr>
          <w:rFonts w:ascii="Book Antiqua" w:hAnsi="Book Antiqua"/>
        </w:rPr>
        <w:t>,</w:t>
      </w:r>
      <w:r w:rsidR="003B5EB0" w:rsidRPr="000D667A">
        <w:rPr>
          <w:rFonts w:ascii="Book Antiqua" w:hAnsi="Book Antiqua"/>
        </w:rPr>
        <w:t xml:space="preserve"> ağır ceza mahkemesi sadece </w:t>
      </w:r>
      <w:r w:rsidR="003B5EB0" w:rsidRPr="000D667A">
        <w:rPr>
          <w:rFonts w:ascii="Book Antiqua" w:hAnsi="Book Antiqua"/>
          <w:b/>
        </w:rPr>
        <w:t>duruşmada,</w:t>
      </w:r>
      <w:r w:rsidR="002366B6">
        <w:rPr>
          <w:rFonts w:ascii="Book Antiqua" w:hAnsi="Book Antiqua"/>
          <w:b/>
        </w:rPr>
        <w:t xml:space="preserve"> yani</w:t>
      </w:r>
      <w:r w:rsidR="003B5EB0" w:rsidRPr="000D667A">
        <w:rPr>
          <w:rFonts w:ascii="Book Antiqua" w:hAnsi="Book Antiqua"/>
          <w:b/>
        </w:rPr>
        <w:t xml:space="preserve"> duruşma başladıktan sonra</w:t>
      </w:r>
      <w:r w:rsidR="003B5EB0" w:rsidRPr="000D667A">
        <w:rPr>
          <w:rFonts w:ascii="Book Antiqua" w:hAnsi="Book Antiqua"/>
        </w:rPr>
        <w:t xml:space="preserve"> </w:t>
      </w:r>
      <w:r w:rsidR="00912E7F" w:rsidRPr="000D667A">
        <w:rPr>
          <w:rFonts w:ascii="Book Antiqua" w:hAnsi="Book Antiqua"/>
        </w:rPr>
        <w:t>görevsizlik kararı</w:t>
      </w:r>
      <w:r w:rsidR="003B5EB0" w:rsidRPr="000D667A">
        <w:rPr>
          <w:rFonts w:ascii="Book Antiqua" w:hAnsi="Book Antiqua"/>
        </w:rPr>
        <w:t xml:space="preserve"> veremez. Burada duruşmada ifadesinden kasıt duruşmanın başlamış olmasıdır. Ceza muhakemesinde duruşmanın başla</w:t>
      </w:r>
      <w:r w:rsidR="00931174">
        <w:rPr>
          <w:rFonts w:ascii="Book Antiqua" w:hAnsi="Book Antiqua"/>
        </w:rPr>
        <w:t>dığı</w:t>
      </w:r>
      <w:r w:rsidR="008638DF">
        <w:rPr>
          <w:rFonts w:ascii="Book Antiqua" w:hAnsi="Book Antiqua"/>
        </w:rPr>
        <w:t xml:space="preserve"> zaman</w:t>
      </w:r>
      <w:r w:rsidR="00931174">
        <w:rPr>
          <w:rFonts w:ascii="Book Antiqua" w:hAnsi="Book Antiqua"/>
        </w:rPr>
        <w:t xml:space="preserve"> ise</w:t>
      </w:r>
      <w:r w:rsidR="003B5EB0" w:rsidRPr="000D667A">
        <w:rPr>
          <w:rFonts w:ascii="Book Antiqua" w:hAnsi="Book Antiqua"/>
        </w:rPr>
        <w:t xml:space="preserve"> CMK m.191/1’de belirtilmiştir</w:t>
      </w:r>
      <w:r w:rsidR="00931174">
        <w:rPr>
          <w:rFonts w:ascii="Book Antiqua" w:hAnsi="Book Antiqua"/>
        </w:rPr>
        <w:t>:</w:t>
      </w:r>
      <w:r w:rsidR="008638DF">
        <w:rPr>
          <w:rFonts w:ascii="Book Antiqua" w:hAnsi="Book Antiqua"/>
        </w:rPr>
        <w:t xml:space="preserve"> “</w:t>
      </w:r>
      <w:r w:rsidR="00912E7F" w:rsidRPr="000D667A">
        <w:rPr>
          <w:rFonts w:ascii="Book Antiqua" w:hAnsi="Book Antiqua"/>
          <w:i/>
        </w:rPr>
        <w:t xml:space="preserve">Mahkeme başkanı veya hâkim, </w:t>
      </w:r>
      <w:r w:rsidR="00912E7F" w:rsidRPr="000D667A">
        <w:rPr>
          <w:rFonts w:ascii="Book Antiqua" w:hAnsi="Book Antiqua"/>
          <w:b/>
          <w:i/>
          <w:u w:val="single"/>
        </w:rPr>
        <w:t>duruşmanın başladığını, iddianamenin kabulü kararını okuyarak açıklar.</w:t>
      </w:r>
      <w:r w:rsidR="003B5EB0" w:rsidRPr="000D667A">
        <w:rPr>
          <w:rFonts w:ascii="Book Antiqua" w:hAnsi="Book Antiqua"/>
        </w:rPr>
        <w:t>’’</w:t>
      </w:r>
      <w:r w:rsidR="008638DF">
        <w:rPr>
          <w:rFonts w:ascii="Book Antiqua" w:hAnsi="Book Antiqua"/>
        </w:rPr>
        <w:t xml:space="preserve"> Yani</w:t>
      </w:r>
      <w:r w:rsidR="003B5EB0" w:rsidRPr="000D667A">
        <w:rPr>
          <w:rFonts w:ascii="Book Antiqua" w:hAnsi="Book Antiqua"/>
        </w:rPr>
        <w:t xml:space="preserve"> </w:t>
      </w:r>
      <w:r w:rsidR="008638DF">
        <w:rPr>
          <w:rFonts w:ascii="Book Antiqua" w:hAnsi="Book Antiqua"/>
        </w:rPr>
        <w:t>iddianamenin ka</w:t>
      </w:r>
      <w:r w:rsidR="00912E7F">
        <w:rPr>
          <w:rFonts w:ascii="Book Antiqua" w:hAnsi="Book Antiqua"/>
        </w:rPr>
        <w:t>bu</w:t>
      </w:r>
      <w:r w:rsidR="008638DF">
        <w:rPr>
          <w:rFonts w:ascii="Book Antiqua" w:hAnsi="Book Antiqua"/>
        </w:rPr>
        <w:t>lü kararı okunduktan sonra</w:t>
      </w:r>
      <w:r w:rsidR="00912E7F">
        <w:rPr>
          <w:rFonts w:ascii="Book Antiqua" w:hAnsi="Book Antiqua"/>
        </w:rPr>
        <w:t xml:space="preserve"> görevsizlik kararı </w:t>
      </w:r>
      <w:r w:rsidR="003B5EB0" w:rsidRPr="000D667A">
        <w:rPr>
          <w:rFonts w:ascii="Book Antiqua" w:hAnsi="Book Antiqua"/>
        </w:rPr>
        <w:lastRenderedPageBreak/>
        <w:t>ver</w:t>
      </w:r>
      <w:r w:rsidR="008638DF">
        <w:rPr>
          <w:rFonts w:ascii="Book Antiqua" w:hAnsi="Book Antiqua"/>
        </w:rPr>
        <w:t>il</w:t>
      </w:r>
      <w:r w:rsidR="003B5EB0" w:rsidRPr="000D667A">
        <w:rPr>
          <w:rFonts w:ascii="Book Antiqua" w:hAnsi="Book Antiqua"/>
        </w:rPr>
        <w:t>emez. Ama iddianamenin kabul edilmesi</w:t>
      </w:r>
      <w:r w:rsidR="00912E7F">
        <w:rPr>
          <w:rFonts w:ascii="Book Antiqua" w:hAnsi="Book Antiqua"/>
        </w:rPr>
        <w:t>nden sonra ve bu ana kadar</w:t>
      </w:r>
      <w:r w:rsidR="003B5EB0" w:rsidRPr="000D667A">
        <w:rPr>
          <w:rFonts w:ascii="Book Antiqua" w:hAnsi="Book Antiqua"/>
        </w:rPr>
        <w:t xml:space="preserve"> </w:t>
      </w:r>
      <w:r w:rsidR="00912E7F">
        <w:rPr>
          <w:rFonts w:ascii="Book Antiqua" w:hAnsi="Book Antiqua"/>
        </w:rPr>
        <w:t>herhangi bir aşamada</w:t>
      </w:r>
      <w:r w:rsidR="003B5EB0" w:rsidRPr="000D667A">
        <w:rPr>
          <w:rFonts w:ascii="Book Antiqua" w:hAnsi="Book Antiqua"/>
        </w:rPr>
        <w:t xml:space="preserve"> görevsizlik kararı verilebilir.</w:t>
      </w:r>
    </w:p>
    <w:p w:rsidR="003B5EB0" w:rsidRPr="000D667A" w:rsidRDefault="003B5EB0" w:rsidP="00D74BC3">
      <w:pPr>
        <w:pStyle w:val="ListeParagraf"/>
        <w:numPr>
          <w:ilvl w:val="0"/>
          <w:numId w:val="19"/>
        </w:numPr>
        <w:spacing w:before="120" w:after="120" w:line="360" w:lineRule="auto"/>
        <w:jc w:val="both"/>
        <w:rPr>
          <w:rFonts w:ascii="Book Antiqua" w:hAnsi="Book Antiqua"/>
          <w:b/>
        </w:rPr>
      </w:pPr>
      <w:r w:rsidRPr="000D667A">
        <w:rPr>
          <w:rFonts w:ascii="Book Antiqua" w:hAnsi="Book Antiqua"/>
          <w:b/>
        </w:rPr>
        <w:t>Gerekçeyle Sınırlama</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 xml:space="preserve">Görevsizlik kararı ‘’suçun hukuki niteliği değiştiği’’ gerekçesiyle verilemez. </w:t>
      </w:r>
    </w:p>
    <w:p w:rsidR="00E86BBA" w:rsidRPr="000D667A" w:rsidRDefault="00693BC3" w:rsidP="00E86BBA">
      <w:pPr>
        <w:spacing w:before="120" w:after="120" w:line="360" w:lineRule="auto"/>
        <w:jc w:val="both"/>
        <w:rPr>
          <w:rFonts w:ascii="Book Antiqua" w:hAnsi="Book Antiqua"/>
        </w:rPr>
      </w:pPr>
      <w:r>
        <w:rPr>
          <w:rFonts w:ascii="Book Antiqua" w:hAnsi="Book Antiqua"/>
        </w:rPr>
        <w:t xml:space="preserve">Ceza muhakemesinde mahkeme yargılamayı, savcının iddianamesinde gösterdiği fiil hakkında yapar. Savcı fiilin hangi suçu oluşturduğu ve suç karşılığında verilmesini talep ettiği cezayı iddianamesinde gösterir. </w:t>
      </w:r>
      <w:r w:rsidR="005B0BFE">
        <w:rPr>
          <w:rFonts w:ascii="Book Antiqua" w:hAnsi="Book Antiqua"/>
          <w:b/>
        </w:rPr>
        <w:t>Suçun hangi mahkemenin görevine girdiği de</w:t>
      </w:r>
      <w:r w:rsidRPr="005B0BFE">
        <w:rPr>
          <w:rFonts w:ascii="Book Antiqua" w:hAnsi="Book Antiqua"/>
          <w:b/>
        </w:rPr>
        <w:t xml:space="preserve"> savcının iddianamesinde, suç oluşturan fiil hakkında</w:t>
      </w:r>
      <w:r w:rsidR="005B0BFE" w:rsidRPr="005B0BFE">
        <w:rPr>
          <w:rFonts w:ascii="Book Antiqua" w:hAnsi="Book Antiqua"/>
          <w:b/>
        </w:rPr>
        <w:t xml:space="preserve"> yaptığı hukuki nitelemeye göre </w:t>
      </w:r>
      <w:r w:rsidRPr="005B0BFE">
        <w:rPr>
          <w:rFonts w:ascii="Book Antiqua" w:hAnsi="Book Antiqua"/>
          <w:b/>
        </w:rPr>
        <w:t>belirle</w:t>
      </w:r>
      <w:r w:rsidR="005B0BFE" w:rsidRPr="005B0BFE">
        <w:rPr>
          <w:rFonts w:ascii="Book Antiqua" w:hAnsi="Book Antiqua"/>
          <w:b/>
        </w:rPr>
        <w:t>nir.</w:t>
      </w:r>
      <w:r w:rsidR="005B0BFE">
        <w:rPr>
          <w:rFonts w:ascii="Book Antiqua" w:hAnsi="Book Antiqua"/>
        </w:rPr>
        <w:t xml:space="preserve"> Bu nedenle</w:t>
      </w:r>
      <w:r>
        <w:rPr>
          <w:rFonts w:ascii="Book Antiqua" w:hAnsi="Book Antiqua"/>
        </w:rPr>
        <w:t xml:space="preserve"> </w:t>
      </w:r>
      <w:r w:rsidR="005B0BFE" w:rsidRPr="005B0BFE">
        <w:rPr>
          <w:rFonts w:ascii="Book Antiqua" w:hAnsi="Book Antiqua"/>
          <w:b/>
        </w:rPr>
        <w:t>s</w:t>
      </w:r>
      <w:r w:rsidR="003B5EB0" w:rsidRPr="005B0BFE">
        <w:rPr>
          <w:rFonts w:ascii="Book Antiqua" w:hAnsi="Book Antiqua"/>
          <w:b/>
        </w:rPr>
        <w:t>uçun hukuki niteliğinin değişmesi</w:t>
      </w:r>
      <w:r w:rsidRPr="005B0BFE">
        <w:rPr>
          <w:rFonts w:ascii="Book Antiqua" w:hAnsi="Book Antiqua"/>
          <w:b/>
        </w:rPr>
        <w:t>nden kasıt</w:t>
      </w:r>
      <w:r w:rsidR="003B5EB0" w:rsidRPr="005B0BFE">
        <w:rPr>
          <w:rFonts w:ascii="Book Antiqua" w:hAnsi="Book Antiqua"/>
          <w:b/>
        </w:rPr>
        <w:t>,</w:t>
      </w:r>
      <w:r w:rsidR="003B5EB0" w:rsidRPr="000D667A">
        <w:rPr>
          <w:rFonts w:ascii="Book Antiqua" w:hAnsi="Book Antiqua"/>
        </w:rPr>
        <w:t xml:space="preserve"> </w:t>
      </w:r>
      <w:r>
        <w:rPr>
          <w:rFonts w:ascii="Book Antiqua" w:hAnsi="Book Antiqua"/>
        </w:rPr>
        <w:t xml:space="preserve">mahkemenin </w:t>
      </w:r>
      <w:r w:rsidR="003B5EB0" w:rsidRPr="000D667A">
        <w:rPr>
          <w:rFonts w:ascii="Book Antiqua" w:hAnsi="Book Antiqua"/>
        </w:rPr>
        <w:t>yargılamanın başlamasından sonra delillerin incelenmesi</w:t>
      </w:r>
      <w:r>
        <w:rPr>
          <w:rFonts w:ascii="Book Antiqua" w:hAnsi="Book Antiqua"/>
        </w:rPr>
        <w:t xml:space="preserve"> sonucunda</w:t>
      </w:r>
      <w:r w:rsidR="003B5EB0" w:rsidRPr="000D667A">
        <w:rPr>
          <w:rFonts w:ascii="Book Antiqua" w:hAnsi="Book Antiqua"/>
        </w:rPr>
        <w:t>, muha</w:t>
      </w:r>
      <w:r>
        <w:rPr>
          <w:rFonts w:ascii="Book Antiqua" w:hAnsi="Book Antiqua"/>
        </w:rPr>
        <w:t>kemenin konusunu oluşturan fiilin</w:t>
      </w:r>
      <w:r w:rsidR="003B5EB0" w:rsidRPr="000D667A">
        <w:rPr>
          <w:rFonts w:ascii="Book Antiqua" w:hAnsi="Book Antiqua"/>
        </w:rPr>
        <w:t xml:space="preserve"> hukuki nitelemesinin</w:t>
      </w:r>
      <w:r>
        <w:rPr>
          <w:rFonts w:ascii="Book Antiqua" w:hAnsi="Book Antiqua"/>
        </w:rPr>
        <w:t>, iddianamede savcının belirttiğinden</w:t>
      </w:r>
      <w:r w:rsidR="003B5EB0" w:rsidRPr="000D667A">
        <w:rPr>
          <w:rFonts w:ascii="Book Antiqua" w:hAnsi="Book Antiqua"/>
        </w:rPr>
        <w:t xml:space="preserve"> farklı olduğu kanaatine varılmasıdır. Örneğin</w:t>
      </w:r>
      <w:r w:rsidR="005F03E0">
        <w:rPr>
          <w:rFonts w:ascii="Book Antiqua" w:hAnsi="Book Antiqua"/>
        </w:rPr>
        <w:t>, savcının kasten öldürmeye teşebbüs suçuna ilişkin hazırladığı iddianamenin yargılamasında,</w:t>
      </w:r>
      <w:r w:rsidR="000B26CB">
        <w:rPr>
          <w:rFonts w:ascii="Book Antiqua" w:hAnsi="Book Antiqua"/>
        </w:rPr>
        <w:t xml:space="preserve"> düzenlenen iddianameye göre görevli olduğu için yargılamayı yapan ağır ceza mahkemesi,</w:t>
      </w:r>
      <w:r w:rsidR="003B5EB0" w:rsidRPr="000D667A">
        <w:rPr>
          <w:rFonts w:ascii="Book Antiqua" w:hAnsi="Book Antiqua"/>
        </w:rPr>
        <w:t xml:space="preserve"> </w:t>
      </w:r>
      <w:r w:rsidR="005F03E0">
        <w:rPr>
          <w:rFonts w:ascii="Book Antiqua" w:hAnsi="Book Antiqua"/>
        </w:rPr>
        <w:t>yaptığı inceleme sonucunda</w:t>
      </w:r>
      <w:r w:rsidR="003B5EB0" w:rsidRPr="000D667A">
        <w:rPr>
          <w:rFonts w:ascii="Book Antiqua" w:hAnsi="Book Antiqua"/>
        </w:rPr>
        <w:t xml:space="preserve"> suçun </w:t>
      </w:r>
      <w:r w:rsidR="005F03E0">
        <w:rPr>
          <w:rFonts w:ascii="Book Antiqua" w:hAnsi="Book Antiqua"/>
        </w:rPr>
        <w:t>adam öldürmeye teşebbüs değil,</w:t>
      </w:r>
      <w:r w:rsidR="003B5EB0" w:rsidRPr="000D667A">
        <w:rPr>
          <w:rFonts w:ascii="Book Antiqua" w:hAnsi="Book Antiqua"/>
        </w:rPr>
        <w:t xml:space="preserve"> kasten yaralama olduğu kanaatine var</w:t>
      </w:r>
      <w:r w:rsidR="000B26CB">
        <w:rPr>
          <w:rFonts w:ascii="Book Antiqua" w:hAnsi="Book Antiqua"/>
        </w:rPr>
        <w:t>mışsa</w:t>
      </w:r>
      <w:r w:rsidR="003B5EB0" w:rsidRPr="000D667A">
        <w:rPr>
          <w:rFonts w:ascii="Book Antiqua" w:hAnsi="Book Antiqua"/>
        </w:rPr>
        <w:t xml:space="preserve"> suçun hukuki niteliği değişmiş olur. </w:t>
      </w:r>
      <w:r w:rsidR="000B26CB">
        <w:rPr>
          <w:rFonts w:ascii="Book Antiqua" w:hAnsi="Book Antiqua"/>
        </w:rPr>
        <w:t>Ancak ağ</w:t>
      </w:r>
      <w:r w:rsidR="006B1303">
        <w:rPr>
          <w:rFonts w:ascii="Book Antiqua" w:hAnsi="Book Antiqua"/>
        </w:rPr>
        <w:t>ır</w:t>
      </w:r>
      <w:r w:rsidR="000B26CB">
        <w:rPr>
          <w:rFonts w:ascii="Book Antiqua" w:hAnsi="Book Antiqua"/>
        </w:rPr>
        <w:t xml:space="preserve"> ceza mahkemesi, CMK m.6 nedeniyle böylesi bir durumda,</w:t>
      </w:r>
      <w:r w:rsidR="003B5EB0" w:rsidRPr="000D667A">
        <w:rPr>
          <w:rFonts w:ascii="Book Antiqua" w:hAnsi="Book Antiqua"/>
        </w:rPr>
        <w:t xml:space="preserve"> </w:t>
      </w:r>
      <w:r w:rsidR="000B26CB">
        <w:rPr>
          <w:rFonts w:ascii="Book Antiqua" w:hAnsi="Book Antiqua"/>
        </w:rPr>
        <w:t xml:space="preserve">CMK m.191’e göre </w:t>
      </w:r>
      <w:r w:rsidR="003B5EB0" w:rsidRPr="000D667A">
        <w:rPr>
          <w:rFonts w:ascii="Book Antiqua" w:hAnsi="Book Antiqua"/>
        </w:rPr>
        <w:t>duruşma</w:t>
      </w:r>
      <w:r w:rsidR="000B26CB">
        <w:rPr>
          <w:rFonts w:ascii="Book Antiqua" w:hAnsi="Book Antiqua"/>
        </w:rPr>
        <w:t xml:space="preserve"> da</w:t>
      </w:r>
      <w:r w:rsidR="003B5EB0" w:rsidRPr="000D667A">
        <w:rPr>
          <w:rFonts w:ascii="Book Antiqua" w:hAnsi="Book Antiqua"/>
        </w:rPr>
        <w:t xml:space="preserve"> başladığı için</w:t>
      </w:r>
      <w:r w:rsidR="000B26CB">
        <w:rPr>
          <w:rFonts w:ascii="Book Antiqua" w:hAnsi="Book Antiqua"/>
        </w:rPr>
        <w:t>,</w:t>
      </w:r>
      <w:r w:rsidR="003B5EB0" w:rsidRPr="000D667A">
        <w:rPr>
          <w:rFonts w:ascii="Book Antiqua" w:hAnsi="Book Antiqua"/>
        </w:rPr>
        <w:t xml:space="preserve"> </w:t>
      </w:r>
      <w:r w:rsidR="000B26CB">
        <w:rPr>
          <w:rFonts w:ascii="Book Antiqua" w:hAnsi="Book Antiqua"/>
        </w:rPr>
        <w:t>görevsizlik kararı ver</w:t>
      </w:r>
      <w:r w:rsidR="003B5EB0" w:rsidRPr="000D667A">
        <w:rPr>
          <w:rFonts w:ascii="Book Antiqua" w:hAnsi="Book Antiqua"/>
        </w:rPr>
        <w:t>erek dosya</w:t>
      </w:r>
      <w:r w:rsidR="000B26CB">
        <w:rPr>
          <w:rFonts w:ascii="Book Antiqua" w:hAnsi="Book Antiqua"/>
        </w:rPr>
        <w:t>yı</w:t>
      </w:r>
      <w:r w:rsidR="003B5EB0" w:rsidRPr="000D667A">
        <w:rPr>
          <w:rFonts w:ascii="Book Antiqua" w:hAnsi="Book Antiqua"/>
        </w:rPr>
        <w:t xml:space="preserve"> </w:t>
      </w:r>
      <w:r w:rsidR="000B26CB">
        <w:rPr>
          <w:rFonts w:ascii="Book Antiqua" w:hAnsi="Book Antiqua"/>
        </w:rPr>
        <w:t xml:space="preserve">asıl görevli olan </w:t>
      </w:r>
      <w:r w:rsidR="003B5EB0" w:rsidRPr="000D667A">
        <w:rPr>
          <w:rFonts w:ascii="Book Antiqua" w:hAnsi="Book Antiqua"/>
        </w:rPr>
        <w:t>alt dereceli</w:t>
      </w:r>
      <w:r w:rsidR="000B26CB">
        <w:rPr>
          <w:rFonts w:ascii="Book Antiqua" w:hAnsi="Book Antiqua"/>
        </w:rPr>
        <w:t xml:space="preserve"> asliye ceza</w:t>
      </w:r>
      <w:r w:rsidR="003B5EB0" w:rsidRPr="000D667A">
        <w:rPr>
          <w:rFonts w:ascii="Book Antiqua" w:hAnsi="Book Antiqua"/>
        </w:rPr>
        <w:t xml:space="preserve"> mahkeme</w:t>
      </w:r>
      <w:r w:rsidR="000B26CB">
        <w:rPr>
          <w:rFonts w:ascii="Book Antiqua" w:hAnsi="Book Antiqua"/>
        </w:rPr>
        <w:t>sine gönder</w:t>
      </w:r>
      <w:r w:rsidR="003B5EB0" w:rsidRPr="000D667A">
        <w:rPr>
          <w:rFonts w:ascii="Book Antiqua" w:hAnsi="Book Antiqua"/>
        </w:rPr>
        <w:t xml:space="preserve">emez. </w:t>
      </w:r>
      <w:r w:rsidR="00E86BBA">
        <w:rPr>
          <w:rFonts w:ascii="Book Antiqua" w:hAnsi="Book Antiqua"/>
        </w:rPr>
        <w:t xml:space="preserve">Suçun hukuki niteliğinin değişmesine başka örnekler de verilebilir. </w:t>
      </w:r>
      <w:r w:rsidR="00E86BBA" w:rsidRPr="000D667A">
        <w:rPr>
          <w:rFonts w:ascii="Book Antiqua" w:hAnsi="Book Antiqua"/>
        </w:rPr>
        <w:t xml:space="preserve">Mesela, nitelikli dolandırıcılık suçu ağır cezanın görev alanındadır ama aslında suç basit dolandırıcılık suçuymuş. Mesela, </w:t>
      </w:r>
      <w:r w:rsidR="002366B6" w:rsidRPr="000D667A">
        <w:rPr>
          <w:rFonts w:ascii="Book Antiqua" w:hAnsi="Book Antiqua"/>
        </w:rPr>
        <w:t>irtikâp</w:t>
      </w:r>
      <w:r w:rsidR="00E86BBA" w:rsidRPr="000D667A">
        <w:rPr>
          <w:rFonts w:ascii="Book Antiqua" w:hAnsi="Book Antiqua"/>
        </w:rPr>
        <w:t xml:space="preserve"> diye dava açılmış fakat aslında görevi kötüye kullanma suçuymuş. </w:t>
      </w:r>
      <w:r w:rsidR="002366B6" w:rsidRPr="000D667A">
        <w:rPr>
          <w:rFonts w:ascii="Book Antiqua" w:hAnsi="Book Antiqua"/>
        </w:rPr>
        <w:t>İrtikâp</w:t>
      </w:r>
      <w:r w:rsidR="00E86BBA" w:rsidRPr="000D667A">
        <w:rPr>
          <w:rFonts w:ascii="Book Antiqua" w:hAnsi="Book Antiqua"/>
        </w:rPr>
        <w:t xml:space="preserve"> suçu ağır cezanın, görevi kötüye kullanma suçu asliye cezanın görev alanına girer.</w:t>
      </w:r>
    </w:p>
    <w:p w:rsidR="00D875B4" w:rsidRPr="002366B6" w:rsidRDefault="00AF2407" w:rsidP="00D875B4">
      <w:pPr>
        <w:pStyle w:val="ListeParagraf"/>
        <w:numPr>
          <w:ilvl w:val="0"/>
          <w:numId w:val="38"/>
        </w:numPr>
        <w:tabs>
          <w:tab w:val="left" w:pos="284"/>
        </w:tabs>
        <w:spacing w:before="120" w:after="120" w:line="360" w:lineRule="auto"/>
        <w:ind w:left="0" w:firstLine="0"/>
        <w:jc w:val="both"/>
        <w:rPr>
          <w:rFonts w:ascii="Book Antiqua" w:hAnsi="Book Antiqua"/>
        </w:rPr>
      </w:pPr>
      <w:r w:rsidRPr="00D875B4">
        <w:rPr>
          <w:rFonts w:ascii="Book Antiqua" w:hAnsi="Book Antiqua"/>
          <w:b/>
        </w:rPr>
        <w:t>CMK m.6’da düzenlenen istisnanın uygulama alanı bulabilmesi için</w:t>
      </w:r>
      <w:r w:rsidR="003B5EB0" w:rsidRPr="00D875B4">
        <w:rPr>
          <w:rFonts w:ascii="Book Antiqua" w:hAnsi="Book Antiqua"/>
        </w:rPr>
        <w:t xml:space="preserve"> yukarıda </w:t>
      </w:r>
      <w:r w:rsidRPr="00D875B4">
        <w:rPr>
          <w:rFonts w:ascii="Book Antiqua" w:hAnsi="Book Antiqua"/>
        </w:rPr>
        <w:t>belirtilen üç koşulun da gerçekleşmesi gerekir</w:t>
      </w:r>
      <w:r w:rsidR="003B5EB0" w:rsidRPr="00D875B4">
        <w:rPr>
          <w:rFonts w:ascii="Book Antiqua" w:hAnsi="Book Antiqua"/>
        </w:rPr>
        <w:t xml:space="preserve">. </w:t>
      </w:r>
      <w:r w:rsidR="00D875B4" w:rsidRPr="00D875B4">
        <w:rPr>
          <w:rFonts w:ascii="Book Antiqua" w:hAnsi="Book Antiqua"/>
        </w:rPr>
        <w:t xml:space="preserve">Bu üç koşulun herhangi birisinin söz konusu olmadığı durumlarda, üst dereceli mahkeme dosyayı görevsizlik kararı ile alt dereceli mahkemeye gönderebilir. Yani maddeyi </w:t>
      </w:r>
      <w:r w:rsidR="003B5EB0" w:rsidRPr="00D875B4">
        <w:rPr>
          <w:rFonts w:ascii="Book Antiqua" w:hAnsi="Book Antiqua"/>
        </w:rPr>
        <w:t>‘’üst derece mahkemesi kovuşturma evresinde veya duruşma başladıktan sonra görevsizlik k</w:t>
      </w:r>
      <w:r w:rsidR="00D875B4" w:rsidRPr="00D875B4">
        <w:rPr>
          <w:rFonts w:ascii="Book Antiqua" w:hAnsi="Book Antiqua"/>
        </w:rPr>
        <w:t>ararı veremez’’ şeklinde öğren</w:t>
      </w:r>
      <w:r w:rsidR="003B5EB0" w:rsidRPr="00D875B4">
        <w:rPr>
          <w:rFonts w:ascii="Book Antiqua" w:hAnsi="Book Antiqua"/>
        </w:rPr>
        <w:t>me</w:t>
      </w:r>
      <w:r w:rsidR="00D875B4" w:rsidRPr="00D875B4">
        <w:rPr>
          <w:rFonts w:ascii="Book Antiqua" w:hAnsi="Book Antiqua"/>
        </w:rPr>
        <w:t>yin.</w:t>
      </w:r>
    </w:p>
    <w:p w:rsidR="003B5EB0" w:rsidRPr="000D667A" w:rsidRDefault="003B5EB0" w:rsidP="00D74BC3">
      <w:pPr>
        <w:pStyle w:val="ListeParagraf"/>
        <w:numPr>
          <w:ilvl w:val="0"/>
          <w:numId w:val="17"/>
        </w:numPr>
        <w:spacing w:before="120" w:after="120" w:line="360" w:lineRule="auto"/>
        <w:jc w:val="both"/>
        <w:rPr>
          <w:rFonts w:ascii="Book Antiqua" w:hAnsi="Book Antiqua"/>
          <w:b/>
        </w:rPr>
      </w:pPr>
      <w:r w:rsidRPr="000D667A">
        <w:rPr>
          <w:rFonts w:ascii="Book Antiqua" w:hAnsi="Book Antiqua"/>
          <w:b/>
        </w:rPr>
        <w:t>Görev Kurallarının İkinci İstisnası:</w:t>
      </w:r>
      <w:r w:rsidRPr="000D667A">
        <w:rPr>
          <w:rFonts w:ascii="Book Antiqua" w:hAnsi="Book Antiqua"/>
        </w:rPr>
        <w:t xml:space="preserve"> </w:t>
      </w:r>
      <w:r w:rsidRPr="000D667A">
        <w:rPr>
          <w:rFonts w:ascii="Book Antiqua" w:hAnsi="Book Antiqua"/>
          <w:b/>
        </w:rPr>
        <w:t>İstinabe suretiyle görevsiz mahkemenin görev kazanmasıdır.</w:t>
      </w:r>
    </w:p>
    <w:p w:rsidR="00AE79C3" w:rsidRPr="002366B6" w:rsidRDefault="00AE00C6" w:rsidP="00D74BC3">
      <w:pPr>
        <w:spacing w:before="120" w:after="120" w:line="360" w:lineRule="auto"/>
        <w:jc w:val="both"/>
        <w:rPr>
          <w:rFonts w:ascii="Book Antiqua" w:hAnsi="Book Antiqua"/>
        </w:rPr>
      </w:pPr>
      <w:r>
        <w:rPr>
          <w:rFonts w:ascii="Book Antiqua" w:hAnsi="Book Antiqua"/>
        </w:rPr>
        <w:t xml:space="preserve">Erzurum </w:t>
      </w:r>
      <w:r w:rsidR="003B5EB0" w:rsidRPr="000D667A">
        <w:rPr>
          <w:rFonts w:ascii="Book Antiqua" w:hAnsi="Book Antiqua"/>
        </w:rPr>
        <w:t>Ağır Ceza Mahkemesi</w:t>
      </w:r>
      <w:r>
        <w:rPr>
          <w:rFonts w:ascii="Book Antiqua" w:hAnsi="Book Antiqua"/>
        </w:rPr>
        <w:t>,</w:t>
      </w:r>
      <w:r w:rsidR="003B5EB0" w:rsidRPr="000D667A">
        <w:rPr>
          <w:rFonts w:ascii="Book Antiqua" w:hAnsi="Book Antiqua"/>
        </w:rPr>
        <w:t xml:space="preserve"> </w:t>
      </w:r>
      <w:r>
        <w:rPr>
          <w:rFonts w:ascii="Book Antiqua" w:hAnsi="Book Antiqua"/>
        </w:rPr>
        <w:t>Kırşehir Çiçekdağı’nda</w:t>
      </w:r>
      <w:r w:rsidR="003B5EB0" w:rsidRPr="000D667A">
        <w:rPr>
          <w:rFonts w:ascii="Book Antiqua" w:hAnsi="Book Antiqua"/>
        </w:rPr>
        <w:t xml:space="preserve"> tanık dinleyecek, </w:t>
      </w:r>
      <w:r>
        <w:rPr>
          <w:rFonts w:ascii="Book Antiqua" w:hAnsi="Book Antiqua"/>
        </w:rPr>
        <w:t>burada</w:t>
      </w:r>
      <w:r w:rsidR="003B5EB0" w:rsidRPr="000D667A">
        <w:rPr>
          <w:rFonts w:ascii="Book Antiqua" w:hAnsi="Book Antiqua"/>
        </w:rPr>
        <w:t xml:space="preserve"> Ağır Ceza Mahkemesi olmadığı için bir alt dereceli mahkeme olan Asliye Ceza Mahkemesi istinabe suretiyle görevlendirilir. Bu durumda Asliye Ceza Mahkemesi kendi görev alanına girmeyen bir suça ilişkin olarak görev kazanmış olur.</w:t>
      </w:r>
    </w:p>
    <w:p w:rsidR="003B5EB0" w:rsidRPr="000D667A" w:rsidRDefault="003B5EB0" w:rsidP="00D74BC3">
      <w:pPr>
        <w:pStyle w:val="ListeParagraf"/>
        <w:numPr>
          <w:ilvl w:val="0"/>
          <w:numId w:val="17"/>
        </w:numPr>
        <w:spacing w:before="120" w:after="120" w:line="360" w:lineRule="auto"/>
        <w:jc w:val="both"/>
        <w:rPr>
          <w:rFonts w:ascii="Book Antiqua" w:hAnsi="Book Antiqua"/>
          <w:b/>
        </w:rPr>
      </w:pPr>
      <w:r w:rsidRPr="000D667A">
        <w:rPr>
          <w:rFonts w:ascii="Book Antiqua" w:hAnsi="Book Antiqua"/>
          <w:b/>
        </w:rPr>
        <w:t xml:space="preserve">Görev Kurallarının Üçüncü İstisnası Bağlantılı Davaların Birlikte Görülmesidir.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b/>
        </w:rPr>
        <w:t xml:space="preserve">Bağlantı: </w:t>
      </w:r>
      <w:r w:rsidRPr="000D667A">
        <w:rPr>
          <w:rFonts w:ascii="Book Antiqua" w:hAnsi="Book Antiqua"/>
        </w:rPr>
        <w:t>Bir birini etkileyebilecek nitelikte birden fazla uyuşmazlık bulunmasıdır.  Bağlantının varlığından bahsedebilmek için:</w:t>
      </w:r>
    </w:p>
    <w:p w:rsidR="003B5EB0" w:rsidRPr="000D667A" w:rsidRDefault="003B5EB0" w:rsidP="00D74BC3">
      <w:pPr>
        <w:pStyle w:val="ListeParagraf"/>
        <w:numPr>
          <w:ilvl w:val="0"/>
          <w:numId w:val="20"/>
        </w:numPr>
        <w:spacing w:before="120" w:after="120" w:line="360" w:lineRule="auto"/>
        <w:jc w:val="both"/>
        <w:rPr>
          <w:rFonts w:ascii="Book Antiqua" w:hAnsi="Book Antiqua"/>
        </w:rPr>
      </w:pPr>
      <w:r w:rsidRPr="000D667A">
        <w:rPr>
          <w:rFonts w:ascii="Book Antiqua" w:hAnsi="Book Antiqua"/>
        </w:rPr>
        <w:t>Ortada birden fazla yani en az iki tane uyuşmazlık olmalıdır.</w:t>
      </w:r>
    </w:p>
    <w:p w:rsidR="003B5EB0" w:rsidRPr="000D667A" w:rsidRDefault="003B5EB0" w:rsidP="00D74BC3">
      <w:pPr>
        <w:pStyle w:val="ListeParagraf"/>
        <w:numPr>
          <w:ilvl w:val="0"/>
          <w:numId w:val="20"/>
        </w:numPr>
        <w:spacing w:before="120" w:after="120" w:line="360" w:lineRule="auto"/>
        <w:jc w:val="both"/>
        <w:rPr>
          <w:rFonts w:ascii="Book Antiqua" w:hAnsi="Book Antiqua"/>
        </w:rPr>
      </w:pPr>
      <w:r w:rsidRPr="000D667A">
        <w:rPr>
          <w:rFonts w:ascii="Book Antiqua" w:hAnsi="Book Antiqua"/>
        </w:rPr>
        <w:lastRenderedPageBreak/>
        <w:t>Bu birden fazla uyuşmazlı</w:t>
      </w:r>
      <w:r w:rsidR="00AE79C3">
        <w:rPr>
          <w:rFonts w:ascii="Book Antiqua" w:hAnsi="Book Antiqua"/>
        </w:rPr>
        <w:t>ğın</w:t>
      </w:r>
      <w:r w:rsidRPr="000D667A">
        <w:rPr>
          <w:rFonts w:ascii="Book Antiqua" w:hAnsi="Book Antiqua"/>
        </w:rPr>
        <w:t xml:space="preserve"> birbiriyle </w:t>
      </w:r>
      <w:r w:rsidR="00AE79C3">
        <w:rPr>
          <w:rFonts w:ascii="Book Antiqua" w:hAnsi="Book Antiqua"/>
        </w:rPr>
        <w:t>ilişkili sayılmasını gerektirecek</w:t>
      </w:r>
      <w:r w:rsidRPr="000D667A">
        <w:rPr>
          <w:rFonts w:ascii="Book Antiqua" w:hAnsi="Book Antiqua"/>
        </w:rPr>
        <w:t xml:space="preserve"> ortak nokta</w:t>
      </w:r>
      <w:r w:rsidR="00AE79C3">
        <w:rPr>
          <w:rFonts w:ascii="Book Antiqua" w:hAnsi="Book Antiqua"/>
        </w:rPr>
        <w:t>/bağlantı noktası</w:t>
      </w:r>
      <w:r w:rsidRPr="000D667A">
        <w:rPr>
          <w:rFonts w:ascii="Book Antiqua" w:hAnsi="Book Antiqua"/>
        </w:rPr>
        <w:t xml:space="preserve"> </w:t>
      </w:r>
      <w:r w:rsidR="00FB598C">
        <w:rPr>
          <w:rFonts w:ascii="Book Antiqua" w:hAnsi="Book Antiqua"/>
        </w:rPr>
        <w:t>bulunmalıdır</w:t>
      </w:r>
      <w:r w:rsidRPr="000D667A">
        <w:rPr>
          <w:rFonts w:ascii="Book Antiqua" w:hAnsi="Book Antiqua"/>
        </w:rPr>
        <w:t>.</w:t>
      </w:r>
    </w:p>
    <w:p w:rsidR="00FB598C" w:rsidRPr="002366B6" w:rsidRDefault="003B5EB0" w:rsidP="00FB598C">
      <w:pPr>
        <w:pStyle w:val="ListeParagraf"/>
        <w:numPr>
          <w:ilvl w:val="0"/>
          <w:numId w:val="20"/>
        </w:numPr>
        <w:spacing w:before="120" w:after="120" w:line="360" w:lineRule="auto"/>
        <w:jc w:val="both"/>
        <w:rPr>
          <w:rFonts w:ascii="Book Antiqua" w:hAnsi="Book Antiqua"/>
        </w:rPr>
      </w:pPr>
      <w:r w:rsidRPr="000D667A">
        <w:rPr>
          <w:rFonts w:ascii="Book Antiqua" w:hAnsi="Book Antiqua"/>
        </w:rPr>
        <w:t xml:space="preserve">Aralarında bu şekilde bağlantı bulunan uyuşmazlıklara </w:t>
      </w:r>
      <w:r w:rsidRPr="000D667A">
        <w:rPr>
          <w:rFonts w:ascii="Book Antiqua" w:hAnsi="Book Antiqua"/>
          <w:b/>
        </w:rPr>
        <w:t>Bağlantılı Uyuşmazlık</w:t>
      </w:r>
      <w:r w:rsidRPr="000D667A">
        <w:rPr>
          <w:rFonts w:ascii="Book Antiqua" w:hAnsi="Book Antiqua"/>
        </w:rPr>
        <w:t xml:space="preserve"> denir.</w:t>
      </w:r>
    </w:p>
    <w:p w:rsidR="003B5EB0" w:rsidRPr="000D667A" w:rsidRDefault="00FB598C" w:rsidP="00FB598C">
      <w:pPr>
        <w:spacing w:before="120" w:after="120" w:line="360" w:lineRule="auto"/>
        <w:jc w:val="both"/>
        <w:rPr>
          <w:rFonts w:ascii="Book Antiqua" w:hAnsi="Book Antiqua"/>
        </w:rPr>
      </w:pPr>
      <w:r>
        <w:rPr>
          <w:rFonts w:ascii="Book Antiqua" w:hAnsi="Book Antiqua"/>
        </w:rPr>
        <w:t>Aralarında bağlantı bulunan</w:t>
      </w:r>
      <w:r w:rsidR="003B5EB0" w:rsidRPr="000D667A">
        <w:rPr>
          <w:rFonts w:ascii="Book Antiqua" w:hAnsi="Book Antiqua"/>
        </w:rPr>
        <w:t xml:space="preserve"> </w:t>
      </w:r>
      <w:r>
        <w:rPr>
          <w:rFonts w:ascii="Book Antiqua" w:hAnsi="Book Antiqua"/>
        </w:rPr>
        <w:t xml:space="preserve">hukuki uyuşmazlıklar </w:t>
      </w:r>
      <w:r w:rsidR="003B5EB0" w:rsidRPr="000D667A">
        <w:rPr>
          <w:rFonts w:ascii="Book Antiqua" w:hAnsi="Book Antiqua"/>
        </w:rPr>
        <w:t>sadece ceza yargılamasına veya bir tanesi ceza yargılamasına diğeri diğer yargılama alanlarına ilişkin olabilir.</w:t>
      </w:r>
    </w:p>
    <w:p w:rsidR="00E905FA" w:rsidRDefault="003B5EB0" w:rsidP="00D74BC3">
      <w:pPr>
        <w:spacing w:before="120" w:after="120" w:line="360" w:lineRule="auto"/>
        <w:jc w:val="both"/>
        <w:rPr>
          <w:rFonts w:ascii="Book Antiqua" w:hAnsi="Book Antiqua"/>
        </w:rPr>
      </w:pPr>
      <w:r w:rsidRPr="000D667A">
        <w:rPr>
          <w:rFonts w:ascii="Book Antiqua" w:hAnsi="Book Antiqua"/>
          <w:b/>
        </w:rPr>
        <w:t>Örnek,</w:t>
      </w:r>
      <w:r w:rsidRPr="000D667A">
        <w:rPr>
          <w:rFonts w:ascii="Book Antiqua" w:hAnsi="Book Antiqua"/>
        </w:rPr>
        <w:t xml:space="preserve"> Mera kanununda meraya tecavüz suçu olarak bir suç düzenlenmektedir. </w:t>
      </w:r>
      <w:r w:rsidR="006B1303">
        <w:rPr>
          <w:rFonts w:ascii="Book Antiqua" w:hAnsi="Book Antiqua"/>
        </w:rPr>
        <w:t>Mera, k</w:t>
      </w:r>
      <w:r w:rsidRPr="000D667A">
        <w:rPr>
          <w:rFonts w:ascii="Book Antiqua" w:hAnsi="Book Antiqua"/>
        </w:rPr>
        <w:t>öylünün hayvanlarını otlatabileceği bir arazi parçasıdır.</w:t>
      </w:r>
      <w:r w:rsidR="006B1303">
        <w:rPr>
          <w:rFonts w:ascii="Book Antiqua" w:hAnsi="Book Antiqua"/>
        </w:rPr>
        <w:t xml:space="preserve"> </w:t>
      </w:r>
      <w:r w:rsidR="006B1303" w:rsidRPr="000D667A">
        <w:rPr>
          <w:rFonts w:ascii="Book Antiqua" w:hAnsi="Book Antiqua"/>
        </w:rPr>
        <w:t>Meranın mülkiyeti devlet</w:t>
      </w:r>
      <w:r w:rsidR="00501637">
        <w:rPr>
          <w:rFonts w:ascii="Book Antiqua" w:hAnsi="Book Antiqua"/>
        </w:rPr>
        <w:t xml:space="preserve"> hazinesine, intifa hakkı köy</w:t>
      </w:r>
      <w:r w:rsidR="006B1303" w:rsidRPr="000D667A">
        <w:rPr>
          <w:rFonts w:ascii="Book Antiqua" w:hAnsi="Book Antiqua"/>
        </w:rPr>
        <w:t>e aittir.</w:t>
      </w:r>
      <w:r w:rsidRPr="000D667A">
        <w:rPr>
          <w:rFonts w:ascii="Book Antiqua" w:hAnsi="Book Antiqua"/>
        </w:rPr>
        <w:t xml:space="preserve"> Eğer bir köylü bu alanı kendisine aitmiş gibi ekip biçerse</w:t>
      </w:r>
      <w:r w:rsidR="00C7225A">
        <w:rPr>
          <w:rFonts w:ascii="Book Antiqua" w:hAnsi="Book Antiqua"/>
        </w:rPr>
        <w:t xml:space="preserve"> TCK m.154/2’de düzenlenen</w:t>
      </w:r>
      <w:r w:rsidRPr="000D667A">
        <w:rPr>
          <w:rFonts w:ascii="Book Antiqua" w:hAnsi="Book Antiqua"/>
        </w:rPr>
        <w:t xml:space="preserve"> </w:t>
      </w:r>
      <w:r w:rsidR="00C7225A">
        <w:rPr>
          <w:rFonts w:ascii="Book Antiqua" w:hAnsi="Book Antiqua"/>
        </w:rPr>
        <w:t>hakkı olmayan yere</w:t>
      </w:r>
      <w:r w:rsidRPr="000D667A">
        <w:rPr>
          <w:rFonts w:ascii="Book Antiqua" w:hAnsi="Book Antiqua"/>
        </w:rPr>
        <w:t xml:space="preserve"> tecavüz suçu oluşur. Yaşlıca bir amca bu suç hakkında savcıya şikâyette bulunuyor. Şikâyet ettiği kişi ise kendi oğlu. Adamın 18 tane çocuğu varmış ve bir tanesini gözden çıkararak şikâyette bulunmuş </w:t>
      </w:r>
      <w:r w:rsidRPr="000D667A">
        <w:rPr>
          <w:rFonts w:ascii="Book Antiqua" w:hAnsi="Book Antiqua"/>
        </w:rPr>
        <w:sym w:font="Wingdings" w:char="F04A"/>
      </w:r>
      <w:r w:rsidRPr="000D667A">
        <w:rPr>
          <w:rFonts w:ascii="Book Antiqua" w:hAnsi="Book Antiqua"/>
        </w:rPr>
        <w:t xml:space="preserve"> Fakat oğlu oranın mera olmadığını 30 yıldır ekip biçtiği ve kendine ait bir arazi olduğu iddiasıyla MK m.713 ‘e göre dava açarak tescil talebinde bulunmuş. </w:t>
      </w:r>
      <w:r w:rsidR="00E905FA">
        <w:rPr>
          <w:rFonts w:ascii="Book Antiqua" w:hAnsi="Book Antiqua"/>
        </w:rPr>
        <w:t>Burada, m</w:t>
      </w:r>
      <w:r w:rsidRPr="000D667A">
        <w:rPr>
          <w:rFonts w:ascii="Book Antiqua" w:hAnsi="Book Antiqua"/>
        </w:rPr>
        <w:t>eraya tecavüz suçu ile tapu tescil davası aralarında bağlantı olan iki davadır. Biri asliye cezanın</w:t>
      </w:r>
      <w:r w:rsidR="00C7225A">
        <w:rPr>
          <w:rFonts w:ascii="Book Antiqua" w:hAnsi="Book Antiqua"/>
        </w:rPr>
        <w:t xml:space="preserve"> görev alanına giren ceza davası,</w:t>
      </w:r>
      <w:r w:rsidRPr="000D667A">
        <w:rPr>
          <w:rFonts w:ascii="Book Antiqua" w:hAnsi="Book Antiqua"/>
        </w:rPr>
        <w:t xml:space="preserve"> diğeri</w:t>
      </w:r>
      <w:r w:rsidR="00C7225A">
        <w:rPr>
          <w:rFonts w:ascii="Book Antiqua" w:hAnsi="Book Antiqua"/>
        </w:rPr>
        <w:t xml:space="preserve"> asliye hukukun görev alanına giren</w:t>
      </w:r>
      <w:r w:rsidRPr="000D667A">
        <w:rPr>
          <w:rFonts w:ascii="Book Antiqua" w:hAnsi="Book Antiqua"/>
        </w:rPr>
        <w:t xml:space="preserve"> hukuk davasıdır.</w:t>
      </w:r>
      <w:r w:rsidR="00C57DD5">
        <w:rPr>
          <w:rFonts w:ascii="Book Antiqua" w:hAnsi="Book Antiqua"/>
        </w:rPr>
        <w:t xml:space="preserve"> </w:t>
      </w:r>
    </w:p>
    <w:p w:rsidR="00C57DD5" w:rsidRDefault="00C57DD5" w:rsidP="00D74BC3">
      <w:pPr>
        <w:spacing w:before="120" w:after="120" w:line="360" w:lineRule="auto"/>
        <w:jc w:val="both"/>
        <w:rPr>
          <w:rFonts w:ascii="Book Antiqua" w:hAnsi="Book Antiqua"/>
        </w:rPr>
      </w:pPr>
      <w:r>
        <w:rPr>
          <w:rFonts w:ascii="Book Antiqua" w:hAnsi="Book Antiqua"/>
        </w:rPr>
        <w:t xml:space="preserve">Bağlantının hukuki niteliğine göre uyuşmazlıklar, </w:t>
      </w:r>
      <w:r w:rsidRPr="002366B6">
        <w:rPr>
          <w:rFonts w:ascii="Book Antiqua" w:hAnsi="Book Antiqua"/>
          <w:b/>
        </w:rPr>
        <w:t xml:space="preserve">tek </w:t>
      </w:r>
      <w:r w:rsidR="002366B6">
        <w:rPr>
          <w:rFonts w:ascii="Book Antiqua" w:hAnsi="Book Antiqua"/>
          <w:b/>
        </w:rPr>
        <w:t>yönlü bağlantı ve karışık</w:t>
      </w:r>
      <w:r w:rsidRPr="002366B6">
        <w:rPr>
          <w:rFonts w:ascii="Book Antiqua" w:hAnsi="Book Antiqua"/>
          <w:b/>
        </w:rPr>
        <w:t xml:space="preserve"> bağlantı</w:t>
      </w:r>
      <w:r>
        <w:rPr>
          <w:rFonts w:ascii="Book Antiqua" w:hAnsi="Book Antiqua"/>
        </w:rPr>
        <w:t xml:space="preserve"> diye ikiye ayrılır.</w:t>
      </w:r>
    </w:p>
    <w:p w:rsidR="003B5EB0" w:rsidRPr="000D667A" w:rsidRDefault="00C57DD5" w:rsidP="00D74BC3">
      <w:pPr>
        <w:spacing w:before="120" w:after="120" w:line="360" w:lineRule="auto"/>
        <w:jc w:val="both"/>
        <w:rPr>
          <w:rFonts w:ascii="Book Antiqua" w:hAnsi="Book Antiqua"/>
        </w:rPr>
      </w:pPr>
      <w:r>
        <w:rPr>
          <w:rFonts w:ascii="Book Antiqua" w:hAnsi="Book Antiqua"/>
        </w:rPr>
        <w:t xml:space="preserve">  </w:t>
      </w:r>
      <w:r w:rsidR="003B5EB0" w:rsidRPr="000D667A">
        <w:rPr>
          <w:rFonts w:ascii="Book Antiqua" w:hAnsi="Book Antiqua"/>
        </w:rPr>
        <w:t xml:space="preserve"> </w:t>
      </w:r>
    </w:p>
    <w:p w:rsidR="003B5EB0" w:rsidRPr="000D667A" w:rsidRDefault="00EA68B0" w:rsidP="00D74BC3">
      <w:pPr>
        <w:spacing w:before="120" w:after="120" w:line="360" w:lineRule="auto"/>
        <w:jc w:val="center"/>
        <w:rPr>
          <w:rFonts w:ascii="Book Antiqua" w:hAnsi="Book Antiqua"/>
          <w:b/>
        </w:rPr>
      </w:pPr>
      <w:r w:rsidRPr="000D667A">
        <w:rPr>
          <w:rFonts w:ascii="Book Antiqua" w:hAnsi="Book Antiqua"/>
          <w:b/>
          <w:noProof/>
          <w:lang w:eastAsia="tr-TR"/>
        </w:rPr>
        <mc:AlternateContent>
          <mc:Choice Requires="wps">
            <w:drawing>
              <wp:anchor distT="0" distB="0" distL="114300" distR="114300" simplePos="0" relativeHeight="251641344" behindDoc="0" locked="0" layoutInCell="1" allowOverlap="1" wp14:anchorId="16024F5B" wp14:editId="71AB0530">
                <wp:simplePos x="0" y="0"/>
                <wp:positionH relativeFrom="column">
                  <wp:posOffset>1749425</wp:posOffset>
                </wp:positionH>
                <wp:positionV relativeFrom="paragraph">
                  <wp:posOffset>208280</wp:posOffset>
                </wp:positionV>
                <wp:extent cx="1051902" cy="433754"/>
                <wp:effectExtent l="38100" t="0" r="15240" b="80645"/>
                <wp:wrapNone/>
                <wp:docPr id="12" name="Düz Ok Bağlayıcısı 12"/>
                <wp:cNvGraphicFramePr/>
                <a:graphic xmlns:a="http://schemas.openxmlformats.org/drawingml/2006/main">
                  <a:graphicData uri="http://schemas.microsoft.com/office/word/2010/wordprocessingShape">
                    <wps:wsp>
                      <wps:cNvCnPr/>
                      <wps:spPr>
                        <a:xfrm flipH="1">
                          <a:off x="0" y="0"/>
                          <a:ext cx="1051902" cy="433754"/>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B312B" id="Düz Ok Bağlayıcısı 12" o:spid="_x0000_s1026" type="#_x0000_t32" style="position:absolute;margin-left:137.75pt;margin-top:16.4pt;width:82.85pt;height:34.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" strokecolor="black [3213]">
                <v:stroke endarrow="open"/>
              </v:shape>
            </w:pict>
          </mc:Fallback>
        </mc:AlternateContent>
      </w:r>
      <w:r w:rsidR="003B5EB0" w:rsidRPr="000D667A">
        <w:rPr>
          <w:rFonts w:ascii="Book Antiqua" w:hAnsi="Book Antiqua"/>
          <w:b/>
          <w:noProof/>
          <w:lang w:eastAsia="tr-TR"/>
        </w:rPr>
        <mc:AlternateContent>
          <mc:Choice Requires="wps">
            <w:drawing>
              <wp:anchor distT="0" distB="0" distL="114300" distR="114300" simplePos="0" relativeHeight="251643392" behindDoc="0" locked="0" layoutInCell="1" allowOverlap="1" wp14:anchorId="112D34E3" wp14:editId="0E52955A">
                <wp:simplePos x="0" y="0"/>
                <wp:positionH relativeFrom="column">
                  <wp:posOffset>3665855</wp:posOffset>
                </wp:positionH>
                <wp:positionV relativeFrom="paragraph">
                  <wp:posOffset>190500</wp:posOffset>
                </wp:positionV>
                <wp:extent cx="872490" cy="491490"/>
                <wp:effectExtent l="0" t="0" r="80010" b="60960"/>
                <wp:wrapNone/>
                <wp:docPr id="11" name="Düz Ok Bağlayıcısı 11"/>
                <wp:cNvGraphicFramePr/>
                <a:graphic xmlns:a="http://schemas.openxmlformats.org/drawingml/2006/main">
                  <a:graphicData uri="http://schemas.microsoft.com/office/word/2010/wordprocessingShape">
                    <wps:wsp>
                      <wps:cNvCnPr/>
                      <wps:spPr>
                        <a:xfrm>
                          <a:off x="0" y="0"/>
                          <a:ext cx="872490" cy="49149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64A7A" id="Düz Ok Bağlayıcısı 11" o:spid="_x0000_s1026" type="#_x0000_t32" style="position:absolute;margin-left:288.65pt;margin-top:15pt;width:68.7pt;height:38.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" strokecolor="black [3213]">
                <v:stroke endarrow="open"/>
              </v:shape>
            </w:pict>
          </mc:Fallback>
        </mc:AlternateContent>
      </w:r>
      <w:r w:rsidR="003B5EB0" w:rsidRPr="000D667A">
        <w:rPr>
          <w:rFonts w:ascii="Book Antiqua" w:hAnsi="Book Antiqua"/>
          <w:b/>
        </w:rPr>
        <w:t>BAĞLANTI</w:t>
      </w:r>
    </w:p>
    <w:p w:rsidR="003B5EB0" w:rsidRPr="000D667A" w:rsidRDefault="003B5EB0" w:rsidP="00D74BC3">
      <w:pPr>
        <w:spacing w:before="120" w:after="120" w:line="360" w:lineRule="auto"/>
        <w:jc w:val="both"/>
        <w:rPr>
          <w:rFonts w:ascii="Book Antiqua" w:hAnsi="Book Antiqua"/>
        </w:rPr>
      </w:pP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noProof/>
          <w:lang w:eastAsia="tr-TR"/>
        </w:rPr>
        <mc:AlternateContent>
          <mc:Choice Requires="wps">
            <w:drawing>
              <wp:anchor distT="0" distB="0" distL="114300" distR="114300" simplePos="0" relativeHeight="251647488" behindDoc="0" locked="0" layoutInCell="1" allowOverlap="1" wp14:anchorId="6850D517" wp14:editId="000BB07F">
                <wp:simplePos x="0" y="0"/>
                <wp:positionH relativeFrom="column">
                  <wp:posOffset>3501146</wp:posOffset>
                </wp:positionH>
                <wp:positionV relativeFrom="paragraph">
                  <wp:posOffset>247601</wp:posOffset>
                </wp:positionV>
                <wp:extent cx="2825261" cy="1330569"/>
                <wp:effectExtent l="0" t="0" r="0" b="3175"/>
                <wp:wrapNone/>
                <wp:docPr id="13" name="Metin Kutusu 13"/>
                <wp:cNvGraphicFramePr/>
                <a:graphic xmlns:a="http://schemas.openxmlformats.org/drawingml/2006/main">
                  <a:graphicData uri="http://schemas.microsoft.com/office/word/2010/wordprocessingShape">
                    <wps:wsp>
                      <wps:cNvSpPr txBox="1"/>
                      <wps:spPr>
                        <a:xfrm>
                          <a:off x="0" y="0"/>
                          <a:ext cx="2825261" cy="13305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8BA" w:rsidRPr="003B5EB0" w:rsidRDefault="00F718BA" w:rsidP="003B5EB0">
                            <w:pPr>
                              <w:jc w:val="both"/>
                              <w:rPr>
                                <w:rFonts w:ascii="Book Antiqua" w:hAnsi="Book Antiqua"/>
                              </w:rPr>
                            </w:pPr>
                            <w:r w:rsidRPr="003B5EB0">
                              <w:rPr>
                                <w:rFonts w:ascii="Book Antiqua" w:hAnsi="Book Antiqua"/>
                              </w:rPr>
                              <w:t>Aralarında uyuşmazlık bulunan uyuşmazlıkların bir tanesi ceza yargılaması alanına diğeri veya diğerleri idari yargılama, hukuk yargılaması veya anayasa yargısı gibi ceza yargılaması dışında kalan alanlara aittir.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0D517" id="_x0000_t202" coordsize="21600,21600" o:spt="202" path="m,l,21600r21600,l21600,xe">
                <v:stroke joinstyle="miter"/>
                <v:path gradientshapeok="t" o:connecttype="rect"/>
              </v:shapetype>
              <v:shape id="Metin Kutusu 13" o:spid="_x0000_s1026" type="#_x0000_t202" style="position:absolute;left:0;text-align:left;margin-left:275.7pt;margin-top:19.5pt;width:222.45pt;height:10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" filled="f" stroked="f" strokeweight=".5pt">
                <v:textbox>
                  <w:txbxContent>
                    <w:p w:rsidR="00F718BA" w:rsidRPr="003B5EB0" w:rsidRDefault="00F718BA" w:rsidP="003B5EB0">
                      <w:pPr>
                        <w:jc w:val="both"/>
                        <w:rPr>
                          <w:rFonts w:ascii="Book Antiqua" w:hAnsi="Book Antiqua"/>
                        </w:rPr>
                      </w:pPr>
                      <w:r w:rsidRPr="003B5EB0">
                        <w:rPr>
                          <w:rFonts w:ascii="Book Antiqua" w:hAnsi="Book Antiqua"/>
                        </w:rPr>
                        <w:t>Aralarında uyuşmazlık bulunan uyuşmazlıkların bir tanesi ceza yargılaması alanına diğeri veya diğerleri idari yargılama, hukuk yargılaması veya anayasa yargısı gibi ceza yargılaması dışında kalan alanlara aittir.</w:t>
                      </w:r>
                    </w:p>
                  </w:txbxContent>
                </v:textbox>
              </v:shape>
            </w:pict>
          </mc:Fallback>
        </mc:AlternateContent>
      </w:r>
      <w:r w:rsidRPr="000D667A">
        <w:rPr>
          <w:rFonts w:ascii="Book Antiqua" w:hAnsi="Book Antiqua"/>
        </w:rPr>
        <w:t xml:space="preserve">                      </w:t>
      </w:r>
      <w:r w:rsidR="00EA68B0">
        <w:rPr>
          <w:rFonts w:ascii="Book Antiqua" w:hAnsi="Book Antiqua"/>
        </w:rPr>
        <w:t xml:space="preserve">            </w:t>
      </w:r>
      <w:r w:rsidRPr="000D667A">
        <w:rPr>
          <w:rFonts w:ascii="Book Antiqua" w:hAnsi="Book Antiqua"/>
          <w:b/>
        </w:rPr>
        <w:t xml:space="preserve">Tek Yönlü Bağlantı                                           </w:t>
      </w:r>
      <w:r w:rsidR="00EA68B0">
        <w:rPr>
          <w:rFonts w:ascii="Book Antiqua" w:hAnsi="Book Antiqua"/>
          <w:b/>
        </w:rPr>
        <w:t xml:space="preserve">      </w:t>
      </w:r>
      <w:r w:rsidRPr="000D667A">
        <w:rPr>
          <w:rFonts w:ascii="Book Antiqua" w:hAnsi="Book Antiqua"/>
          <w:b/>
        </w:rPr>
        <w:t>Karışık Bağlantı</w:t>
      </w: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noProof/>
          <w:lang w:eastAsia="tr-TR"/>
        </w:rPr>
        <mc:AlternateContent>
          <mc:Choice Requires="wps">
            <w:drawing>
              <wp:anchor distT="0" distB="0" distL="114300" distR="114300" simplePos="0" relativeHeight="251645440" behindDoc="0" locked="0" layoutInCell="1" allowOverlap="1" wp14:anchorId="0520D4B8" wp14:editId="578D4C7E">
                <wp:simplePos x="0" y="0"/>
                <wp:positionH relativeFrom="column">
                  <wp:posOffset>423838</wp:posOffset>
                </wp:positionH>
                <wp:positionV relativeFrom="paragraph">
                  <wp:posOffset>11918</wp:posOffset>
                </wp:positionV>
                <wp:extent cx="2523392" cy="861647"/>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2523392" cy="8616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8BA" w:rsidRPr="003B5EB0" w:rsidRDefault="00F718BA" w:rsidP="003B5EB0">
                            <w:pPr>
                              <w:jc w:val="both"/>
                              <w:rPr>
                                <w:rFonts w:ascii="Book Antiqua" w:hAnsi="Book Antiqua"/>
                              </w:rPr>
                            </w:pPr>
                            <w:r w:rsidRPr="003B5EB0">
                              <w:rPr>
                                <w:rFonts w:ascii="Book Antiqua" w:hAnsi="Book Antiqua"/>
                              </w:rPr>
                              <w:t xml:space="preserve">Aralarında bağlantı bulunan birden fazla </w:t>
                            </w:r>
                            <w:r>
                              <w:rPr>
                                <w:rFonts w:ascii="Book Antiqua" w:hAnsi="Book Antiqua"/>
                              </w:rPr>
                              <w:t>d</w:t>
                            </w:r>
                            <w:r w:rsidRPr="003B5EB0">
                              <w:rPr>
                                <w:rFonts w:ascii="Book Antiqua" w:hAnsi="Book Antiqua"/>
                              </w:rPr>
                              <w:t>a</w:t>
                            </w:r>
                            <w:r>
                              <w:rPr>
                                <w:rFonts w:ascii="Book Antiqua" w:hAnsi="Book Antiqua"/>
                              </w:rPr>
                              <w:t>va/yargılama/uyuşmazlığın hepsi</w:t>
                            </w:r>
                            <w:r w:rsidRPr="003B5EB0">
                              <w:rPr>
                                <w:rFonts w:ascii="Book Antiqua" w:hAnsi="Book Antiqua"/>
                              </w:rPr>
                              <w:t xml:space="preserve"> ceza yargılaması alanına aittir.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D4B8" id="Metin Kutusu 14" o:spid="_x0000_s1027" type="#_x0000_t202" style="position:absolute;left:0;text-align:left;margin-left:33.35pt;margin-top:.95pt;width:198.7pt;height:6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" filled="f" stroked="f" strokeweight=".5pt">
                <v:textbox>
                  <w:txbxContent>
                    <w:p w:rsidR="00F718BA" w:rsidRPr="003B5EB0" w:rsidRDefault="00F718BA" w:rsidP="003B5EB0">
                      <w:pPr>
                        <w:jc w:val="both"/>
                        <w:rPr>
                          <w:rFonts w:ascii="Book Antiqua" w:hAnsi="Book Antiqua"/>
                        </w:rPr>
                      </w:pPr>
                      <w:r w:rsidRPr="003B5EB0">
                        <w:rPr>
                          <w:rFonts w:ascii="Book Antiqua" w:hAnsi="Book Antiqua"/>
                        </w:rPr>
                        <w:t xml:space="preserve">Aralarında bağlantı bulunan birden fazla </w:t>
                      </w:r>
                      <w:r>
                        <w:rPr>
                          <w:rFonts w:ascii="Book Antiqua" w:hAnsi="Book Antiqua"/>
                        </w:rPr>
                        <w:t>d</w:t>
                      </w:r>
                      <w:r w:rsidRPr="003B5EB0">
                        <w:rPr>
                          <w:rFonts w:ascii="Book Antiqua" w:hAnsi="Book Antiqua"/>
                        </w:rPr>
                        <w:t>a</w:t>
                      </w:r>
                      <w:r>
                        <w:rPr>
                          <w:rFonts w:ascii="Book Antiqua" w:hAnsi="Book Antiqua"/>
                        </w:rPr>
                        <w:t>va/yargılama/uyuşmazlığın hepsi</w:t>
                      </w:r>
                      <w:r w:rsidRPr="003B5EB0">
                        <w:rPr>
                          <w:rFonts w:ascii="Book Antiqua" w:hAnsi="Book Antiqua"/>
                        </w:rPr>
                        <w:t xml:space="preserve"> ceza yargılaması alanına aittir.</w:t>
                      </w:r>
                    </w:p>
                  </w:txbxContent>
                </v:textbox>
              </v:shape>
            </w:pict>
          </mc:Fallback>
        </mc:AlternateContent>
      </w:r>
    </w:p>
    <w:p w:rsidR="003B5EB0" w:rsidRPr="000D667A" w:rsidRDefault="003B5EB0" w:rsidP="00D74BC3">
      <w:pPr>
        <w:spacing w:before="120" w:after="120" w:line="360" w:lineRule="auto"/>
        <w:jc w:val="both"/>
        <w:rPr>
          <w:rFonts w:ascii="Book Antiqua" w:hAnsi="Book Antiqua"/>
          <w:b/>
        </w:rPr>
      </w:pPr>
    </w:p>
    <w:p w:rsidR="003B5EB0" w:rsidRPr="000D667A" w:rsidRDefault="003B5EB0" w:rsidP="00D74BC3">
      <w:pPr>
        <w:spacing w:before="120" w:after="120" w:line="360" w:lineRule="auto"/>
        <w:jc w:val="both"/>
        <w:rPr>
          <w:rFonts w:ascii="Book Antiqua" w:hAnsi="Book Antiqua"/>
          <w:b/>
        </w:rPr>
      </w:pPr>
    </w:p>
    <w:p w:rsidR="003B5EB0" w:rsidRDefault="003B5EB0" w:rsidP="00D74BC3">
      <w:pPr>
        <w:spacing w:before="120" w:after="120" w:line="360" w:lineRule="auto"/>
        <w:jc w:val="both"/>
        <w:rPr>
          <w:rFonts w:ascii="Book Antiqua" w:hAnsi="Book Antiqua"/>
          <w:b/>
        </w:rPr>
      </w:pPr>
    </w:p>
    <w:p w:rsidR="003B5EB0" w:rsidRDefault="003B5EB0" w:rsidP="00D74BC3">
      <w:pPr>
        <w:spacing w:before="120" w:after="120" w:line="360" w:lineRule="auto"/>
        <w:jc w:val="both"/>
        <w:rPr>
          <w:rFonts w:ascii="Book Antiqua" w:hAnsi="Book Antiqua"/>
          <w:b/>
        </w:rPr>
      </w:pPr>
    </w:p>
    <w:p w:rsidR="005740C3" w:rsidRDefault="005740C3" w:rsidP="00E905FA">
      <w:pPr>
        <w:spacing w:before="120" w:after="120" w:line="360" w:lineRule="auto"/>
        <w:jc w:val="center"/>
        <w:rPr>
          <w:rFonts w:ascii="Book Antiqua" w:hAnsi="Book Antiqua"/>
          <w:b/>
        </w:rPr>
      </w:pPr>
      <w:r>
        <w:rPr>
          <w:rFonts w:ascii="Book Antiqua" w:hAnsi="Book Antiqua"/>
          <w:b/>
        </w:rPr>
        <w:t>Tek yönlü bağlantı da kendi içerisinde dar ve geniş bağlantı diye ikiye ayrılır.</w:t>
      </w:r>
    </w:p>
    <w:p w:rsidR="003B5EB0" w:rsidRPr="000D667A" w:rsidRDefault="003B7188" w:rsidP="00D74BC3">
      <w:pPr>
        <w:spacing w:before="120" w:after="120" w:line="360" w:lineRule="auto"/>
        <w:jc w:val="center"/>
        <w:rPr>
          <w:rFonts w:ascii="Book Antiqua" w:hAnsi="Book Antiqua"/>
          <w:b/>
        </w:rPr>
      </w:pPr>
      <w:r w:rsidRPr="000D667A">
        <w:rPr>
          <w:rFonts w:ascii="Book Antiqua" w:hAnsi="Book Antiqua"/>
          <w:b/>
          <w:noProof/>
          <w:lang w:eastAsia="tr-TR"/>
        </w:rPr>
        <mc:AlternateContent>
          <mc:Choice Requires="wps">
            <w:drawing>
              <wp:anchor distT="0" distB="0" distL="114300" distR="114300" simplePos="0" relativeHeight="251655680" behindDoc="0" locked="0" layoutInCell="1" allowOverlap="1" wp14:anchorId="52477D6D" wp14:editId="1BA3A853">
                <wp:simplePos x="0" y="0"/>
                <wp:positionH relativeFrom="column">
                  <wp:posOffset>3905006</wp:posOffset>
                </wp:positionH>
                <wp:positionV relativeFrom="paragraph">
                  <wp:posOffset>235781</wp:posOffset>
                </wp:positionV>
                <wp:extent cx="841131" cy="422031"/>
                <wp:effectExtent l="0" t="0" r="73660" b="54610"/>
                <wp:wrapNone/>
                <wp:docPr id="16" name="Düz Ok Bağlayıcısı 16"/>
                <wp:cNvGraphicFramePr/>
                <a:graphic xmlns:a="http://schemas.openxmlformats.org/drawingml/2006/main">
                  <a:graphicData uri="http://schemas.microsoft.com/office/word/2010/wordprocessingShape">
                    <wps:wsp>
                      <wps:cNvCnPr/>
                      <wps:spPr>
                        <a:xfrm>
                          <a:off x="0" y="0"/>
                          <a:ext cx="841131" cy="422031"/>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5036D" id="Düz Ok Bağlayıcısı 16" o:spid="_x0000_s1026" type="#_x0000_t32" style="position:absolute;margin-left:307.5pt;margin-top:18.55pt;width:66.25pt;height:3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" strokecolor="black [3213]">
                <v:stroke endarrow="open"/>
              </v:shape>
            </w:pict>
          </mc:Fallback>
        </mc:AlternateContent>
      </w:r>
      <w:r w:rsidRPr="000D667A">
        <w:rPr>
          <w:rFonts w:ascii="Book Antiqua" w:hAnsi="Book Antiqua"/>
          <w:b/>
          <w:noProof/>
          <w:lang w:eastAsia="tr-TR"/>
        </w:rPr>
        <mc:AlternateContent>
          <mc:Choice Requires="wps">
            <w:drawing>
              <wp:anchor distT="0" distB="0" distL="114300" distR="114300" simplePos="0" relativeHeight="251651584" behindDoc="0" locked="0" layoutInCell="1" allowOverlap="1" wp14:anchorId="6C4A7260" wp14:editId="7F12AEE1">
                <wp:simplePos x="0" y="0"/>
                <wp:positionH relativeFrom="column">
                  <wp:posOffset>1707515</wp:posOffset>
                </wp:positionH>
                <wp:positionV relativeFrom="paragraph">
                  <wp:posOffset>227330</wp:posOffset>
                </wp:positionV>
                <wp:extent cx="823351" cy="354623"/>
                <wp:effectExtent l="38100" t="0" r="15240" b="64770"/>
                <wp:wrapNone/>
                <wp:docPr id="15" name="Düz Ok Bağlayıcısı 15"/>
                <wp:cNvGraphicFramePr/>
                <a:graphic xmlns:a="http://schemas.openxmlformats.org/drawingml/2006/main">
                  <a:graphicData uri="http://schemas.microsoft.com/office/word/2010/wordprocessingShape">
                    <wps:wsp>
                      <wps:cNvCnPr/>
                      <wps:spPr>
                        <a:xfrm flipH="1">
                          <a:off x="0" y="0"/>
                          <a:ext cx="823351" cy="354623"/>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E8246" id="Düz Ok Bağlayıcısı 15" o:spid="_x0000_s1026" type="#_x0000_t32" style="position:absolute;margin-left:134.45pt;margin-top:17.9pt;width:64.85pt;height:27.9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" strokecolor="black [3213]">
                <v:stroke endarrow="open"/>
              </v:shape>
            </w:pict>
          </mc:Fallback>
        </mc:AlternateContent>
      </w:r>
      <w:r w:rsidR="003B5EB0" w:rsidRPr="000D667A">
        <w:rPr>
          <w:rFonts w:ascii="Book Antiqua" w:hAnsi="Book Antiqua"/>
          <w:b/>
        </w:rPr>
        <w:t>Tek Yönlü Bağlantı</w:t>
      </w:r>
    </w:p>
    <w:p w:rsidR="003B5EB0" w:rsidRPr="000D667A" w:rsidRDefault="003B5EB0" w:rsidP="00D74BC3">
      <w:pPr>
        <w:spacing w:before="120" w:after="120" w:line="360" w:lineRule="auto"/>
        <w:jc w:val="both"/>
        <w:rPr>
          <w:rFonts w:ascii="Book Antiqua" w:hAnsi="Book Antiqua"/>
          <w:b/>
        </w:rPr>
      </w:pPr>
    </w:p>
    <w:p w:rsidR="003B5EB0" w:rsidRPr="000D667A" w:rsidRDefault="00912E7F" w:rsidP="00D74BC3">
      <w:pPr>
        <w:spacing w:before="120" w:after="120" w:line="360" w:lineRule="auto"/>
        <w:jc w:val="both"/>
        <w:rPr>
          <w:rFonts w:ascii="Book Antiqua" w:hAnsi="Book Antiqua"/>
          <w:b/>
        </w:rPr>
      </w:pPr>
      <w:r w:rsidRPr="000D667A">
        <w:rPr>
          <w:rFonts w:ascii="Book Antiqua" w:hAnsi="Book Antiqua"/>
          <w:b/>
          <w:noProof/>
          <w:lang w:eastAsia="tr-TR"/>
        </w:rPr>
        <mc:AlternateContent>
          <mc:Choice Requires="wps">
            <w:drawing>
              <wp:anchor distT="0" distB="0" distL="114300" distR="114300" simplePos="0" relativeHeight="251660800" behindDoc="0" locked="0" layoutInCell="1" allowOverlap="1" wp14:anchorId="2218DD5A" wp14:editId="2EF0945F">
                <wp:simplePos x="0" y="0"/>
                <wp:positionH relativeFrom="column">
                  <wp:posOffset>1432651</wp:posOffset>
                </wp:positionH>
                <wp:positionV relativeFrom="paragraph">
                  <wp:posOffset>243113</wp:posOffset>
                </wp:positionV>
                <wp:extent cx="1521278" cy="489857"/>
                <wp:effectExtent l="0" t="0" r="22225" b="24765"/>
                <wp:wrapNone/>
                <wp:docPr id="18" name="Dirsek Bağlayıcısı 18"/>
                <wp:cNvGraphicFramePr/>
                <a:graphic xmlns:a="http://schemas.openxmlformats.org/drawingml/2006/main">
                  <a:graphicData uri="http://schemas.microsoft.com/office/word/2010/wordprocessingShape">
                    <wps:wsp>
                      <wps:cNvCnPr/>
                      <wps:spPr>
                        <a:xfrm>
                          <a:off x="0" y="0"/>
                          <a:ext cx="1521278" cy="489857"/>
                        </a:xfrm>
                        <a:prstGeom prst="bentConnector3">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114FFD"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8" o:spid="_x0000_s1026" type="#_x0000_t34" style="position:absolute;margin-left:112.8pt;margin-top:19.15pt;width:119.8pt;height:3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" strokecolor="black [3213]"/>
            </w:pict>
          </mc:Fallback>
        </mc:AlternateContent>
      </w:r>
      <w:r w:rsidR="003B5EB0" w:rsidRPr="000D667A">
        <w:rPr>
          <w:rFonts w:ascii="Book Antiqua" w:hAnsi="Book Antiqua"/>
          <w:b/>
          <w:noProof/>
          <w:lang w:eastAsia="tr-TR"/>
        </w:rPr>
        <mc:AlternateContent>
          <mc:Choice Requires="wps">
            <w:drawing>
              <wp:anchor distT="0" distB="0" distL="114300" distR="114300" simplePos="0" relativeHeight="251675136" behindDoc="0" locked="0" layoutInCell="1" allowOverlap="1" wp14:anchorId="55B36978" wp14:editId="5EE1FE07">
                <wp:simplePos x="0" y="0"/>
                <wp:positionH relativeFrom="column">
                  <wp:posOffset>1433830</wp:posOffset>
                </wp:positionH>
                <wp:positionV relativeFrom="paragraph">
                  <wp:posOffset>157480</wp:posOffset>
                </wp:positionV>
                <wp:extent cx="0" cy="85725"/>
                <wp:effectExtent l="0" t="0" r="19050" b="9525"/>
                <wp:wrapNone/>
                <wp:docPr id="17" name="Düz Bağlayıcı 17"/>
                <wp:cNvGraphicFramePr/>
                <a:graphic xmlns:a="http://schemas.openxmlformats.org/drawingml/2006/main">
                  <a:graphicData uri="http://schemas.microsoft.com/office/word/2010/wordprocessingShape">
                    <wps:wsp>
                      <wps:cNvCnPr/>
                      <wps:spPr>
                        <a:xfrm>
                          <a:off x="0" y="0"/>
                          <a:ext cx="0" cy="857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D1DE6F" id="Düz Bağlayıcı 17"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12.9pt,12.4pt" to="112.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" strokecolor="black [3213]"/>
            </w:pict>
          </mc:Fallback>
        </mc:AlternateContent>
      </w:r>
      <w:r w:rsidR="003B5EB0" w:rsidRPr="000D667A">
        <w:rPr>
          <w:rFonts w:ascii="Book Antiqua" w:hAnsi="Book Antiqua"/>
          <w:b/>
          <w:noProof/>
          <w:lang w:eastAsia="tr-TR"/>
        </w:rPr>
        <mc:AlternateContent>
          <mc:Choice Requires="wps">
            <w:drawing>
              <wp:anchor distT="0" distB="0" distL="114300" distR="114300" simplePos="0" relativeHeight="251657728" behindDoc="0" locked="0" layoutInCell="1" allowOverlap="1" wp14:anchorId="4BAF6B26" wp14:editId="23AE6075">
                <wp:simplePos x="0" y="0"/>
                <wp:positionH relativeFrom="column">
                  <wp:posOffset>424180</wp:posOffset>
                </wp:positionH>
                <wp:positionV relativeFrom="paragraph">
                  <wp:posOffset>242570</wp:posOffset>
                </wp:positionV>
                <wp:extent cx="1009650" cy="476250"/>
                <wp:effectExtent l="0" t="0" r="19050" b="19050"/>
                <wp:wrapNone/>
                <wp:docPr id="19" name="Dirsek Bağlayıcısı 19"/>
                <wp:cNvGraphicFramePr/>
                <a:graphic xmlns:a="http://schemas.openxmlformats.org/drawingml/2006/main">
                  <a:graphicData uri="http://schemas.microsoft.com/office/word/2010/wordprocessingShape">
                    <wps:wsp>
                      <wps:cNvCnPr/>
                      <wps:spPr>
                        <a:xfrm rot="10800000" flipV="1">
                          <a:off x="0" y="0"/>
                          <a:ext cx="1009650" cy="476250"/>
                        </a:xfrm>
                        <a:prstGeom prst="bentConnector3">
                          <a:avLst>
                            <a:gd name="adj1" fmla="val 50000"/>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096E6" id="Dirsek Bağlayıcısı 19" o:spid="_x0000_s1026" type="#_x0000_t34" style="position:absolute;margin-left:33.4pt;margin-top:19.1pt;width:79.5pt;height:37.5pt;rotation:18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" strokecolor="black [3213]"/>
            </w:pict>
          </mc:Fallback>
        </mc:AlternateContent>
      </w:r>
      <w:r w:rsidR="003B5EB0" w:rsidRPr="000D667A">
        <w:rPr>
          <w:rFonts w:ascii="Book Antiqua" w:hAnsi="Book Antiqua"/>
          <w:b/>
        </w:rPr>
        <w:t xml:space="preserve">                           </w:t>
      </w:r>
      <w:r w:rsidR="003B5EB0">
        <w:rPr>
          <w:rFonts w:ascii="Book Antiqua" w:hAnsi="Book Antiqua"/>
          <w:b/>
        </w:rPr>
        <w:t xml:space="preserve">      </w:t>
      </w:r>
      <w:r w:rsidR="003B5EB0" w:rsidRPr="000D667A">
        <w:rPr>
          <w:rFonts w:ascii="Book Antiqua" w:hAnsi="Book Antiqua"/>
          <w:b/>
        </w:rPr>
        <w:t xml:space="preserve">Dar Bağlantı                                                 </w:t>
      </w:r>
      <w:r w:rsidR="003B7188">
        <w:rPr>
          <w:rFonts w:ascii="Book Antiqua" w:hAnsi="Book Antiqua"/>
          <w:b/>
        </w:rPr>
        <w:t xml:space="preserve">                   </w:t>
      </w:r>
      <w:r w:rsidR="003B5EB0" w:rsidRPr="000D667A">
        <w:rPr>
          <w:rFonts w:ascii="Book Antiqua" w:hAnsi="Book Antiqua"/>
          <w:b/>
        </w:rPr>
        <w:t>Geniş Bağlantı</w:t>
      </w: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b/>
          <w:noProof/>
          <w:lang w:eastAsia="tr-TR"/>
        </w:rPr>
        <mc:AlternateContent>
          <mc:Choice Requires="wps">
            <w:drawing>
              <wp:anchor distT="0" distB="0" distL="114300" distR="114300" simplePos="0" relativeHeight="251667968" behindDoc="0" locked="0" layoutInCell="1" allowOverlap="1" wp14:anchorId="73B72AAA" wp14:editId="54ECA482">
                <wp:simplePos x="0" y="0"/>
                <wp:positionH relativeFrom="column">
                  <wp:posOffset>424179</wp:posOffset>
                </wp:positionH>
                <wp:positionV relativeFrom="paragraph">
                  <wp:posOffset>381000</wp:posOffset>
                </wp:positionV>
                <wp:extent cx="0" cy="228600"/>
                <wp:effectExtent l="95250" t="0" r="57150" b="57150"/>
                <wp:wrapNone/>
                <wp:docPr id="20" name="Düz Ok Bağlayıcısı 2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0857F" id="Düz Ok Bağlayıcısı 20" o:spid="_x0000_s1026" type="#_x0000_t32" style="position:absolute;margin-left:33.4pt;margin-top:30pt;width:0;height:18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" strokecolor="black [3213]">
                <v:stroke endarrow="open"/>
              </v:shape>
            </w:pict>
          </mc:Fallback>
        </mc:AlternateConten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b/>
          <w:noProof/>
          <w:lang w:eastAsia="tr-TR"/>
        </w:rPr>
        <mc:AlternateContent>
          <mc:Choice Requires="wps">
            <w:drawing>
              <wp:anchor distT="0" distB="0" distL="114300" distR="114300" simplePos="0" relativeHeight="251665920" behindDoc="0" locked="0" layoutInCell="1" allowOverlap="1" wp14:anchorId="156FE6AC" wp14:editId="00F106FD">
                <wp:simplePos x="0" y="0"/>
                <wp:positionH relativeFrom="column">
                  <wp:posOffset>2965813</wp:posOffset>
                </wp:positionH>
                <wp:positionV relativeFrom="paragraph">
                  <wp:posOffset>84364</wp:posOffset>
                </wp:positionV>
                <wp:extent cx="0" cy="228600"/>
                <wp:effectExtent l="95250" t="0" r="57150" b="57150"/>
                <wp:wrapNone/>
                <wp:docPr id="21" name="Düz Ok Bağlayıcısı 2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AA87E" id="Düz Ok Bağlayıcısı 21" o:spid="_x0000_s1026" type="#_x0000_t32" style="position:absolute;margin-left:233.55pt;margin-top:6.65pt;width:0;height:18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" strokecolor="black [3213]">
                <v:stroke endarrow="open"/>
              </v:shape>
            </w:pict>
          </mc:Fallback>
        </mc:AlternateContent>
      </w:r>
    </w:p>
    <w:p w:rsidR="003B5EB0" w:rsidRPr="000D667A" w:rsidRDefault="00912E7F" w:rsidP="00D74BC3">
      <w:pPr>
        <w:spacing w:before="120" w:after="120" w:line="360" w:lineRule="auto"/>
        <w:jc w:val="both"/>
        <w:rPr>
          <w:rFonts w:ascii="Book Antiqua" w:hAnsi="Book Antiqua"/>
          <w:b/>
        </w:rPr>
      </w:pPr>
      <w:r w:rsidRPr="000D667A">
        <w:rPr>
          <w:rFonts w:ascii="Book Antiqua" w:hAnsi="Book Antiqua"/>
          <w:noProof/>
          <w:lang w:eastAsia="tr-TR"/>
        </w:rPr>
        <w:lastRenderedPageBreak/>
        <mc:AlternateContent>
          <mc:Choice Requires="wps">
            <w:drawing>
              <wp:anchor distT="0" distB="0" distL="114300" distR="114300" simplePos="0" relativeHeight="251679232" behindDoc="0" locked="0" layoutInCell="1" allowOverlap="1" wp14:anchorId="539BB7D3" wp14:editId="17E806FA">
                <wp:simplePos x="0" y="0"/>
                <wp:positionH relativeFrom="column">
                  <wp:posOffset>2499995</wp:posOffset>
                </wp:positionH>
                <wp:positionV relativeFrom="paragraph">
                  <wp:posOffset>195762</wp:posOffset>
                </wp:positionV>
                <wp:extent cx="1619250" cy="139827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1619250" cy="139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8BA" w:rsidRPr="00912E7F" w:rsidRDefault="00F718BA" w:rsidP="003B5EB0">
                            <w:pPr>
                              <w:jc w:val="both"/>
                              <w:rPr>
                                <w:rFonts w:ascii="Book Antiqua" w:hAnsi="Book Antiqua"/>
                              </w:rPr>
                            </w:pPr>
                            <w:r w:rsidRPr="00912E7F">
                              <w:rPr>
                                <w:rFonts w:ascii="Book Antiqua" w:hAnsi="Book Antiqua"/>
                              </w:rPr>
                              <w:t xml:space="preserve">Aralarında bağlantı bulunan birden fazla ceza uyuşmazlığının ortak noktasını </w:t>
                            </w:r>
                            <w:r w:rsidRPr="00912E7F">
                              <w:rPr>
                                <w:rFonts w:ascii="Book Antiqua" w:hAnsi="Book Antiqua"/>
                                <w:b/>
                              </w:rPr>
                              <w:t>fail -şüpheli/sanık</w:t>
                            </w:r>
                            <w:r w:rsidRPr="00912E7F">
                              <w:rPr>
                                <w:rFonts w:ascii="Book Antiqua" w:hAnsi="Book Antiqua"/>
                              </w:rPr>
                              <w:t xml:space="preserve"> oluşturur.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BB7D3" id="Metin Kutusu 23" o:spid="_x0000_s1028" type="#_x0000_t202" style="position:absolute;left:0;text-align:left;margin-left:196.85pt;margin-top:15.4pt;width:127.5pt;height:110.1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" filled="f" stroked="f" strokeweight=".5pt">
                <v:textbox>
                  <w:txbxContent>
                    <w:p w:rsidR="00F718BA" w:rsidRPr="00912E7F" w:rsidRDefault="00F718BA" w:rsidP="003B5EB0">
                      <w:pPr>
                        <w:jc w:val="both"/>
                        <w:rPr>
                          <w:rFonts w:ascii="Book Antiqua" w:hAnsi="Book Antiqua"/>
                        </w:rPr>
                      </w:pPr>
                      <w:r w:rsidRPr="00912E7F">
                        <w:rPr>
                          <w:rFonts w:ascii="Book Antiqua" w:hAnsi="Book Antiqua"/>
                        </w:rPr>
                        <w:t xml:space="preserve">Aralarında bağlantı bulunan birden fazla ceza uyuşmazlığının ortak noktasını </w:t>
                      </w:r>
                      <w:r w:rsidRPr="00912E7F">
                        <w:rPr>
                          <w:rFonts w:ascii="Book Antiqua" w:hAnsi="Book Antiqua"/>
                          <w:b/>
                        </w:rPr>
                        <w:t>fail -şüpheli/sanık</w:t>
                      </w:r>
                      <w:r w:rsidRPr="00912E7F">
                        <w:rPr>
                          <w:rFonts w:ascii="Book Antiqua" w:hAnsi="Book Antiqua"/>
                        </w:rPr>
                        <w:t xml:space="preserve"> oluşturur.</w:t>
                      </w:r>
                    </w:p>
                  </w:txbxContent>
                </v:textbox>
              </v:shape>
            </w:pict>
          </mc:Fallback>
        </mc:AlternateContent>
      </w:r>
      <w:r w:rsidRPr="000D667A">
        <w:rPr>
          <w:rFonts w:ascii="Book Antiqua" w:hAnsi="Book Antiqua"/>
          <w:b/>
          <w:noProof/>
          <w:lang w:eastAsia="tr-TR"/>
        </w:rPr>
        <mc:AlternateContent>
          <mc:Choice Requires="wps">
            <w:drawing>
              <wp:anchor distT="0" distB="0" distL="114300" distR="114300" simplePos="0" relativeHeight="251672064" behindDoc="0" locked="0" layoutInCell="1" allowOverlap="1" wp14:anchorId="4A01CC90" wp14:editId="42118E6D">
                <wp:simplePos x="0" y="0"/>
                <wp:positionH relativeFrom="column">
                  <wp:posOffset>1724</wp:posOffset>
                </wp:positionH>
                <wp:positionV relativeFrom="paragraph">
                  <wp:posOffset>215900</wp:posOffset>
                </wp:positionV>
                <wp:extent cx="1914525" cy="1478280"/>
                <wp:effectExtent l="0" t="0" r="0" b="7620"/>
                <wp:wrapNone/>
                <wp:docPr id="22" name="Metin Kutusu 22"/>
                <wp:cNvGraphicFramePr/>
                <a:graphic xmlns:a="http://schemas.openxmlformats.org/drawingml/2006/main">
                  <a:graphicData uri="http://schemas.microsoft.com/office/word/2010/wordprocessingShape">
                    <wps:wsp>
                      <wps:cNvSpPr txBox="1"/>
                      <wps:spPr>
                        <a:xfrm>
                          <a:off x="0" y="0"/>
                          <a:ext cx="1914525" cy="147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8BA" w:rsidRPr="00912E7F" w:rsidRDefault="00F718BA" w:rsidP="003B5EB0">
                            <w:pPr>
                              <w:jc w:val="both"/>
                              <w:rPr>
                                <w:rFonts w:ascii="Book Antiqua" w:hAnsi="Book Antiqua"/>
                              </w:rPr>
                            </w:pPr>
                            <w:r w:rsidRPr="00912E7F">
                              <w:rPr>
                                <w:rFonts w:ascii="Book Antiqua" w:hAnsi="Book Antiqua"/>
                              </w:rPr>
                              <w:t xml:space="preserve">Aralarında bağlantı bulunan birden fazla ceza uyuşmazlığının ortak noktası, bu davaların objektif unsuru olan </w:t>
                            </w:r>
                            <w:r w:rsidRPr="00912E7F">
                              <w:rPr>
                                <w:rFonts w:ascii="Book Antiqua" w:hAnsi="Book Antiqua"/>
                                <w:b/>
                              </w:rPr>
                              <w:t>suç yani fiildir</w:t>
                            </w:r>
                            <w:r w:rsidRPr="00912E7F">
                              <w:rPr>
                                <w:rFonts w:ascii="Book Antiqua" w:hAnsi="Book Antiq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1CC90" id="Metin Kutusu 22" o:spid="_x0000_s1029" type="#_x0000_t202" style="position:absolute;left:0;text-align:left;margin-left:.15pt;margin-top:17pt;width:150.75pt;height:11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" filled="f" stroked="f" strokeweight=".5pt">
                <v:textbox>
                  <w:txbxContent>
                    <w:p w:rsidR="00F718BA" w:rsidRPr="00912E7F" w:rsidRDefault="00F718BA" w:rsidP="003B5EB0">
                      <w:pPr>
                        <w:jc w:val="both"/>
                        <w:rPr>
                          <w:rFonts w:ascii="Book Antiqua" w:hAnsi="Book Antiqua"/>
                        </w:rPr>
                      </w:pPr>
                      <w:r w:rsidRPr="00912E7F">
                        <w:rPr>
                          <w:rFonts w:ascii="Book Antiqua" w:hAnsi="Book Antiqua"/>
                        </w:rPr>
                        <w:t xml:space="preserve">Aralarında bağlantı bulunan birden fazla ceza uyuşmazlığının ortak noktası, bu davaların objektif unsuru olan </w:t>
                      </w:r>
                      <w:r w:rsidRPr="00912E7F">
                        <w:rPr>
                          <w:rFonts w:ascii="Book Antiqua" w:hAnsi="Book Antiqua"/>
                          <w:b/>
                        </w:rPr>
                        <w:t>suç yani fiildir</w:t>
                      </w:r>
                      <w:r w:rsidRPr="00912E7F">
                        <w:rPr>
                          <w:rFonts w:ascii="Book Antiqua" w:hAnsi="Book Antiqua"/>
                        </w:rPr>
                        <w:t>.</w:t>
                      </w:r>
                    </w:p>
                  </w:txbxContent>
                </v:textbox>
              </v:shape>
            </w:pict>
          </mc:Fallback>
        </mc:AlternateContent>
      </w:r>
      <w:r w:rsidR="005740C3">
        <w:rPr>
          <w:rFonts w:ascii="Book Antiqua" w:hAnsi="Book Antiqua"/>
          <w:b/>
        </w:rPr>
        <w:t xml:space="preserve">  </w:t>
      </w:r>
      <w:r w:rsidR="003B5EB0">
        <w:rPr>
          <w:rFonts w:ascii="Book Antiqua" w:hAnsi="Book Antiqua"/>
          <w:b/>
        </w:rPr>
        <w:t>Objektif Dar Bağlantı</w:t>
      </w:r>
      <w:r w:rsidR="003B5EB0" w:rsidRPr="000D667A">
        <w:rPr>
          <w:rFonts w:ascii="Book Antiqua" w:hAnsi="Book Antiqua"/>
          <w:b/>
        </w:rPr>
        <w:t xml:space="preserve">                         </w:t>
      </w:r>
      <w:r>
        <w:rPr>
          <w:rFonts w:ascii="Book Antiqua" w:hAnsi="Book Antiqua"/>
          <w:b/>
        </w:rPr>
        <w:t xml:space="preserve">       </w:t>
      </w:r>
      <w:r w:rsidR="003B5EB0">
        <w:rPr>
          <w:rFonts w:ascii="Book Antiqua" w:hAnsi="Book Antiqua"/>
          <w:b/>
        </w:rPr>
        <w:t>Sübjektif Dar Bağlantı</w:t>
      </w:r>
    </w:p>
    <w:p w:rsidR="003B5EB0" w:rsidRPr="000D667A" w:rsidRDefault="003B5EB0" w:rsidP="00D74BC3">
      <w:pPr>
        <w:spacing w:before="120" w:after="120" w:line="360" w:lineRule="auto"/>
        <w:jc w:val="both"/>
        <w:rPr>
          <w:rFonts w:ascii="Book Antiqua" w:hAnsi="Book Antiqua"/>
        </w:rPr>
      </w:pPr>
    </w:p>
    <w:p w:rsidR="003B5EB0" w:rsidRPr="000D667A" w:rsidRDefault="003B5EB0" w:rsidP="00D74BC3">
      <w:pPr>
        <w:spacing w:before="120" w:after="120" w:line="360" w:lineRule="auto"/>
        <w:jc w:val="both"/>
        <w:rPr>
          <w:rFonts w:ascii="Book Antiqua" w:hAnsi="Book Antiqua"/>
        </w:rPr>
      </w:pPr>
    </w:p>
    <w:p w:rsidR="003B5EB0" w:rsidRPr="000D667A" w:rsidRDefault="003B5EB0" w:rsidP="00D74BC3">
      <w:pPr>
        <w:spacing w:before="120" w:after="120" w:line="360" w:lineRule="auto"/>
        <w:jc w:val="both"/>
        <w:rPr>
          <w:rFonts w:ascii="Book Antiqua" w:hAnsi="Book Antiqua"/>
        </w:rPr>
      </w:pPr>
    </w:p>
    <w:p w:rsidR="00EA68B0" w:rsidRDefault="00EA68B0" w:rsidP="00D74BC3">
      <w:pPr>
        <w:spacing w:before="120" w:after="120" w:line="360" w:lineRule="auto"/>
        <w:jc w:val="both"/>
        <w:rPr>
          <w:rFonts w:ascii="Book Antiqua" w:hAnsi="Book Antiqua"/>
          <w:b/>
          <w:i/>
        </w:rPr>
      </w:pPr>
    </w:p>
    <w:p w:rsidR="00B43F85" w:rsidRDefault="00B43F85" w:rsidP="00D74BC3">
      <w:pPr>
        <w:spacing w:before="120" w:after="120" w:line="360" w:lineRule="auto"/>
        <w:jc w:val="both"/>
        <w:rPr>
          <w:rFonts w:ascii="Book Antiqua" w:hAnsi="Book Antiqua"/>
          <w:b/>
        </w:rPr>
      </w:pPr>
    </w:p>
    <w:p w:rsidR="003B5EB0" w:rsidRDefault="00B43F85" w:rsidP="00B43F85">
      <w:pPr>
        <w:spacing w:before="120" w:after="120" w:line="360" w:lineRule="auto"/>
        <w:jc w:val="both"/>
        <w:rPr>
          <w:rFonts w:ascii="Book Antiqua" w:hAnsi="Book Antiqua"/>
        </w:rPr>
      </w:pPr>
      <w:r>
        <w:rPr>
          <w:rFonts w:ascii="Book Antiqua" w:hAnsi="Book Antiqua"/>
          <w:b/>
        </w:rPr>
        <w:t xml:space="preserve">Dar Bağlantı:  CMK m.8/1’e göre, </w:t>
      </w:r>
      <w:r w:rsidRPr="00B43F85">
        <w:rPr>
          <w:rFonts w:ascii="Book Antiqua" w:hAnsi="Book Antiqua"/>
        </w:rPr>
        <w:t>b</w:t>
      </w:r>
      <w:r w:rsidR="003B5EB0" w:rsidRPr="00912E7F">
        <w:rPr>
          <w:rFonts w:ascii="Book Antiqua" w:hAnsi="Book Antiqua"/>
          <w:u w:val="single"/>
        </w:rPr>
        <w:t>ir kişi</w:t>
      </w:r>
      <w:r>
        <w:rPr>
          <w:rFonts w:ascii="Book Antiqua" w:hAnsi="Book Antiqua"/>
          <w:u w:val="single"/>
        </w:rPr>
        <w:t>nin, birden fazla suçtan sanık olması</w:t>
      </w:r>
      <w:r w:rsidR="003B5EB0" w:rsidRPr="00912E7F">
        <w:rPr>
          <w:rFonts w:ascii="Book Antiqua" w:hAnsi="Book Antiqua"/>
        </w:rPr>
        <w:t xml:space="preserve"> veya </w:t>
      </w:r>
      <w:r w:rsidR="003B5EB0" w:rsidRPr="00912E7F">
        <w:rPr>
          <w:rFonts w:ascii="Book Antiqua" w:hAnsi="Book Antiqua"/>
          <w:b/>
        </w:rPr>
        <w:t>bir suçta her ne sıfatla olursa ol</w:t>
      </w:r>
      <w:r>
        <w:rPr>
          <w:rFonts w:ascii="Book Antiqua" w:hAnsi="Book Antiqua"/>
          <w:b/>
        </w:rPr>
        <w:t>sun birde</w:t>
      </w:r>
      <w:r w:rsidRPr="00B43F85">
        <w:rPr>
          <w:rFonts w:ascii="Book Antiqua" w:hAnsi="Book Antiqua"/>
          <w:b/>
        </w:rPr>
        <w:t>n fazla sanık bulunması halinde</w:t>
      </w:r>
      <w:r w:rsidR="003B5EB0" w:rsidRPr="00B43F85">
        <w:rPr>
          <w:rFonts w:ascii="Book Antiqua" w:hAnsi="Book Antiqua"/>
          <w:b/>
        </w:rPr>
        <w:t xml:space="preserve"> </w:t>
      </w:r>
      <w:r w:rsidRPr="00B43F85">
        <w:rPr>
          <w:rFonts w:ascii="Book Antiqua" w:hAnsi="Book Antiqua"/>
          <w:b/>
        </w:rPr>
        <w:t xml:space="preserve">davalar arasında </w:t>
      </w:r>
      <w:r w:rsidR="003B5EB0" w:rsidRPr="00B43F85">
        <w:rPr>
          <w:rFonts w:ascii="Book Antiqua" w:hAnsi="Book Antiqua"/>
        </w:rPr>
        <w:t>bağlantı var sayılır.</w:t>
      </w:r>
      <w:r w:rsidRPr="00B43F85">
        <w:rPr>
          <w:rFonts w:ascii="Book Antiqua" w:hAnsi="Book Antiqua"/>
        </w:rPr>
        <w:t xml:space="preserve"> Bu bağlantıya dar bağlantı denir.</w:t>
      </w:r>
      <w:r>
        <w:rPr>
          <w:rFonts w:ascii="Book Antiqua" w:hAnsi="Book Antiqua"/>
        </w:rPr>
        <w:t xml:space="preserve"> Bu ifade de </w:t>
      </w:r>
      <w:r w:rsidR="003B5EB0" w:rsidRPr="000D667A">
        <w:rPr>
          <w:rFonts w:ascii="Book Antiqua" w:hAnsi="Book Antiqua"/>
        </w:rPr>
        <w:t>koyu yazılan kıs</w:t>
      </w:r>
      <w:r>
        <w:rPr>
          <w:rFonts w:ascii="Book Antiqua" w:hAnsi="Book Antiqua"/>
        </w:rPr>
        <w:t>ım</w:t>
      </w:r>
      <w:r w:rsidR="003B5EB0" w:rsidRPr="000D667A">
        <w:rPr>
          <w:rFonts w:ascii="Book Antiqua" w:hAnsi="Book Antiqua"/>
        </w:rPr>
        <w:t xml:space="preserve"> </w:t>
      </w:r>
      <w:r w:rsidR="003B5EB0">
        <w:rPr>
          <w:rFonts w:ascii="Book Antiqua" w:hAnsi="Book Antiqua"/>
          <w:b/>
        </w:rPr>
        <w:t>objektif dar bağlantının,</w:t>
      </w:r>
      <w:r w:rsidR="003B5EB0">
        <w:rPr>
          <w:rFonts w:ascii="Book Antiqua" w:hAnsi="Book Antiqua"/>
        </w:rPr>
        <w:t xml:space="preserve"> </w:t>
      </w:r>
      <w:r w:rsidR="003B5EB0" w:rsidRPr="000D667A">
        <w:rPr>
          <w:rFonts w:ascii="Book Antiqua" w:hAnsi="Book Antiqua"/>
        </w:rPr>
        <w:t xml:space="preserve">CMK m.8/1’in altı çizili kısmı </w:t>
      </w:r>
      <w:r w:rsidR="003B5EB0">
        <w:rPr>
          <w:rFonts w:ascii="Book Antiqua" w:hAnsi="Book Antiqua"/>
          <w:u w:val="single"/>
        </w:rPr>
        <w:t>sübjektif dar bağlantının tanımıdır</w:t>
      </w:r>
      <w:r w:rsidR="003B5EB0" w:rsidRPr="000D667A">
        <w:rPr>
          <w:rFonts w:ascii="Book Antiqua" w:hAnsi="Book Antiqua"/>
        </w:rPr>
        <w:t>.</w:t>
      </w:r>
    </w:p>
    <w:p w:rsidR="00B43F85" w:rsidRPr="000D667A" w:rsidRDefault="00B43F85" w:rsidP="00B43F85">
      <w:pPr>
        <w:spacing w:before="120" w:after="120" w:line="360" w:lineRule="auto"/>
        <w:jc w:val="both"/>
        <w:rPr>
          <w:rFonts w:ascii="Book Antiqua" w:hAnsi="Book Antiqua"/>
        </w:rPr>
      </w:pPr>
    </w:p>
    <w:p w:rsidR="003B5EB0" w:rsidRPr="002B0EBC" w:rsidRDefault="003B5EB0" w:rsidP="00D74BC3">
      <w:pPr>
        <w:spacing w:before="120" w:after="120" w:line="360" w:lineRule="auto"/>
        <w:jc w:val="both"/>
        <w:rPr>
          <w:rFonts w:ascii="Book Antiqua" w:hAnsi="Book Antiqua"/>
          <w:b/>
        </w:rPr>
      </w:pPr>
      <w:r w:rsidRPr="000D667A">
        <w:rPr>
          <w:rFonts w:ascii="Book Antiqua" w:hAnsi="Book Antiqua"/>
          <w:b/>
        </w:rPr>
        <w:t>Objektif Dar Bağlantı</w:t>
      </w:r>
      <w:r w:rsidR="001656FD">
        <w:rPr>
          <w:rFonts w:ascii="Book Antiqua" w:hAnsi="Book Antiqua"/>
          <w:b/>
        </w:rPr>
        <w:t xml:space="preserve">: </w:t>
      </w:r>
      <w:r w:rsidR="00B43F85" w:rsidRPr="002B0EBC">
        <w:rPr>
          <w:rFonts w:ascii="Book Antiqua" w:hAnsi="Book Antiqua"/>
          <w:b/>
        </w:rPr>
        <w:t>B</w:t>
      </w:r>
      <w:r w:rsidRPr="002B0EBC">
        <w:rPr>
          <w:rFonts w:ascii="Book Antiqua" w:hAnsi="Book Antiqua"/>
          <w:b/>
        </w:rPr>
        <w:t>ir suçta her ne sıfatla olursa olsun birden fazla sanık bulun</w:t>
      </w:r>
      <w:r w:rsidR="00B43F85" w:rsidRPr="002B0EBC">
        <w:rPr>
          <w:rFonts w:ascii="Book Antiqua" w:hAnsi="Book Antiqua"/>
          <w:b/>
        </w:rPr>
        <w:t>ması</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 xml:space="preserve">Azmettiren </w:t>
      </w:r>
      <w:r w:rsidRPr="000D667A">
        <w:rPr>
          <w:rFonts w:ascii="Book Antiqua" w:hAnsi="Book Antiqua"/>
          <w:b/>
        </w:rPr>
        <w:t>A</w:t>
      </w:r>
      <w:r w:rsidRPr="000D667A">
        <w:rPr>
          <w:rFonts w:ascii="Book Antiqua" w:hAnsi="Book Antiqua"/>
        </w:rPr>
        <w:t xml:space="preserve"> + fail </w:t>
      </w:r>
      <w:r w:rsidRPr="000D667A">
        <w:rPr>
          <w:rFonts w:ascii="Book Antiqua" w:hAnsi="Book Antiqua"/>
          <w:b/>
        </w:rPr>
        <w:t xml:space="preserve">F1 </w:t>
      </w:r>
      <w:r w:rsidRPr="000D667A">
        <w:rPr>
          <w:rFonts w:ascii="Book Antiqua" w:hAnsi="Book Antiqua"/>
        </w:rPr>
        <w:t>ve</w:t>
      </w:r>
      <w:r w:rsidRPr="000D667A">
        <w:rPr>
          <w:rFonts w:ascii="Book Antiqua" w:hAnsi="Book Antiqua"/>
          <w:b/>
        </w:rPr>
        <w:t xml:space="preserve"> F2 </w:t>
      </w:r>
      <w:r w:rsidRPr="000D667A">
        <w:rPr>
          <w:rFonts w:ascii="Book Antiqua" w:hAnsi="Book Antiqua"/>
        </w:rPr>
        <w:t xml:space="preserve">+ yardım eden </w:t>
      </w:r>
      <w:r w:rsidRPr="000D667A">
        <w:rPr>
          <w:rFonts w:ascii="Book Antiqua" w:hAnsi="Book Antiqua"/>
          <w:b/>
        </w:rPr>
        <w:t>Y</w:t>
      </w:r>
      <w:r w:rsidRPr="000D667A">
        <w:rPr>
          <w:rFonts w:ascii="Book Antiqua" w:hAnsi="Book Antiqua"/>
        </w:rPr>
        <w:t xml:space="preserve">          </w:t>
      </w:r>
      <w:r w:rsidRPr="000D667A">
        <w:rPr>
          <w:rFonts w:ascii="Book Antiqua" w:hAnsi="Book Antiqua"/>
        </w:rPr>
        <w:sym w:font="Wingdings" w:char="F0E0"/>
      </w:r>
      <w:r w:rsidRPr="000D667A">
        <w:rPr>
          <w:rFonts w:ascii="Book Antiqua" w:hAnsi="Book Antiqua"/>
        </w:rPr>
        <w:t xml:space="preserve">  İnsan öldürme suçu işlemişler.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 xml:space="preserve">Bu </w:t>
      </w:r>
      <w:r w:rsidRPr="0002143F">
        <w:rPr>
          <w:rFonts w:ascii="Book Antiqua" w:hAnsi="Book Antiqua"/>
          <w:b/>
          <w:u w:val="single"/>
        </w:rPr>
        <w:t>dört kişinin</w:t>
      </w:r>
      <w:r w:rsidRPr="000D667A">
        <w:rPr>
          <w:rFonts w:ascii="Book Antiqua" w:hAnsi="Book Antiqua"/>
        </w:rPr>
        <w:t xml:space="preserve"> (A,F1,F2,Y) </w:t>
      </w:r>
      <w:r w:rsidRPr="007A62BF">
        <w:rPr>
          <w:rFonts w:ascii="Book Antiqua" w:hAnsi="Book Antiqua"/>
          <w:b/>
        </w:rPr>
        <w:t>tek bir dosya</w:t>
      </w:r>
      <w:r>
        <w:rPr>
          <w:rFonts w:ascii="Book Antiqua" w:hAnsi="Book Antiqua"/>
        </w:rPr>
        <w:t xml:space="preserve"> üzerinden </w:t>
      </w:r>
      <w:r w:rsidRPr="000D667A">
        <w:rPr>
          <w:rFonts w:ascii="Book Antiqua" w:hAnsi="Book Antiqua"/>
        </w:rPr>
        <w:t>yargılan</w:t>
      </w:r>
      <w:r>
        <w:rPr>
          <w:rFonts w:ascii="Book Antiqua" w:hAnsi="Book Antiqua"/>
        </w:rPr>
        <w:t>dığını varsayalım. Burada yani o tek dosyada</w:t>
      </w:r>
      <w:r w:rsidRPr="000D667A">
        <w:rPr>
          <w:rFonts w:ascii="Book Antiqua" w:hAnsi="Book Antiqua"/>
        </w:rPr>
        <w:t xml:space="preserve"> </w:t>
      </w:r>
      <w:r>
        <w:rPr>
          <w:rFonts w:ascii="Book Antiqua" w:hAnsi="Book Antiqua"/>
        </w:rPr>
        <w:t xml:space="preserve">aslında </w:t>
      </w:r>
      <w:r w:rsidRPr="0002143F">
        <w:rPr>
          <w:rFonts w:ascii="Book Antiqua" w:hAnsi="Book Antiqua"/>
          <w:b/>
          <w:u w:val="single"/>
        </w:rPr>
        <w:t>dört ayrı</w:t>
      </w:r>
      <w:r>
        <w:rPr>
          <w:rFonts w:ascii="Book Antiqua" w:hAnsi="Book Antiqua"/>
        </w:rPr>
        <w:t xml:space="preserve"> ceza davası vardır. Buradaki </w:t>
      </w:r>
      <w:r w:rsidRPr="007A62BF">
        <w:rPr>
          <w:rFonts w:ascii="Book Antiqua" w:hAnsi="Book Antiqua"/>
          <w:b/>
        </w:rPr>
        <w:t>dört davanın</w:t>
      </w:r>
      <w:r w:rsidRPr="000D667A">
        <w:rPr>
          <w:rFonts w:ascii="Book Antiqua" w:hAnsi="Book Antiqua"/>
        </w:rPr>
        <w:t xml:space="preserve"> ortak noktası/bağlantı noktası </w:t>
      </w:r>
      <w:r w:rsidRPr="000D667A">
        <w:rPr>
          <w:rFonts w:ascii="Book Antiqua" w:hAnsi="Book Antiqua"/>
          <w:b/>
        </w:rPr>
        <w:t>işlenen suç</w:t>
      </w:r>
      <w:r w:rsidRPr="000D667A">
        <w:rPr>
          <w:rFonts w:ascii="Book Antiqua" w:hAnsi="Book Antiqua"/>
        </w:rPr>
        <w:t xml:space="preserve">tur. </w:t>
      </w:r>
      <w:r>
        <w:rPr>
          <w:rFonts w:ascii="Book Antiqua" w:hAnsi="Book Antiqua"/>
        </w:rPr>
        <w:t>D</w:t>
      </w:r>
      <w:r w:rsidRPr="000D667A">
        <w:rPr>
          <w:rFonts w:ascii="Book Antiqua" w:hAnsi="Book Antiqua"/>
        </w:rPr>
        <w:t>avaların ortak noktası işlenen suç olduğu için</w:t>
      </w:r>
      <w:r>
        <w:rPr>
          <w:rFonts w:ascii="Book Antiqua" w:hAnsi="Book Antiqua"/>
        </w:rPr>
        <w:t xml:space="preserve"> de</w:t>
      </w:r>
      <w:r w:rsidRPr="000D667A">
        <w:rPr>
          <w:rFonts w:ascii="Book Antiqua" w:hAnsi="Book Antiqua"/>
        </w:rPr>
        <w:t xml:space="preserve"> </w:t>
      </w:r>
      <w:r w:rsidRPr="000D667A">
        <w:rPr>
          <w:rFonts w:ascii="Book Antiqua" w:hAnsi="Book Antiqua"/>
          <w:b/>
        </w:rPr>
        <w:t>Objektif Dar Bağlantı</w:t>
      </w:r>
      <w:r>
        <w:rPr>
          <w:rFonts w:ascii="Book Antiqua" w:hAnsi="Book Antiqua"/>
        </w:rPr>
        <w:t xml:space="preserve"> söz konusudur</w:t>
      </w:r>
      <w:r w:rsidRPr="000D667A">
        <w:rPr>
          <w:rFonts w:ascii="Book Antiqua" w:hAnsi="Book Antiqua"/>
        </w:rPr>
        <w:t xml:space="preserve">. Tek yönlü bağlantının </w:t>
      </w:r>
      <w:r>
        <w:rPr>
          <w:rFonts w:ascii="Book Antiqua" w:hAnsi="Book Antiqua"/>
        </w:rPr>
        <w:t>sonucu da birleştirme olduğu</w:t>
      </w:r>
      <w:r w:rsidRPr="000D667A">
        <w:rPr>
          <w:rFonts w:ascii="Book Antiqua" w:hAnsi="Book Antiqua"/>
        </w:rPr>
        <w:t>n</w:t>
      </w:r>
      <w:r>
        <w:rPr>
          <w:rFonts w:ascii="Book Antiqua" w:hAnsi="Book Antiqua"/>
        </w:rPr>
        <w:t>dan,</w:t>
      </w:r>
      <w:r w:rsidRPr="000D667A">
        <w:rPr>
          <w:rFonts w:ascii="Book Antiqua" w:hAnsi="Book Antiqua"/>
        </w:rPr>
        <w:t xml:space="preserve"> savcı bu </w:t>
      </w:r>
      <w:r>
        <w:rPr>
          <w:rFonts w:ascii="Book Antiqua" w:hAnsi="Book Antiqua"/>
        </w:rPr>
        <w:t xml:space="preserve">dört ayrı kişiye ilişkin </w:t>
      </w:r>
      <w:r w:rsidRPr="000D667A">
        <w:rPr>
          <w:rFonts w:ascii="Book Antiqua" w:hAnsi="Book Antiqua"/>
        </w:rPr>
        <w:t>dav</w:t>
      </w:r>
      <w:r>
        <w:rPr>
          <w:rFonts w:ascii="Book Antiqua" w:hAnsi="Book Antiqua"/>
        </w:rPr>
        <w:t>aları tek iddianameye birlikte açtığı için</w:t>
      </w:r>
      <w:r w:rsidRPr="000D667A">
        <w:rPr>
          <w:rFonts w:ascii="Book Antiqua" w:hAnsi="Book Antiqua"/>
        </w:rPr>
        <w:t xml:space="preserve"> tek d</w:t>
      </w:r>
      <w:r>
        <w:rPr>
          <w:rFonts w:ascii="Book Antiqua" w:hAnsi="Book Antiqua"/>
        </w:rPr>
        <w:t>osya üzerinden yargılama yapılmaktadır</w:t>
      </w:r>
      <w:r w:rsidRPr="000D667A">
        <w:rPr>
          <w:rFonts w:ascii="Book Antiqua" w:hAnsi="Book Antiqua"/>
        </w:rPr>
        <w:t>.</w:t>
      </w:r>
    </w:p>
    <w:p w:rsidR="003B5EB0" w:rsidRPr="000D667A" w:rsidRDefault="003B5EB0" w:rsidP="00D74BC3">
      <w:pPr>
        <w:pStyle w:val="ListeParagraf"/>
        <w:numPr>
          <w:ilvl w:val="0"/>
          <w:numId w:val="21"/>
        </w:numPr>
        <w:spacing w:before="120" w:after="120" w:line="360" w:lineRule="auto"/>
        <w:jc w:val="both"/>
        <w:rPr>
          <w:rFonts w:ascii="Book Antiqua" w:hAnsi="Book Antiqua"/>
        </w:rPr>
      </w:pPr>
      <w:r w:rsidRPr="000D667A">
        <w:rPr>
          <w:rFonts w:ascii="Book Antiqua" w:hAnsi="Book Antiqua"/>
          <w:b/>
        </w:rPr>
        <w:t>İştirak halinde işlenen suçlar</w:t>
      </w:r>
      <w:r w:rsidRPr="000D667A">
        <w:rPr>
          <w:rFonts w:ascii="Book Antiqua" w:hAnsi="Book Antiqua"/>
        </w:rPr>
        <w:t>da bağlantı noktası işlenen suç olduğu için, objektif dar bağlantı</w:t>
      </w:r>
      <w:r w:rsidR="00D22C1D">
        <w:rPr>
          <w:rFonts w:ascii="Book Antiqua" w:hAnsi="Book Antiqua"/>
        </w:rPr>
        <w:t xml:space="preserve"> vardır.</w:t>
      </w:r>
    </w:p>
    <w:p w:rsidR="00D22C1D" w:rsidRPr="002366B6" w:rsidRDefault="003B5EB0" w:rsidP="00D74BC3">
      <w:pPr>
        <w:pStyle w:val="ListeParagraf"/>
        <w:numPr>
          <w:ilvl w:val="0"/>
          <w:numId w:val="21"/>
        </w:numPr>
        <w:spacing w:before="120" w:after="120" w:line="360" w:lineRule="auto"/>
        <w:jc w:val="both"/>
        <w:rPr>
          <w:rFonts w:ascii="Book Antiqua" w:hAnsi="Book Antiqua"/>
        </w:rPr>
      </w:pPr>
      <w:r w:rsidRPr="000D667A">
        <w:rPr>
          <w:rFonts w:ascii="Book Antiqua" w:hAnsi="Book Antiqua"/>
          <w:b/>
        </w:rPr>
        <w:t>Çok failli suçların</w:t>
      </w:r>
      <w:r w:rsidRPr="000D667A">
        <w:rPr>
          <w:rFonts w:ascii="Book Antiqua" w:hAnsi="Book Antiqua"/>
        </w:rPr>
        <w:t xml:space="preserve"> bağlantı noktası işlenen suç olduğu için bu suçlarda objektif dar bağlantı </w:t>
      </w:r>
      <w:r w:rsidR="00D22C1D">
        <w:rPr>
          <w:rFonts w:ascii="Book Antiqua" w:hAnsi="Book Antiqua"/>
        </w:rPr>
        <w:t>vardır</w:t>
      </w:r>
      <w:r w:rsidRPr="000D667A">
        <w:rPr>
          <w:rFonts w:ascii="Book Antiqua" w:hAnsi="Book Antiqua"/>
        </w:rPr>
        <w:t>. (Terör suçları, Rüşvet vs.)</w:t>
      </w:r>
    </w:p>
    <w:p w:rsidR="00D22C1D" w:rsidRPr="000D667A" w:rsidRDefault="00D22C1D" w:rsidP="00D74BC3">
      <w:pPr>
        <w:spacing w:before="120" w:after="120" w:line="360" w:lineRule="auto"/>
        <w:jc w:val="both"/>
        <w:rPr>
          <w:rFonts w:ascii="Book Antiqua" w:hAnsi="Book Antiqua"/>
          <w:b/>
        </w:rPr>
      </w:pP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b/>
        </w:rPr>
        <w:t>Sübjektif Dar Bağlantı</w:t>
      </w:r>
    </w:p>
    <w:p w:rsidR="003B5EB0" w:rsidRPr="00772FDC" w:rsidRDefault="003B5EB0" w:rsidP="00D74BC3">
      <w:pPr>
        <w:spacing w:before="120" w:after="120" w:line="360" w:lineRule="auto"/>
        <w:jc w:val="both"/>
        <w:rPr>
          <w:rFonts w:ascii="Book Antiqua" w:hAnsi="Book Antiqua"/>
          <w:b/>
          <w:i/>
          <w:u w:val="single"/>
        </w:rPr>
      </w:pPr>
      <w:r w:rsidRPr="00772FDC">
        <w:rPr>
          <w:rFonts w:ascii="Book Antiqua" w:hAnsi="Book Antiqua"/>
          <w:b/>
          <w:i/>
          <w:u w:val="single"/>
        </w:rPr>
        <w:t>‘’ Bir kişi, birden fazla suçtan sanık olursa ’’</w:t>
      </w:r>
      <w:r w:rsidRPr="006105A2">
        <w:rPr>
          <w:rFonts w:ascii="Book Antiqua" w:hAnsi="Book Antiqua"/>
          <w:b/>
        </w:rPr>
        <w:t xml:space="preserve">, </w:t>
      </w:r>
      <w:r w:rsidRPr="00772FDC">
        <w:rPr>
          <w:rFonts w:ascii="Book Antiqua" w:hAnsi="Book Antiqua"/>
        </w:rPr>
        <w:t>b</w:t>
      </w:r>
      <w:r w:rsidRPr="000D667A">
        <w:rPr>
          <w:rFonts w:ascii="Book Antiqua" w:hAnsi="Book Antiqua"/>
        </w:rPr>
        <w:t>u suçların bağlantı noktasını şüpheli/sanık (fail) oluşturur.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b/>
        </w:rPr>
        <w:t>F</w:t>
      </w:r>
      <w:r w:rsidR="0090058E">
        <w:rPr>
          <w:rFonts w:ascii="Book Antiqua" w:hAnsi="Book Antiqua"/>
          <w:b/>
        </w:rPr>
        <w:t xml:space="preserve"> </w:t>
      </w:r>
      <w:r w:rsidRPr="000D667A">
        <w:rPr>
          <w:rFonts w:ascii="Book Antiqua" w:hAnsi="Book Antiqua"/>
        </w:rPr>
        <w:sym w:font="Wingdings" w:char="F0E0"/>
      </w:r>
      <w:r w:rsidRPr="000D667A">
        <w:rPr>
          <w:rFonts w:ascii="Book Antiqua" w:hAnsi="Book Antiqua"/>
        </w:rPr>
        <w:t xml:space="preserve"> </w:t>
      </w:r>
      <w:r>
        <w:rPr>
          <w:rFonts w:ascii="Book Antiqua" w:hAnsi="Book Antiqua"/>
        </w:rPr>
        <w:t>K</w:t>
      </w:r>
      <w:r w:rsidRPr="000D667A">
        <w:rPr>
          <w:rFonts w:ascii="Book Antiqua" w:hAnsi="Book Antiqua"/>
        </w:rPr>
        <w:t>onut dokunulmazlığını ihlal etti,</w:t>
      </w:r>
      <w:r>
        <w:rPr>
          <w:rFonts w:ascii="Book Antiqua" w:hAnsi="Book Antiqua"/>
        </w:rPr>
        <w:t xml:space="preserve"> </w:t>
      </w:r>
      <w:r w:rsidRPr="000D667A">
        <w:rPr>
          <w:rFonts w:ascii="Book Antiqua" w:hAnsi="Book Antiqua"/>
        </w:rPr>
        <w:t xml:space="preserve">ayrıca mala zarar verdi ve girdiği evde </w:t>
      </w:r>
      <w:r w:rsidR="0090058E">
        <w:rPr>
          <w:rFonts w:ascii="Book Antiqua" w:hAnsi="Book Antiqua"/>
        </w:rPr>
        <w:t>insan öldürme</w:t>
      </w:r>
      <w:r w:rsidRPr="000D667A">
        <w:rPr>
          <w:rFonts w:ascii="Book Antiqua" w:hAnsi="Book Antiqua"/>
        </w:rPr>
        <w:t xml:space="preserve"> suçunu işledi.</w:t>
      </w:r>
    </w:p>
    <w:p w:rsidR="003B5EB0" w:rsidRPr="000D667A" w:rsidRDefault="003B5EB0" w:rsidP="00D74BC3">
      <w:pPr>
        <w:spacing w:before="120" w:after="120" w:line="360" w:lineRule="auto"/>
        <w:jc w:val="both"/>
        <w:rPr>
          <w:rFonts w:ascii="Book Antiqua" w:hAnsi="Book Antiqua"/>
        </w:rPr>
      </w:pPr>
      <w:r w:rsidRPr="00BE28DB">
        <w:rPr>
          <w:rFonts w:ascii="Book Antiqua" w:hAnsi="Book Antiqua"/>
          <w:b/>
        </w:rPr>
        <w:t>F</w:t>
      </w:r>
      <w:r w:rsidR="00BE28DB">
        <w:rPr>
          <w:rFonts w:ascii="Book Antiqua" w:hAnsi="Book Antiqua"/>
          <w:b/>
        </w:rPr>
        <w:t>,</w:t>
      </w:r>
      <w:r w:rsidRPr="00BE28DB">
        <w:rPr>
          <w:rFonts w:ascii="Book Antiqua" w:hAnsi="Book Antiqua"/>
          <w:b/>
        </w:rPr>
        <w:t xml:space="preserve"> </w:t>
      </w:r>
      <w:r>
        <w:rPr>
          <w:rFonts w:ascii="Book Antiqua" w:hAnsi="Book Antiqua"/>
        </w:rPr>
        <w:t>3 farklı suç işlemiştir, 3 farklı ceza davası vardır. Bu 3</w:t>
      </w:r>
      <w:r w:rsidRPr="000D667A">
        <w:rPr>
          <w:rFonts w:ascii="Book Antiqua" w:hAnsi="Book Antiqua"/>
        </w:rPr>
        <w:t xml:space="preserve"> dava arasındaki </w:t>
      </w:r>
      <w:r w:rsidRPr="000D667A">
        <w:rPr>
          <w:rFonts w:ascii="Book Antiqua" w:hAnsi="Book Antiqua"/>
          <w:b/>
        </w:rPr>
        <w:t>bağlantı noktasını şüpheli/sanık</w:t>
      </w:r>
      <w:r>
        <w:rPr>
          <w:rFonts w:ascii="Book Antiqua" w:hAnsi="Book Antiqua"/>
        </w:rPr>
        <w:t xml:space="preserve"> oluşturur.</w:t>
      </w:r>
      <w:r w:rsidRPr="000D667A">
        <w:rPr>
          <w:rFonts w:ascii="Book Antiqua" w:hAnsi="Book Antiqua"/>
        </w:rPr>
        <w:t xml:space="preserve"> Dav</w:t>
      </w:r>
      <w:r>
        <w:rPr>
          <w:rFonts w:ascii="Book Antiqua" w:hAnsi="Book Antiqua"/>
        </w:rPr>
        <w:t>aların ortak noktasını şüpheli/</w:t>
      </w:r>
      <w:r w:rsidRPr="000D667A">
        <w:rPr>
          <w:rFonts w:ascii="Book Antiqua" w:hAnsi="Book Antiqua"/>
        </w:rPr>
        <w:t xml:space="preserve">sanık oluşturduğu için bu bağlantının adı </w:t>
      </w:r>
      <w:r w:rsidRPr="000D667A">
        <w:rPr>
          <w:rFonts w:ascii="Book Antiqua" w:hAnsi="Book Antiqua"/>
          <w:b/>
        </w:rPr>
        <w:t>Sübjektif Dar Bağlantı</w:t>
      </w:r>
      <w:r w:rsidRPr="000D667A">
        <w:rPr>
          <w:rFonts w:ascii="Book Antiqua" w:hAnsi="Book Antiqua"/>
        </w:rPr>
        <w:t>dır. Tek yönlü bağlantının sonucu da birleştirme olduğu için gerekli görülürse savcı bu davaları birlikte açar tek dosya üzerinden yargılama yapılır.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lastRenderedPageBreak/>
        <w:sym w:font="Wingdings" w:char="F0E0"/>
      </w:r>
      <w:r w:rsidRPr="000D667A">
        <w:rPr>
          <w:rFonts w:ascii="Book Antiqua" w:hAnsi="Book Antiqua"/>
        </w:rPr>
        <w:t xml:space="preserve"> Bir kişi sırayla mahalledeki 7 tane evi birden soymuştur. Mağdurlar farklı olduğu için zincirleme suç oluşmaz. Burada 7 tane dava vardır, bu 7 davanın bağlantı noktasını </w:t>
      </w:r>
      <w:r w:rsidRPr="000D667A">
        <w:rPr>
          <w:rFonts w:ascii="Book Antiqua" w:hAnsi="Book Antiqua"/>
          <w:b/>
        </w:rPr>
        <w:t>şüpheli/sanık</w:t>
      </w:r>
      <w:r w:rsidRPr="000D667A">
        <w:rPr>
          <w:rFonts w:ascii="Book Antiqua" w:hAnsi="Book Antiqua"/>
        </w:rPr>
        <w:t xml:space="preserve"> oluşturduğu için yargılamada sübjektif dar bağlantı vardır.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Bir kişi 5 kere aynı adama karşı hırsızlık suçu işlemiştir. Zincirleme suç vardır fakat yine de 5 ayrı dava bulunmaktadır. Bu 5 davanın bağlantı noktasını </w:t>
      </w:r>
      <w:r w:rsidRPr="000D667A">
        <w:rPr>
          <w:rFonts w:ascii="Book Antiqua" w:hAnsi="Book Antiqua"/>
          <w:b/>
        </w:rPr>
        <w:t>şüpheli/sanık</w:t>
      </w:r>
      <w:r w:rsidRPr="000D667A">
        <w:rPr>
          <w:rFonts w:ascii="Book Antiqua" w:hAnsi="Book Antiqua"/>
        </w:rPr>
        <w:t xml:space="preserve"> oluşturduğu için yargılamada sübjektif dar bağlantı vardır.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 Fail İzmir’de cinsel saldırı suçu işlemiş, Trabzon’da adam öldürme suçu işlemiş, Kayseri ve Sivas’ta yağma suçunu işlemiştir. 4 farklı suç ve 4 farklı ceza davası bulunmaktadır. Bu 4 davanın bağlantı noktasını </w:t>
      </w:r>
      <w:r w:rsidRPr="000D667A">
        <w:rPr>
          <w:rFonts w:ascii="Book Antiqua" w:hAnsi="Book Antiqua"/>
          <w:b/>
        </w:rPr>
        <w:t>şüpheli/sanık</w:t>
      </w:r>
      <w:r w:rsidRPr="000D667A">
        <w:rPr>
          <w:rFonts w:ascii="Book Antiqua" w:hAnsi="Book Antiqua"/>
        </w:rPr>
        <w:t xml:space="preserve"> oluşturduğu için yargılamada sübjektif dar bağlantı vardır. Gerekli görülürse davalar tek bir yerde birleştirilerek görülebilir.</w:t>
      </w:r>
    </w:p>
    <w:p w:rsidR="003B5EB0" w:rsidRPr="00912E7F" w:rsidRDefault="003B5EB0" w:rsidP="00912E7F">
      <w:pPr>
        <w:pStyle w:val="ListeParagraf"/>
        <w:numPr>
          <w:ilvl w:val="0"/>
          <w:numId w:val="32"/>
        </w:numPr>
        <w:tabs>
          <w:tab w:val="left" w:pos="284"/>
        </w:tabs>
        <w:spacing w:before="120" w:after="120" w:line="360" w:lineRule="auto"/>
        <w:ind w:left="0" w:firstLine="0"/>
        <w:jc w:val="both"/>
        <w:rPr>
          <w:rFonts w:ascii="Book Antiqua" w:hAnsi="Book Antiqua"/>
        </w:rPr>
      </w:pPr>
      <w:r w:rsidRPr="00912E7F">
        <w:rPr>
          <w:rFonts w:ascii="Book Antiqua" w:hAnsi="Book Antiqua"/>
          <w:b/>
          <w:u w:val="single"/>
        </w:rPr>
        <w:t>Bir dosyada yargılanan suç sayısınca veya yargılanan kişi sayısınca dava vardır. Yargılamanın t</w:t>
      </w:r>
      <w:r w:rsidR="006039AC" w:rsidRPr="00912E7F">
        <w:rPr>
          <w:rFonts w:ascii="Book Antiqua" w:hAnsi="Book Antiqua"/>
          <w:b/>
          <w:u w:val="single"/>
        </w:rPr>
        <w:t>ek bir dosya üzerinden yapılması</w:t>
      </w:r>
      <w:r w:rsidR="00C623A3">
        <w:rPr>
          <w:rFonts w:ascii="Book Antiqua" w:hAnsi="Book Antiqua"/>
          <w:b/>
          <w:u w:val="single"/>
        </w:rPr>
        <w:t xml:space="preserve"> sizi</w:t>
      </w:r>
      <w:r w:rsidRPr="00912E7F">
        <w:rPr>
          <w:rFonts w:ascii="Book Antiqua" w:hAnsi="Book Antiqua"/>
          <w:b/>
          <w:u w:val="single"/>
        </w:rPr>
        <w:t xml:space="preserve"> yanıltmamalıdır.</w:t>
      </w:r>
      <w:r w:rsidR="006039AC" w:rsidRPr="00912E7F">
        <w:rPr>
          <w:rFonts w:ascii="Book Antiqua" w:hAnsi="Book Antiqua"/>
          <w:b/>
          <w:u w:val="single"/>
        </w:rPr>
        <w:t xml:space="preserve"> </w:t>
      </w:r>
      <w:r w:rsidR="00C623A3">
        <w:rPr>
          <w:rFonts w:ascii="Book Antiqua" w:hAnsi="Book Antiqua"/>
          <w:b/>
          <w:u w:val="single"/>
        </w:rPr>
        <w:t>Y</w:t>
      </w:r>
      <w:r w:rsidR="006039AC" w:rsidRPr="00912E7F">
        <w:rPr>
          <w:rFonts w:ascii="Book Antiqua" w:hAnsi="Book Antiqua"/>
          <w:b/>
          <w:u w:val="single"/>
        </w:rPr>
        <w:t>argılama</w:t>
      </w:r>
      <w:r w:rsidR="00C623A3">
        <w:rPr>
          <w:rFonts w:ascii="Book Antiqua" w:hAnsi="Book Antiqua"/>
          <w:b/>
          <w:u w:val="single"/>
        </w:rPr>
        <w:t>, d</w:t>
      </w:r>
      <w:r w:rsidR="00C623A3" w:rsidRPr="00912E7F">
        <w:rPr>
          <w:rFonts w:ascii="Book Antiqua" w:hAnsi="Book Antiqua"/>
          <w:b/>
          <w:u w:val="single"/>
        </w:rPr>
        <w:t>avalar birleştirildiği için</w:t>
      </w:r>
      <w:r w:rsidR="006039AC" w:rsidRPr="00912E7F">
        <w:rPr>
          <w:rFonts w:ascii="Book Antiqua" w:hAnsi="Book Antiqua"/>
          <w:b/>
          <w:u w:val="single"/>
        </w:rPr>
        <w:t xml:space="preserve"> tek dosya üzerinden yapılmaktadır.</w:t>
      </w:r>
      <w:r w:rsidRPr="00912E7F">
        <w:rPr>
          <w:rFonts w:ascii="Book Antiqua" w:hAnsi="Book Antiqua"/>
        </w:rPr>
        <w:t xml:space="preserve"> </w:t>
      </w:r>
    </w:p>
    <w:p w:rsidR="003B5EB0" w:rsidRDefault="003B5EB0" w:rsidP="00D74BC3">
      <w:pPr>
        <w:spacing w:before="120" w:after="120" w:line="360" w:lineRule="auto"/>
        <w:jc w:val="both"/>
        <w:rPr>
          <w:rFonts w:ascii="Book Antiqua" w:hAnsi="Book Antiqua"/>
        </w:rPr>
      </w:pPr>
    </w:p>
    <w:p w:rsidR="003B5EB0" w:rsidRPr="000D667A" w:rsidRDefault="003B5EB0" w:rsidP="00D74BC3">
      <w:pPr>
        <w:spacing w:before="120" w:after="120" w:line="360" w:lineRule="auto"/>
        <w:jc w:val="center"/>
        <w:rPr>
          <w:rFonts w:ascii="Book Antiqua" w:hAnsi="Book Antiqua"/>
          <w:b/>
        </w:rPr>
      </w:pPr>
      <w:r w:rsidRPr="000D667A">
        <w:rPr>
          <w:rFonts w:ascii="Book Antiqua" w:hAnsi="Book Antiqua"/>
          <w:b/>
        </w:rPr>
        <w:t>GENİŞ BAĞLANTI</w:t>
      </w:r>
    </w:p>
    <w:p w:rsidR="00912E7F" w:rsidRDefault="00FC7781" w:rsidP="00D74BC3">
      <w:pPr>
        <w:spacing w:before="120" w:after="120" w:line="360" w:lineRule="auto"/>
        <w:jc w:val="both"/>
        <w:rPr>
          <w:rFonts w:ascii="Book Antiqua" w:hAnsi="Book Antiqua"/>
        </w:rPr>
      </w:pPr>
      <w:r>
        <w:rPr>
          <w:rFonts w:ascii="Book Antiqua" w:hAnsi="Book Antiqua"/>
        </w:rPr>
        <w:t>Davanın konusunu</w:t>
      </w:r>
      <w:r w:rsidR="00912E7F">
        <w:rPr>
          <w:rFonts w:ascii="Book Antiqua" w:hAnsi="Book Antiqua"/>
        </w:rPr>
        <w:t xml:space="preserve"> </w:t>
      </w:r>
      <w:r>
        <w:rPr>
          <w:rFonts w:ascii="Book Antiqua" w:hAnsi="Book Antiqua"/>
        </w:rPr>
        <w:t xml:space="preserve">oluşturan </w:t>
      </w:r>
      <w:r w:rsidR="00912E7F">
        <w:rPr>
          <w:rFonts w:ascii="Book Antiqua" w:hAnsi="Book Antiqua"/>
        </w:rPr>
        <w:t xml:space="preserve">suç ve sanığın farklı olduğu davalarda, bir dava hakkında verilecek hüküm diğer davayı etkileyebilecekse bu iki dava arasında da bağlantı/ilişki vardır.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CMK m.11’de tanımlanmıştır.</w:t>
      </w:r>
    </w:p>
    <w:p w:rsidR="003B5EB0" w:rsidRPr="000D667A" w:rsidRDefault="003B5EB0" w:rsidP="00D74BC3">
      <w:pPr>
        <w:spacing w:before="120" w:after="120" w:line="360" w:lineRule="auto"/>
        <w:jc w:val="both"/>
        <w:rPr>
          <w:rFonts w:ascii="Book Antiqua" w:hAnsi="Book Antiqua"/>
          <w:b/>
          <w:i/>
        </w:rPr>
      </w:pPr>
      <w:r w:rsidRPr="000D667A">
        <w:rPr>
          <w:rFonts w:ascii="Book Antiqua" w:hAnsi="Book Antiqua"/>
          <w:b/>
          <w:i/>
        </w:rPr>
        <w:t xml:space="preserve">Geniş bağlantı sebebiyle birleştirme </w:t>
      </w:r>
    </w:p>
    <w:p w:rsidR="003B5EB0" w:rsidRPr="000D667A" w:rsidRDefault="003B5EB0" w:rsidP="00D74BC3">
      <w:pPr>
        <w:spacing w:before="120" w:after="120" w:line="360" w:lineRule="auto"/>
        <w:jc w:val="both"/>
        <w:rPr>
          <w:rFonts w:ascii="Book Antiqua" w:hAnsi="Book Antiqua"/>
          <w:i/>
        </w:rPr>
      </w:pPr>
      <w:r w:rsidRPr="000D667A">
        <w:rPr>
          <w:rFonts w:ascii="Book Antiqua" w:hAnsi="Book Antiqua"/>
          <w:b/>
          <w:i/>
        </w:rPr>
        <w:t xml:space="preserve"> Madde 11 –  (1)</w:t>
      </w:r>
      <w:r w:rsidRPr="000D667A">
        <w:rPr>
          <w:rFonts w:ascii="Book Antiqua" w:hAnsi="Book Antiqua"/>
          <w:i/>
        </w:rPr>
        <w:t xml:space="preserve"> Mahkeme, bakmakta olduğu birden çok dava arasında bağlantı görürse, bu bağlantı 8 inci maddede gösterilen türden olmasa bile, birlikte bakmak ve hükme bağlamak üzere bu davaların birleştirilmesine karar verebilir.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 xml:space="preserve">Bu maddedeki mesele şudur, burada uyuşmazlığın objektif veya sübjektif yönüne ilişkin herhangi bir ortak nokta yoktur. </w:t>
      </w:r>
      <w:r w:rsidRPr="00912E7F">
        <w:rPr>
          <w:rFonts w:ascii="Book Antiqua" w:hAnsi="Book Antiqua"/>
          <w:b/>
        </w:rPr>
        <w:t>Buradaki bağlantı noktası, bir yargılamada verilecek hükmün diğer yargılamayı etkileyebilecek olmasıdır.</w:t>
      </w:r>
      <w:r w:rsidRPr="000D667A">
        <w:rPr>
          <w:rFonts w:ascii="Book Antiqua" w:hAnsi="Book Antiqua"/>
        </w:rPr>
        <w:t xml:space="preserve">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b/>
        </w:rPr>
        <w:t>Örnek</w:t>
      </w:r>
      <w:r w:rsidRPr="000D667A">
        <w:rPr>
          <w:rFonts w:ascii="Book Antiqua" w:hAnsi="Book Antiqua"/>
        </w:rPr>
        <w:t>, bir kamu kurumunun yetki alanına giren okul tamiratı işi</w:t>
      </w:r>
      <w:r w:rsidR="00E657D8">
        <w:rPr>
          <w:rFonts w:ascii="Book Antiqua" w:hAnsi="Book Antiqua"/>
        </w:rPr>
        <w:t>,</w:t>
      </w:r>
      <w:r w:rsidRPr="000D667A">
        <w:rPr>
          <w:rFonts w:ascii="Book Antiqua" w:hAnsi="Book Antiqua"/>
        </w:rPr>
        <w:t xml:space="preserve"> böyle bir tadilat işi olmamasına rağmen</w:t>
      </w:r>
      <w:r w:rsidR="00E657D8">
        <w:rPr>
          <w:rFonts w:ascii="Book Antiqua" w:hAnsi="Book Antiqua"/>
        </w:rPr>
        <w:t xml:space="preserve">, evraklar üzerinde </w:t>
      </w:r>
      <w:r w:rsidR="00E657D8" w:rsidRPr="000D667A">
        <w:rPr>
          <w:rFonts w:ascii="Book Antiqua" w:hAnsi="Book Antiqua"/>
        </w:rPr>
        <w:t>birtakım değişiklikler yapılarak</w:t>
      </w:r>
      <w:r w:rsidR="00E657D8">
        <w:rPr>
          <w:rFonts w:ascii="Book Antiqua" w:hAnsi="Book Antiqua"/>
        </w:rPr>
        <w:t xml:space="preserve"> </w:t>
      </w:r>
      <w:r w:rsidR="00E657D8" w:rsidRPr="000D667A">
        <w:rPr>
          <w:rFonts w:ascii="Book Antiqua" w:hAnsi="Book Antiqua"/>
        </w:rPr>
        <w:t>sanki ihale yapılmış gibi gösteril</w:t>
      </w:r>
      <w:r w:rsidR="00E657D8">
        <w:rPr>
          <w:rFonts w:ascii="Book Antiqua" w:hAnsi="Book Antiqua"/>
        </w:rPr>
        <w:t>miş;</w:t>
      </w:r>
      <w:r w:rsidRPr="000D667A">
        <w:rPr>
          <w:rFonts w:ascii="Book Antiqua" w:hAnsi="Book Antiqua"/>
        </w:rPr>
        <w:t xml:space="preserve"> çekler üzerine de sahte imzalar atılara</w:t>
      </w:r>
      <w:r w:rsidR="00E657D8">
        <w:rPr>
          <w:rFonts w:ascii="Book Antiqua" w:hAnsi="Book Antiqua"/>
        </w:rPr>
        <w:t>k yüklü miktarda para alınmış</w:t>
      </w:r>
      <w:r w:rsidRPr="000D667A">
        <w:rPr>
          <w:rFonts w:ascii="Book Antiqua" w:hAnsi="Book Antiqua"/>
        </w:rPr>
        <w:t>.</w:t>
      </w:r>
      <w:r w:rsidR="00E657D8">
        <w:rPr>
          <w:rFonts w:ascii="Book Antiqua" w:hAnsi="Book Antiqua"/>
        </w:rPr>
        <w:t xml:space="preserve"> Bu işi </w:t>
      </w:r>
      <w:r w:rsidR="00383F6D">
        <w:rPr>
          <w:rFonts w:ascii="Book Antiqua" w:hAnsi="Book Antiqua"/>
        </w:rPr>
        <w:t>bir müteahhit (M)</w:t>
      </w:r>
      <w:r w:rsidR="00E657D8">
        <w:rPr>
          <w:rFonts w:ascii="Book Antiqua" w:hAnsi="Book Antiqua"/>
        </w:rPr>
        <w:t xml:space="preserve"> ile birlikte yapan kurum çalışanı kamu görevlileri</w:t>
      </w:r>
      <w:r w:rsidR="00383F6D">
        <w:rPr>
          <w:rFonts w:ascii="Book Antiqua" w:hAnsi="Book Antiqua"/>
        </w:rPr>
        <w:t xml:space="preserve"> A, B ve C</w:t>
      </w:r>
      <w:r w:rsidR="00E657D8">
        <w:rPr>
          <w:rFonts w:ascii="Book Antiqua" w:hAnsi="Book Antiqua"/>
        </w:rPr>
        <w:t xml:space="preserve"> ve durumdan habersiz olarak imzaları taklit edilen kurum</w:t>
      </w:r>
      <w:r w:rsidR="00383F6D">
        <w:rPr>
          <w:rFonts w:ascii="Book Antiqua" w:hAnsi="Book Antiqua"/>
        </w:rPr>
        <w:t xml:space="preserve"> amirler</w:t>
      </w:r>
      <w:r w:rsidR="00E657D8">
        <w:rPr>
          <w:rFonts w:ascii="Book Antiqua" w:hAnsi="Book Antiqua"/>
        </w:rPr>
        <w:t>i</w:t>
      </w:r>
      <w:r w:rsidR="00383F6D">
        <w:rPr>
          <w:rFonts w:ascii="Book Antiqua" w:hAnsi="Book Antiqua"/>
        </w:rPr>
        <w:t xml:space="preserve"> Y ve Z</w:t>
      </w:r>
      <w:r w:rsidR="00E657D8">
        <w:rPr>
          <w:rFonts w:ascii="Book Antiqua" w:hAnsi="Book Antiqua"/>
        </w:rPr>
        <w:t xml:space="preserve"> hakkında, kamu davası açılmıştır.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İşlenen suçlar:</w:t>
      </w:r>
      <w:r w:rsidR="00E657D8">
        <w:rPr>
          <w:rFonts w:ascii="Book Antiqua" w:hAnsi="Book Antiqua"/>
        </w:rPr>
        <w:t xml:space="preserve"> </w:t>
      </w:r>
      <w:r w:rsidRPr="000D667A">
        <w:rPr>
          <w:rFonts w:ascii="Book Antiqua" w:hAnsi="Book Antiqua"/>
        </w:rPr>
        <w:t>Dolandırıcılık (kamu kurumu aleyhine nitelikli dolandırıcılık)</w:t>
      </w:r>
      <w:r w:rsidR="00E657D8">
        <w:rPr>
          <w:rFonts w:ascii="Book Antiqua" w:hAnsi="Book Antiqua"/>
        </w:rPr>
        <w:t xml:space="preserve">, </w:t>
      </w:r>
      <w:r w:rsidR="00E657D8" w:rsidRPr="000D667A">
        <w:rPr>
          <w:rFonts w:ascii="Book Antiqua" w:hAnsi="Book Antiqua"/>
        </w:rPr>
        <w:t>belgede sahtecilik</w:t>
      </w:r>
      <w:r w:rsidR="00E657D8">
        <w:rPr>
          <w:rFonts w:ascii="Book Antiqua" w:hAnsi="Book Antiqua"/>
        </w:rPr>
        <w:t>, g</w:t>
      </w:r>
      <w:r w:rsidRPr="000D667A">
        <w:rPr>
          <w:rFonts w:ascii="Book Antiqua" w:hAnsi="Book Antiqua"/>
        </w:rPr>
        <w:t>örevi kötüye kullanma</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lastRenderedPageBreak/>
        <w:t xml:space="preserve">*** </w:t>
      </w:r>
      <w:r>
        <w:rPr>
          <w:rFonts w:ascii="Book Antiqua" w:hAnsi="Book Antiqua"/>
        </w:rPr>
        <w:t>Ortada gerçek bir ihale olmadığından, i</w:t>
      </w:r>
      <w:r w:rsidRPr="000D667A">
        <w:rPr>
          <w:rFonts w:ascii="Book Antiqua" w:hAnsi="Book Antiqua"/>
        </w:rPr>
        <w:t>haleye fesat karıştırma ve edimin ifas</w:t>
      </w:r>
      <w:r>
        <w:rPr>
          <w:rFonts w:ascii="Book Antiqua" w:hAnsi="Book Antiqua"/>
        </w:rPr>
        <w:t>ına fesat karıştırma suçu</w:t>
      </w:r>
      <w:r w:rsidRPr="000D667A">
        <w:rPr>
          <w:rFonts w:ascii="Book Antiqua" w:hAnsi="Book Antiqua"/>
        </w:rPr>
        <w:t xml:space="preserve"> </w:t>
      </w:r>
      <w:r>
        <w:rPr>
          <w:rFonts w:ascii="Book Antiqua" w:hAnsi="Book Antiqua"/>
        </w:rPr>
        <w:t>söz konusu</w:t>
      </w:r>
      <w:r w:rsidR="00E657D8">
        <w:rPr>
          <w:rFonts w:ascii="Book Antiqua" w:hAnsi="Book Antiqua"/>
        </w:rPr>
        <w:t xml:space="preserve"> değildir</w:t>
      </w:r>
      <w:r w:rsidRPr="000D667A">
        <w:rPr>
          <w:rFonts w:ascii="Book Antiqua" w:hAnsi="Book Antiqua"/>
        </w:rPr>
        <w:t>.</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Dolandırıcılık ve belgede sahtecilik suçunu işleyenler A,</w:t>
      </w:r>
      <w:r>
        <w:rPr>
          <w:rFonts w:ascii="Book Antiqua" w:hAnsi="Book Antiqua"/>
        </w:rPr>
        <w:t xml:space="preserve"> </w:t>
      </w:r>
      <w:r w:rsidRPr="000D667A">
        <w:rPr>
          <w:rFonts w:ascii="Book Antiqua" w:hAnsi="Book Antiqua"/>
        </w:rPr>
        <w:t>B, C kişileridir.</w:t>
      </w:r>
    </w:p>
    <w:p w:rsidR="00383F6D" w:rsidRDefault="00383F6D" w:rsidP="00D74BC3">
      <w:pPr>
        <w:spacing w:before="120" w:after="120" w:line="360" w:lineRule="auto"/>
        <w:jc w:val="both"/>
        <w:rPr>
          <w:rFonts w:ascii="Book Antiqua" w:hAnsi="Book Antiqua"/>
        </w:rPr>
      </w:pPr>
      <w:r w:rsidRPr="000D667A">
        <w:rPr>
          <w:rFonts w:ascii="Book Antiqua" w:hAnsi="Book Antiqua"/>
        </w:rPr>
        <w:sym w:font="Wingdings" w:char="F0E0"/>
      </w:r>
      <w:r>
        <w:rPr>
          <w:rFonts w:ascii="Book Antiqua" w:hAnsi="Book Antiqua"/>
        </w:rPr>
        <w:t xml:space="preserve"> Görevi kötüye kullanma suçundan yargılananlar, diğerleri ile aralarında iştirak ilişkisi olmayan Y ve Z’dir.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A, B,</w:t>
      </w:r>
      <w:r w:rsidR="00E657D8">
        <w:rPr>
          <w:rFonts w:ascii="Book Antiqua" w:hAnsi="Book Antiqua"/>
        </w:rPr>
        <w:t xml:space="preserve"> </w:t>
      </w:r>
      <w:r w:rsidRPr="000D667A">
        <w:rPr>
          <w:rFonts w:ascii="Book Antiqua" w:hAnsi="Book Antiqua"/>
        </w:rPr>
        <w:t>C kişileri arasında iştirak ilişkisinin varlığını kabul edersek objektif dar bağlantı vardır.</w:t>
      </w:r>
    </w:p>
    <w:p w:rsidR="003B5EB0" w:rsidRPr="000D667A" w:rsidRDefault="00383F6D" w:rsidP="00D74BC3">
      <w:pPr>
        <w:spacing w:before="120" w:after="120" w:line="360" w:lineRule="auto"/>
        <w:jc w:val="both"/>
        <w:rPr>
          <w:rFonts w:ascii="Book Antiqua" w:hAnsi="Book Antiqua"/>
        </w:rPr>
      </w:pPr>
      <w:r>
        <w:rPr>
          <w:rFonts w:ascii="Book Antiqua" w:hAnsi="Book Antiqua"/>
        </w:rPr>
        <w:t>Görevi kötüye kullanma ile</w:t>
      </w:r>
      <w:r w:rsidR="003B5EB0" w:rsidRPr="000D667A">
        <w:rPr>
          <w:rFonts w:ascii="Book Antiqua" w:hAnsi="Book Antiqua"/>
        </w:rPr>
        <w:t xml:space="preserve"> dolandırıcılık belgede sahtecilik suçları arasında herhangi bir bağlantı noktası yoktur. Dolandırıcılık suçu ağır ceza mahkemesinde</w:t>
      </w:r>
      <w:r>
        <w:rPr>
          <w:rFonts w:ascii="Book Antiqua" w:hAnsi="Book Antiqua"/>
        </w:rPr>
        <w:t>,</w:t>
      </w:r>
      <w:r w:rsidR="003B5EB0" w:rsidRPr="000D667A">
        <w:rPr>
          <w:rFonts w:ascii="Book Antiqua" w:hAnsi="Book Antiqua"/>
        </w:rPr>
        <w:t xml:space="preserve"> görevi kötüye kullanma suçu </w:t>
      </w:r>
      <w:r>
        <w:rPr>
          <w:rFonts w:ascii="Book Antiqua" w:hAnsi="Book Antiqua"/>
        </w:rPr>
        <w:t>asliye ceza mahkemesinin görevine girer</w:t>
      </w:r>
      <w:r w:rsidR="003B5EB0" w:rsidRPr="000D667A">
        <w:rPr>
          <w:rFonts w:ascii="Book Antiqua" w:hAnsi="Book Antiqua"/>
        </w:rPr>
        <w:t xml:space="preserve">. </w:t>
      </w:r>
      <w:r>
        <w:rPr>
          <w:rFonts w:ascii="Book Antiqua" w:hAnsi="Book Antiqua"/>
        </w:rPr>
        <w:t>A</w:t>
      </w:r>
      <w:r w:rsidR="003B5EB0" w:rsidRPr="000D667A">
        <w:rPr>
          <w:rFonts w:ascii="Book Antiqua" w:hAnsi="Book Antiqua"/>
        </w:rPr>
        <w:t>ralarında objektif veya sübjektif dar bağlantı</w:t>
      </w:r>
      <w:r>
        <w:rPr>
          <w:rFonts w:ascii="Book Antiqua" w:hAnsi="Book Antiqua"/>
        </w:rPr>
        <w:t xml:space="preserve"> da</w:t>
      </w:r>
      <w:r w:rsidR="003B5EB0" w:rsidRPr="000D667A">
        <w:rPr>
          <w:rFonts w:ascii="Book Antiqua" w:hAnsi="Book Antiqua"/>
        </w:rPr>
        <w:t xml:space="preserve"> yoktur. Fakat birisinden verilecek hüküm diğerini etkileyebilecek nitelikte midir? Evet. Bu kişilerin görevi kötüye kullanıp kullanmadığına ilişkin yargı, o dolandırıcılık ve belgede sahtecilik suçlarına ilişkin davadan etkilenecektir. İşte bu durumda arada objektif veya sübjektif bir bağlantı yoksa ama bir ceza davasında verilecek hüküm diğer ceza davasından verilecek hükmü etkileyebilecek nitelikteyse bu davalar arasında </w:t>
      </w:r>
      <w:r w:rsidRPr="000D667A">
        <w:rPr>
          <w:rFonts w:ascii="Book Antiqua" w:hAnsi="Book Antiqua"/>
          <w:b/>
        </w:rPr>
        <w:t>geniş bağlantı</w:t>
      </w:r>
      <w:r w:rsidRPr="000D667A">
        <w:rPr>
          <w:rFonts w:ascii="Book Antiqua" w:hAnsi="Book Antiqua"/>
        </w:rPr>
        <w:t xml:space="preserve"> </w:t>
      </w:r>
      <w:r w:rsidR="003B5EB0" w:rsidRPr="000D667A">
        <w:rPr>
          <w:rFonts w:ascii="Book Antiqua" w:hAnsi="Book Antiqua"/>
        </w:rPr>
        <w:t>vardır.</w:t>
      </w:r>
      <w:r>
        <w:rPr>
          <w:rFonts w:ascii="Book Antiqua" w:hAnsi="Book Antiqua"/>
        </w:rPr>
        <w:t xml:space="preserve"> Kanun koyucu </w:t>
      </w:r>
      <w:r w:rsidR="000B0ADE">
        <w:rPr>
          <w:rFonts w:ascii="Book Antiqua" w:hAnsi="Book Antiqua"/>
        </w:rPr>
        <w:t>aralarında geniş bağlant</w:t>
      </w:r>
      <w:r w:rsidR="00F718BA">
        <w:rPr>
          <w:rFonts w:ascii="Book Antiqua" w:hAnsi="Book Antiqua"/>
        </w:rPr>
        <w:t xml:space="preserve">ı bulunan </w:t>
      </w:r>
      <w:r w:rsidR="000B0ADE">
        <w:rPr>
          <w:rFonts w:ascii="Book Antiqua" w:hAnsi="Book Antiqua"/>
        </w:rPr>
        <w:t>davaların birleştirilmesi için, aynı mahkeme tarafından yargılanan davalar olmasını gerekli görmüştür. Aynı mahkemeden kasıt ise bir yargı çevresindeki aynı görev kurallarına tabi mahkemelerin tamamıdır. Örneğin, Erzurum’daki birden fazla asliye ceza mahkemesi aynı, aralarındaki ayrım görev ayrımı olmadığından, aynı mahkemedir. Ancak asliye ceza ve ağır ceza mahkemeleri farklı mahkemelerdir. Yine Aşkale’deki asliye ceza mahkemesi ile Erzurum’daki asliye ceza mahkemesi de farklı yargı çevrelerinde olduklarından ayrı mahkemedir.</w:t>
      </w:r>
      <w:r w:rsidR="003B5EB0" w:rsidRPr="000D667A">
        <w:rPr>
          <w:rFonts w:ascii="Book Antiqua" w:hAnsi="Book Antiqua"/>
        </w:rPr>
        <w:t xml:space="preserve"> </w:t>
      </w:r>
    </w:p>
    <w:p w:rsidR="003B5EB0" w:rsidRPr="000D667A" w:rsidRDefault="003B5EB0" w:rsidP="00D74BC3">
      <w:pPr>
        <w:spacing w:before="120" w:after="120" w:line="360" w:lineRule="auto"/>
        <w:jc w:val="both"/>
        <w:rPr>
          <w:rFonts w:ascii="Book Antiqua" w:hAnsi="Book Antiqua"/>
          <w:i/>
        </w:rPr>
      </w:pPr>
      <w:r w:rsidRPr="000D667A">
        <w:rPr>
          <w:rFonts w:ascii="Book Antiqua" w:hAnsi="Book Antiqua"/>
          <w:b/>
          <w:i/>
        </w:rPr>
        <w:sym w:font="Wingdings" w:char="F0E0"/>
      </w:r>
      <w:r w:rsidRPr="000D667A">
        <w:rPr>
          <w:rFonts w:ascii="Book Antiqua" w:hAnsi="Book Antiqua"/>
          <w:b/>
          <w:i/>
        </w:rPr>
        <w:t>Madde 8 -(2)</w:t>
      </w:r>
      <w:r w:rsidRPr="000D667A">
        <w:rPr>
          <w:rFonts w:ascii="Book Antiqua" w:hAnsi="Book Antiqua"/>
          <w:i/>
        </w:rPr>
        <w:t xml:space="preserve"> Suçun işlenmesinden sonra suçluyu kayırma, suç delillerini yok etme, gizleme veya değiştirme fiilleri de bağlantılı suç sayılır.</w:t>
      </w:r>
    </w:p>
    <w:p w:rsidR="003B5EB0" w:rsidRPr="000D667A" w:rsidRDefault="000B0ADE" w:rsidP="00D74BC3">
      <w:pPr>
        <w:spacing w:before="120" w:after="120" w:line="360" w:lineRule="auto"/>
        <w:jc w:val="both"/>
        <w:rPr>
          <w:rFonts w:ascii="Book Antiqua" w:hAnsi="Book Antiqua"/>
        </w:rPr>
      </w:pPr>
      <w:r>
        <w:rPr>
          <w:rFonts w:ascii="Book Antiqua" w:hAnsi="Book Antiqua"/>
        </w:rPr>
        <w:t>Bazı yazarlar 8. m</w:t>
      </w:r>
      <w:r w:rsidR="003B5EB0" w:rsidRPr="000D667A">
        <w:rPr>
          <w:rFonts w:ascii="Book Antiqua" w:hAnsi="Book Antiqua"/>
        </w:rPr>
        <w:t>addede düzenlendiği için bu fıkrayı dar bağlantı saysa da esasında bu bir geniş bağlantıdır. Çünkü bir davada verilecek hüküm diğer davayı etkileyebilecek niteliktedir.</w:t>
      </w:r>
    </w:p>
    <w:p w:rsidR="00D6445A" w:rsidRDefault="00D6445A" w:rsidP="00D74BC3">
      <w:pPr>
        <w:spacing w:before="120" w:after="120" w:line="360" w:lineRule="auto"/>
        <w:jc w:val="both"/>
        <w:rPr>
          <w:rFonts w:ascii="Book Antiqua" w:hAnsi="Book Antiqua"/>
          <w:b/>
        </w:rPr>
      </w:pPr>
    </w:p>
    <w:p w:rsidR="003B5EB0" w:rsidRPr="000D667A" w:rsidRDefault="003B5EB0" w:rsidP="00D74BC3">
      <w:pPr>
        <w:spacing w:before="120" w:after="120" w:line="360" w:lineRule="auto"/>
        <w:jc w:val="both"/>
        <w:rPr>
          <w:rFonts w:ascii="Book Antiqua" w:hAnsi="Book Antiqua"/>
          <w:b/>
        </w:rPr>
      </w:pPr>
      <w:r w:rsidRPr="000D667A">
        <w:rPr>
          <w:rFonts w:ascii="Book Antiqua" w:hAnsi="Book Antiqua"/>
          <w:b/>
        </w:rPr>
        <w:t>Tek Yönlü Bağlantının Ceza Muhakemesindeki Sonucu</w:t>
      </w:r>
    </w:p>
    <w:p w:rsidR="003B5EB0" w:rsidRPr="000D667A" w:rsidRDefault="003B5EB0" w:rsidP="00D74BC3">
      <w:pPr>
        <w:pStyle w:val="ListeParagraf"/>
        <w:numPr>
          <w:ilvl w:val="0"/>
          <w:numId w:val="17"/>
        </w:numPr>
        <w:spacing w:before="120" w:after="120" w:line="360" w:lineRule="auto"/>
        <w:jc w:val="both"/>
        <w:rPr>
          <w:rFonts w:ascii="Book Antiqua" w:hAnsi="Book Antiqua"/>
        </w:rPr>
      </w:pPr>
      <w:r w:rsidRPr="000B0ADE">
        <w:rPr>
          <w:rFonts w:ascii="Book Antiqua" w:hAnsi="Book Antiqua"/>
          <w:b/>
          <w:u w:val="single"/>
        </w:rPr>
        <w:t>S</w:t>
      </w:r>
      <w:r w:rsidR="000B0ADE" w:rsidRPr="000B0ADE">
        <w:rPr>
          <w:rFonts w:ascii="Book Antiqua" w:hAnsi="Book Antiqua"/>
          <w:b/>
          <w:u w:val="single"/>
        </w:rPr>
        <w:t>onuç</w:t>
      </w:r>
      <w:r w:rsidR="000B0ADE" w:rsidRPr="000B0ADE">
        <w:rPr>
          <w:rFonts w:ascii="Book Antiqua" w:hAnsi="Book Antiqua"/>
          <w:b/>
          <w:u w:val="single"/>
        </w:rPr>
        <w:tab/>
      </w:r>
      <w:r w:rsidR="000B0ADE" w:rsidRPr="000B0ADE">
        <w:rPr>
          <w:rFonts w:ascii="Book Antiqua" w:hAnsi="Book Antiqua"/>
          <w:b/>
        </w:rPr>
        <w:t>:</w:t>
      </w:r>
      <w:r w:rsidRPr="000D667A">
        <w:rPr>
          <w:rFonts w:ascii="Book Antiqua" w:hAnsi="Book Antiqua"/>
        </w:rPr>
        <w:t xml:space="preserve"> </w:t>
      </w:r>
      <w:r w:rsidR="000B0ADE">
        <w:rPr>
          <w:rFonts w:ascii="Book Antiqua" w:hAnsi="Book Antiqua"/>
          <w:b/>
        </w:rPr>
        <w:t>D</w:t>
      </w:r>
      <w:r w:rsidRPr="000D667A">
        <w:rPr>
          <w:rFonts w:ascii="Book Antiqua" w:hAnsi="Book Antiqua"/>
          <w:b/>
        </w:rPr>
        <w:t xml:space="preserve">avaların birleştirilerek </w:t>
      </w:r>
      <w:r w:rsidRPr="000D667A">
        <w:rPr>
          <w:rFonts w:ascii="Book Antiqua" w:hAnsi="Book Antiqua"/>
        </w:rPr>
        <w:t xml:space="preserve">görülmesidir.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Birleştirme hem soruşturma hem kovuşturma evresinde olabilir. </w:t>
      </w:r>
    </w:p>
    <w:p w:rsidR="003B5EB0" w:rsidRPr="000D667A" w:rsidRDefault="003B5EB0" w:rsidP="00D74BC3">
      <w:pPr>
        <w:spacing w:before="120" w:after="120" w:line="360" w:lineRule="auto"/>
        <w:jc w:val="both"/>
        <w:rPr>
          <w:rFonts w:ascii="Book Antiqua" w:hAnsi="Book Antiqua"/>
        </w:rPr>
      </w:pPr>
      <w:r>
        <w:rPr>
          <w:rFonts w:ascii="Book Antiqua" w:hAnsi="Book Antiqua"/>
        </w:rPr>
        <w:t>Bağlantılı davaların s</w:t>
      </w:r>
      <w:r w:rsidRPr="000D667A">
        <w:rPr>
          <w:rFonts w:ascii="Book Antiqua" w:hAnsi="Book Antiqua"/>
        </w:rPr>
        <w:t>oruşturma evresinde</w:t>
      </w:r>
      <w:r>
        <w:rPr>
          <w:rFonts w:ascii="Book Antiqua" w:hAnsi="Book Antiqua"/>
        </w:rPr>
        <w:t xml:space="preserve"> birleştirilmesi</w:t>
      </w:r>
      <w:r w:rsidRPr="000D667A">
        <w:rPr>
          <w:rFonts w:ascii="Book Antiqua" w:hAnsi="Book Antiqua"/>
        </w:rPr>
        <w:t xml:space="preserve"> CMK m.9/1’de</w:t>
      </w:r>
      <w:r>
        <w:rPr>
          <w:rFonts w:ascii="Book Antiqua" w:hAnsi="Book Antiqua"/>
        </w:rPr>
        <w:t xml:space="preserve"> düzenlenmiştir.</w:t>
      </w:r>
    </w:p>
    <w:p w:rsidR="003B5EB0" w:rsidRPr="000D667A" w:rsidRDefault="003B5EB0" w:rsidP="00D74BC3">
      <w:pPr>
        <w:spacing w:before="120" w:after="120" w:line="360" w:lineRule="auto"/>
        <w:jc w:val="both"/>
        <w:rPr>
          <w:rFonts w:ascii="Book Antiqua" w:hAnsi="Book Antiqua"/>
          <w:b/>
          <w:i/>
        </w:rPr>
      </w:pPr>
      <w:r w:rsidRPr="000D667A">
        <w:rPr>
          <w:rFonts w:ascii="Book Antiqua" w:hAnsi="Book Antiqua"/>
          <w:b/>
          <w:i/>
        </w:rPr>
        <w:t xml:space="preserve">Davaların birleştirilerek açılması  </w:t>
      </w:r>
    </w:p>
    <w:p w:rsidR="003B5EB0" w:rsidRPr="000D667A" w:rsidRDefault="003B5EB0" w:rsidP="00D74BC3">
      <w:pPr>
        <w:spacing w:before="120" w:after="120" w:line="360" w:lineRule="auto"/>
        <w:jc w:val="both"/>
        <w:rPr>
          <w:rFonts w:ascii="Book Antiqua" w:hAnsi="Book Antiqua"/>
          <w:i/>
        </w:rPr>
      </w:pPr>
      <w:r w:rsidRPr="000D667A">
        <w:rPr>
          <w:rFonts w:ascii="Book Antiqua" w:hAnsi="Book Antiqua"/>
          <w:b/>
          <w:i/>
        </w:rPr>
        <w:t>Madde 9 – (1)</w:t>
      </w:r>
      <w:r w:rsidRPr="000D667A">
        <w:rPr>
          <w:rFonts w:ascii="Book Antiqua" w:hAnsi="Book Antiqua"/>
          <w:i/>
        </w:rPr>
        <w:t xml:space="preserve"> Bağlantılı suçlardan her biri değişik mahkemelerin görevine giriyorsa, bunlar hakkında birleştirilmek suretiyle yüksek görevli mahkemede dava açılabilir.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lastRenderedPageBreak/>
        <w:t xml:space="preserve">Dava açılabilir demek, bunlar hakkında iddianame düzenlenebilir demektir. </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t>Kovuşturma evresi</w:t>
      </w:r>
      <w:r>
        <w:rPr>
          <w:rFonts w:ascii="Book Antiqua" w:hAnsi="Book Antiqua"/>
        </w:rPr>
        <w:t>nde birleştirilmesi</w:t>
      </w:r>
      <w:r w:rsidRPr="000D667A">
        <w:rPr>
          <w:rFonts w:ascii="Book Antiqua" w:hAnsi="Book Antiqua"/>
        </w:rPr>
        <w:t xml:space="preserve"> ise CMK m.10’da düzenlenmiştir.</w:t>
      </w:r>
    </w:p>
    <w:p w:rsidR="003B5EB0" w:rsidRPr="000D667A" w:rsidRDefault="003B5EB0" w:rsidP="00D74BC3">
      <w:pPr>
        <w:spacing w:before="120" w:after="120" w:line="360" w:lineRule="auto"/>
        <w:jc w:val="both"/>
        <w:rPr>
          <w:rFonts w:ascii="Book Antiqua" w:hAnsi="Book Antiqua"/>
          <w:b/>
          <w:i/>
        </w:rPr>
      </w:pPr>
      <w:r w:rsidRPr="000D667A">
        <w:rPr>
          <w:rFonts w:ascii="Book Antiqua" w:hAnsi="Book Antiqua"/>
          <w:b/>
          <w:i/>
        </w:rPr>
        <w:t>Görülmekte olan davaların birleştirilmesi ve ayrılması</w:t>
      </w:r>
    </w:p>
    <w:p w:rsidR="003B5EB0" w:rsidRPr="000D667A" w:rsidRDefault="003B5EB0" w:rsidP="00D74BC3">
      <w:pPr>
        <w:spacing w:before="120" w:after="120" w:line="360" w:lineRule="auto"/>
        <w:jc w:val="both"/>
        <w:rPr>
          <w:rFonts w:ascii="Book Antiqua" w:hAnsi="Book Antiqua"/>
          <w:i/>
        </w:rPr>
      </w:pPr>
      <w:r w:rsidRPr="000D667A">
        <w:rPr>
          <w:rFonts w:ascii="Book Antiqua" w:hAnsi="Book Antiqua"/>
          <w:b/>
          <w:i/>
        </w:rPr>
        <w:t xml:space="preserve"> Madde 10 –  </w:t>
      </w:r>
      <w:r w:rsidRPr="000D667A">
        <w:rPr>
          <w:rFonts w:ascii="Book Antiqua" w:hAnsi="Book Antiqua"/>
          <w:i/>
        </w:rPr>
        <w:t>(1) Kovuşturma evresinin her aşamasında, bağlantılı ceza davalarının birleştirilmesine veya ayrılmasına yüksek görevli mahkemece karar verilebilir.</w:t>
      </w:r>
    </w:p>
    <w:p w:rsidR="003B5EB0" w:rsidRPr="000D667A" w:rsidRDefault="003B5EB0" w:rsidP="00D74BC3">
      <w:pPr>
        <w:spacing w:before="120" w:after="120" w:line="360" w:lineRule="auto"/>
        <w:jc w:val="both"/>
        <w:rPr>
          <w:rFonts w:ascii="Book Antiqua" w:hAnsi="Book Antiqua"/>
        </w:rPr>
      </w:pPr>
      <w:r w:rsidRPr="000D667A">
        <w:rPr>
          <w:rFonts w:ascii="Book Antiqua" w:hAnsi="Book Antiqua"/>
        </w:rPr>
        <w:sym w:font="Wingdings" w:char="F0E0"/>
      </w:r>
      <w:r w:rsidRPr="000D667A">
        <w:rPr>
          <w:rFonts w:ascii="Book Antiqua" w:hAnsi="Book Antiqua"/>
        </w:rPr>
        <w:t xml:space="preserve">Tek yönlü bağlantıda birleştirme kararı verilmesi </w:t>
      </w:r>
      <w:r w:rsidRPr="000D667A">
        <w:rPr>
          <w:rFonts w:ascii="Book Antiqua" w:hAnsi="Book Antiqua"/>
          <w:b/>
        </w:rPr>
        <w:t>takdiridir</w:t>
      </w:r>
      <w:r w:rsidRPr="000D667A">
        <w:rPr>
          <w:rFonts w:ascii="Book Antiqua" w:hAnsi="Book Antiqua"/>
        </w:rPr>
        <w:t xml:space="preserve">. Yani savcı veya mahkeme davaları birleştirmek zorunda değildir. </w:t>
      </w:r>
    </w:p>
    <w:p w:rsidR="003B5EB0" w:rsidRPr="00C623A3" w:rsidRDefault="003B5EB0" w:rsidP="00C623A3">
      <w:pPr>
        <w:pStyle w:val="ListeParagraf"/>
        <w:numPr>
          <w:ilvl w:val="0"/>
          <w:numId w:val="39"/>
        </w:numPr>
        <w:tabs>
          <w:tab w:val="left" w:pos="284"/>
        </w:tabs>
        <w:spacing w:before="120" w:after="120" w:line="360" w:lineRule="auto"/>
        <w:ind w:left="0" w:firstLine="0"/>
        <w:jc w:val="both"/>
        <w:rPr>
          <w:rFonts w:ascii="Book Antiqua" w:hAnsi="Book Antiqua"/>
        </w:rPr>
      </w:pPr>
      <w:r w:rsidRPr="00C623A3">
        <w:rPr>
          <w:rFonts w:ascii="Book Antiqua" w:hAnsi="Book Antiqua"/>
        </w:rPr>
        <w:t xml:space="preserve">Bağlantılı davaların birleştirilerek görülmesi için veya birleştirilerek iddianame düzenlenmesi için birleştirme için </w:t>
      </w:r>
      <w:r w:rsidR="00C623A3" w:rsidRPr="00C623A3">
        <w:rPr>
          <w:rFonts w:ascii="Book Antiqua" w:hAnsi="Book Antiqua"/>
          <w:b/>
        </w:rPr>
        <w:t>a)</w:t>
      </w:r>
      <w:r w:rsidRPr="00C623A3">
        <w:rPr>
          <w:rFonts w:ascii="Book Antiqua" w:hAnsi="Book Antiqua"/>
          <w:b/>
        </w:rPr>
        <w:t xml:space="preserve">olanak ve </w:t>
      </w:r>
      <w:r w:rsidR="00C623A3">
        <w:rPr>
          <w:rFonts w:ascii="Book Antiqua" w:hAnsi="Book Antiqua"/>
          <w:b/>
        </w:rPr>
        <w:t xml:space="preserve">b) </w:t>
      </w:r>
      <w:r w:rsidRPr="00C623A3">
        <w:rPr>
          <w:rFonts w:ascii="Book Antiqua" w:hAnsi="Book Antiqua"/>
          <w:b/>
        </w:rPr>
        <w:t>yarar bulunma</w:t>
      </w:r>
      <w:r w:rsidR="00687A00">
        <w:rPr>
          <w:rFonts w:ascii="Book Antiqua" w:hAnsi="Book Antiqua"/>
          <w:b/>
        </w:rPr>
        <w:t>lıdır</w:t>
      </w:r>
      <w:r w:rsidRPr="00C623A3">
        <w:rPr>
          <w:rFonts w:ascii="Book Antiqua" w:hAnsi="Book Antiqua"/>
          <w:b/>
        </w:rPr>
        <w:t>.</w:t>
      </w:r>
    </w:p>
    <w:p w:rsidR="003B5EB0" w:rsidRPr="00C623A3" w:rsidRDefault="00687A00" w:rsidP="00C623A3">
      <w:pPr>
        <w:pStyle w:val="ListeParagraf"/>
        <w:numPr>
          <w:ilvl w:val="0"/>
          <w:numId w:val="40"/>
        </w:numPr>
        <w:tabs>
          <w:tab w:val="left" w:pos="284"/>
        </w:tabs>
        <w:spacing w:before="120" w:after="120" w:line="360" w:lineRule="auto"/>
        <w:ind w:left="0" w:firstLine="0"/>
        <w:jc w:val="both"/>
        <w:rPr>
          <w:rFonts w:ascii="Book Antiqua" w:hAnsi="Book Antiqua"/>
        </w:rPr>
      </w:pPr>
      <w:r w:rsidRPr="00C623A3">
        <w:rPr>
          <w:rFonts w:ascii="Book Antiqua" w:hAnsi="Book Antiqua"/>
          <w:b/>
        </w:rPr>
        <w:t>Birleştirme için olanak bulunması</w:t>
      </w:r>
      <w:r>
        <w:rPr>
          <w:rFonts w:ascii="Book Antiqua" w:hAnsi="Book Antiqua"/>
          <w:b/>
        </w:rPr>
        <w:t>:</w:t>
      </w:r>
      <w:r w:rsidRPr="00282A06">
        <w:rPr>
          <w:rFonts w:ascii="Book Antiqua" w:hAnsi="Book Antiqua"/>
        </w:rPr>
        <w:t xml:space="preserve"> </w:t>
      </w:r>
      <w:r w:rsidR="00282A06" w:rsidRPr="00282A06">
        <w:rPr>
          <w:rFonts w:ascii="Book Antiqua" w:hAnsi="Book Antiqua"/>
        </w:rPr>
        <w:t>Bağlantılı davalar</w:t>
      </w:r>
      <w:r w:rsidR="000B0ADE">
        <w:rPr>
          <w:rFonts w:ascii="Book Antiqua" w:hAnsi="Book Antiqua"/>
        </w:rPr>
        <w:t>,</w:t>
      </w:r>
      <w:r w:rsidR="00282A06" w:rsidRPr="00282A06">
        <w:rPr>
          <w:rFonts w:ascii="Book Antiqua" w:hAnsi="Book Antiqua"/>
        </w:rPr>
        <w:t xml:space="preserve"> bu davalar</w:t>
      </w:r>
      <w:r w:rsidR="00282A06">
        <w:rPr>
          <w:rFonts w:ascii="Book Antiqua" w:hAnsi="Book Antiqua"/>
        </w:rPr>
        <w:t>ın</w:t>
      </w:r>
      <w:r w:rsidR="00282A06" w:rsidRPr="00282A06">
        <w:rPr>
          <w:rFonts w:ascii="Book Antiqua" w:hAnsi="Book Antiqua"/>
        </w:rPr>
        <w:t xml:space="preserve"> </w:t>
      </w:r>
      <w:r w:rsidR="00282A06" w:rsidRPr="00282A06">
        <w:rPr>
          <w:rFonts w:ascii="Book Antiqua" w:hAnsi="Book Antiqua"/>
          <w:b/>
        </w:rPr>
        <w:t>birleştir</w:t>
      </w:r>
      <w:r w:rsidR="00282A06">
        <w:rPr>
          <w:rFonts w:ascii="Book Antiqua" w:hAnsi="Book Antiqua"/>
          <w:b/>
        </w:rPr>
        <w:t>ilmesine</w:t>
      </w:r>
      <w:r w:rsidR="00282A06" w:rsidRPr="00282A06">
        <w:rPr>
          <w:rFonts w:ascii="Book Antiqua" w:hAnsi="Book Antiqua"/>
          <w:b/>
        </w:rPr>
        <w:t xml:space="preserve"> </w:t>
      </w:r>
      <w:r w:rsidR="00282A06">
        <w:rPr>
          <w:rFonts w:ascii="Book Antiqua" w:hAnsi="Book Antiqua"/>
          <w:b/>
        </w:rPr>
        <w:t>olanak</w:t>
      </w:r>
      <w:r w:rsidR="00282A06" w:rsidRPr="00282A06">
        <w:rPr>
          <w:rFonts w:ascii="Book Antiqua" w:hAnsi="Book Antiqua"/>
        </w:rPr>
        <w:t xml:space="preserve"> </w:t>
      </w:r>
      <w:r w:rsidR="00282A06" w:rsidRPr="00282A06">
        <w:rPr>
          <w:rFonts w:ascii="Book Antiqua" w:hAnsi="Book Antiqua"/>
          <w:b/>
        </w:rPr>
        <w:t>yoksa birleştirilemez.</w:t>
      </w:r>
      <w:r w:rsidR="00282A06">
        <w:rPr>
          <w:rFonts w:ascii="Book Antiqua" w:hAnsi="Book Antiqua"/>
          <w:b/>
        </w:rPr>
        <w:t xml:space="preserve"> </w:t>
      </w:r>
      <w:r w:rsidR="003B5EB0" w:rsidRPr="00C623A3">
        <w:rPr>
          <w:rFonts w:ascii="Book Antiqua" w:hAnsi="Book Antiqua"/>
          <w:b/>
        </w:rPr>
        <w:t>Birleştirme için olanak bulunması</w:t>
      </w:r>
      <w:r w:rsidR="000B0ADE">
        <w:rPr>
          <w:rFonts w:ascii="Book Antiqua" w:hAnsi="Book Antiqua"/>
          <w:b/>
        </w:rPr>
        <w:t xml:space="preserve"> </w:t>
      </w:r>
      <w:r>
        <w:rPr>
          <w:rFonts w:ascii="Book Antiqua" w:hAnsi="Book Antiqua"/>
          <w:b/>
        </w:rPr>
        <w:t>= birleştirmenin mümkün olması</w:t>
      </w:r>
      <w:r w:rsidR="000B0ADE">
        <w:rPr>
          <w:rFonts w:ascii="Book Antiqua" w:hAnsi="Book Antiqua"/>
          <w:b/>
        </w:rPr>
        <w:t>nı</w:t>
      </w:r>
      <w:r>
        <w:rPr>
          <w:rFonts w:ascii="Book Antiqua" w:hAnsi="Book Antiqua"/>
          <w:b/>
        </w:rPr>
        <w:t>,</w:t>
      </w:r>
      <w:r w:rsidR="000B0ADE">
        <w:rPr>
          <w:rFonts w:ascii="Book Antiqua" w:hAnsi="Book Antiqua"/>
          <w:b/>
        </w:rPr>
        <w:t xml:space="preserve"> </w:t>
      </w:r>
      <w:r w:rsidR="000B0ADE" w:rsidRPr="000B0ADE">
        <w:rPr>
          <w:rFonts w:ascii="Book Antiqua" w:hAnsi="Book Antiqua"/>
        </w:rPr>
        <w:t>yani</w:t>
      </w:r>
      <w:r w:rsidR="003B5EB0" w:rsidRPr="00C623A3">
        <w:rPr>
          <w:rFonts w:ascii="Book Antiqua" w:hAnsi="Book Antiqua"/>
          <w:b/>
        </w:rPr>
        <w:t xml:space="preserve"> </w:t>
      </w:r>
      <w:r w:rsidR="003B5EB0" w:rsidRPr="00C623A3">
        <w:rPr>
          <w:rFonts w:ascii="Book Antiqua" w:hAnsi="Book Antiqua"/>
        </w:rPr>
        <w:t xml:space="preserve">birleştirilerek görülecek davaların aynı muhakeme hukuku kurallarına tâbi olmasıdır. Mesela hepsi kovuşturma evresinde olmalıdır. Soruşturma evresi ve kovuşturma evresi farklı kurallara tabidir. Bundan dolayı soruşturma evresindeki dava ile kovuşturma evresindeki dava ve ilk derece yargılaması ile kanun yolları devresindeki dava bağlantılı olsa bile </w:t>
      </w:r>
      <w:r w:rsidR="003B5EB0" w:rsidRPr="00C623A3">
        <w:rPr>
          <w:rFonts w:ascii="Book Antiqua" w:hAnsi="Book Antiqua"/>
          <w:b/>
        </w:rPr>
        <w:t>olanak bulunmadığı için</w:t>
      </w:r>
      <w:r w:rsidR="003B5EB0" w:rsidRPr="00C623A3">
        <w:rPr>
          <w:rFonts w:ascii="Book Antiqua" w:hAnsi="Book Antiqua"/>
        </w:rPr>
        <w:t xml:space="preserve"> birleştirilemez. Yine kovuşturma evresinde de ilk derece yargılaması ile kanun yolları devresi farklı kurallara tâbidir. Bu sebeple duruşma devresindeki bir dosya ile kanun yolları incelemesindeki bir dosya birleştirilemez. </w:t>
      </w:r>
    </w:p>
    <w:p w:rsidR="003B5EB0" w:rsidRPr="00B94209" w:rsidRDefault="00282A06" w:rsidP="00282A06">
      <w:pPr>
        <w:pStyle w:val="ListeParagraf"/>
        <w:numPr>
          <w:ilvl w:val="0"/>
          <w:numId w:val="40"/>
        </w:numPr>
        <w:tabs>
          <w:tab w:val="left" w:pos="426"/>
        </w:tabs>
        <w:spacing w:before="120" w:after="120" w:line="360" w:lineRule="auto"/>
        <w:ind w:left="0" w:firstLine="0"/>
        <w:jc w:val="both"/>
        <w:rPr>
          <w:rFonts w:ascii="Book Antiqua" w:hAnsi="Book Antiqua"/>
          <w:b/>
        </w:rPr>
      </w:pPr>
      <w:r w:rsidRPr="000D667A">
        <w:rPr>
          <w:rFonts w:ascii="Book Antiqua" w:hAnsi="Book Antiqua"/>
          <w:b/>
        </w:rPr>
        <w:t>Birleştirmede yarar</w:t>
      </w:r>
      <w:r>
        <w:rPr>
          <w:rFonts w:ascii="Book Antiqua" w:hAnsi="Book Antiqua"/>
          <w:b/>
        </w:rPr>
        <w:t xml:space="preserve"> bulunmalıdır: </w:t>
      </w:r>
      <w:r w:rsidR="003B5EB0" w:rsidRPr="00282A06">
        <w:rPr>
          <w:rFonts w:ascii="Book Antiqua" w:hAnsi="Book Antiqua"/>
        </w:rPr>
        <w:t>Bağlantılı davalar arasında olanak bulunsa bile bu davalar</w:t>
      </w:r>
      <w:r>
        <w:rPr>
          <w:rFonts w:ascii="Book Antiqua" w:hAnsi="Book Antiqua"/>
        </w:rPr>
        <w:t>ın</w:t>
      </w:r>
      <w:r w:rsidR="003B5EB0" w:rsidRPr="00282A06">
        <w:rPr>
          <w:rFonts w:ascii="Book Antiqua" w:hAnsi="Book Antiqua"/>
        </w:rPr>
        <w:t xml:space="preserve"> </w:t>
      </w:r>
      <w:r w:rsidR="003B5EB0" w:rsidRPr="00282A06">
        <w:rPr>
          <w:rFonts w:ascii="Book Antiqua" w:hAnsi="Book Antiqua"/>
          <w:b/>
        </w:rPr>
        <w:t>birleştir</w:t>
      </w:r>
      <w:r>
        <w:rPr>
          <w:rFonts w:ascii="Book Antiqua" w:hAnsi="Book Antiqua"/>
          <w:b/>
        </w:rPr>
        <w:t>ilmesinde</w:t>
      </w:r>
      <w:r w:rsidR="003B5EB0" w:rsidRPr="00282A06">
        <w:rPr>
          <w:rFonts w:ascii="Book Antiqua" w:hAnsi="Book Antiqua"/>
          <w:b/>
        </w:rPr>
        <w:t xml:space="preserve"> yarar</w:t>
      </w:r>
      <w:r w:rsidR="003B5EB0" w:rsidRPr="00282A06">
        <w:rPr>
          <w:rFonts w:ascii="Book Antiqua" w:hAnsi="Book Antiqua"/>
        </w:rPr>
        <w:t xml:space="preserve"> </w:t>
      </w:r>
      <w:r w:rsidR="003B5EB0" w:rsidRPr="00282A06">
        <w:rPr>
          <w:rFonts w:ascii="Book Antiqua" w:hAnsi="Book Antiqua"/>
          <w:b/>
        </w:rPr>
        <w:t>yoksa davalar birleştirilemez.</w:t>
      </w:r>
      <w:r w:rsidR="003B5EB0" w:rsidRPr="00282A06">
        <w:rPr>
          <w:rFonts w:ascii="Book Antiqua" w:hAnsi="Book Antiqua"/>
        </w:rPr>
        <w:t xml:space="preserve"> </w:t>
      </w:r>
      <w:r w:rsidR="003B5EB0" w:rsidRPr="00282A06">
        <w:rPr>
          <w:rFonts w:ascii="Book Antiqua" w:hAnsi="Book Antiqua"/>
          <w:b/>
        </w:rPr>
        <w:t>Birleştirmede yarar bulunması,</w:t>
      </w:r>
      <w:r w:rsidR="003B5EB0" w:rsidRPr="00282A06">
        <w:rPr>
          <w:rFonts w:ascii="Book Antiqua" w:hAnsi="Book Antiqua"/>
        </w:rPr>
        <w:t xml:space="preserve"> davaların birleştirilmesi durumunda usul ekonomisi ilkesi çerçevesinde daha kolay ve/veya ma</w:t>
      </w:r>
      <w:r w:rsidR="000B0ADE">
        <w:rPr>
          <w:rFonts w:ascii="Book Antiqua" w:hAnsi="Book Antiqua"/>
        </w:rPr>
        <w:t>srafsız bir şekilde yargılama yapılacak</w:t>
      </w:r>
      <w:r w:rsidR="003B5EB0" w:rsidRPr="00282A06">
        <w:rPr>
          <w:rFonts w:ascii="Book Antiqua" w:hAnsi="Book Antiqua"/>
        </w:rPr>
        <w:t xml:space="preserve"> olmasını ifade eder. Masraftan ve/veya zamandan tasarruf edilemeyecekse ya da yargılama daha doğru/sağlıklı bir şekilde yürütülemeyecekse birleştirmede yarar yoktur. Mesela iştirak halinde işlenmiş </w:t>
      </w:r>
      <w:r w:rsidR="000B0ADE">
        <w:rPr>
          <w:rFonts w:ascii="Book Antiqua" w:hAnsi="Book Antiqua"/>
        </w:rPr>
        <w:t>bir suçta tanık dinlenecektir. Beş</w:t>
      </w:r>
      <w:r w:rsidR="003B5EB0" w:rsidRPr="00282A06">
        <w:rPr>
          <w:rFonts w:ascii="Book Antiqua" w:hAnsi="Book Antiqua"/>
        </w:rPr>
        <w:t xml:space="preserve"> farklı davada ayrı ayrı o tanığı dinlemektense davaları birleştirip yargılamayı tek dosya üzerinden yapmak ve bir kez dinlemek daha kolaydır, masrafsızdır ve zamandan tasarruf sağlar. İşte bu</w:t>
      </w:r>
      <w:r w:rsidR="000B0ADE">
        <w:rPr>
          <w:rFonts w:ascii="Book Antiqua" w:hAnsi="Book Antiqua"/>
        </w:rPr>
        <w:t>,</w:t>
      </w:r>
      <w:r w:rsidR="003B5EB0" w:rsidRPr="00282A06">
        <w:rPr>
          <w:rFonts w:ascii="Book Antiqua" w:hAnsi="Book Antiqua"/>
        </w:rPr>
        <w:t xml:space="preserve"> davaların birleştirilerek görülmesinde yargılama açısından yarar bulunmasıdır. </w:t>
      </w:r>
    </w:p>
    <w:p w:rsidR="009455FE" w:rsidRPr="000D667A" w:rsidRDefault="00B94209" w:rsidP="009455FE">
      <w:pPr>
        <w:spacing w:before="120" w:after="120" w:line="360" w:lineRule="auto"/>
        <w:jc w:val="both"/>
        <w:rPr>
          <w:rFonts w:ascii="Book Antiqua" w:hAnsi="Book Antiqua"/>
        </w:rPr>
      </w:pPr>
      <w:r>
        <w:rPr>
          <w:rFonts w:ascii="Book Antiqua" w:hAnsi="Book Antiqua"/>
          <w:b/>
        </w:rPr>
        <w:t>Davaların birleştirilip birleştirilmeyeceğine yönelik anlaşmazlık halinde, birleştirmeye yüksek görevli mahkeme</w:t>
      </w:r>
      <w:r w:rsidR="00127125">
        <w:rPr>
          <w:rFonts w:ascii="Book Antiqua" w:hAnsi="Book Antiqua"/>
          <w:b/>
        </w:rPr>
        <w:t>, yani bağlantılı davaları yargılayan mahkemelerden derece olarak yüksek olanı,</w:t>
      </w:r>
      <w:r>
        <w:rPr>
          <w:rFonts w:ascii="Book Antiqua" w:hAnsi="Book Antiqua"/>
          <w:b/>
        </w:rPr>
        <w:t xml:space="preserve"> karar verir.</w:t>
      </w:r>
      <w:r w:rsidR="00603CA3">
        <w:rPr>
          <w:rFonts w:ascii="Book Antiqua" w:hAnsi="Book Antiqua"/>
          <w:b/>
        </w:rPr>
        <w:t xml:space="preserve"> Ancak kanun koyucu CMK m.11’de aralarında geniş bağlantı bulunan davalar hakkında birleştirme kararı verilebilmesi konusunda önemli bir sınırlama getirmiştir. Buna göre </w:t>
      </w:r>
      <w:r w:rsidR="00603CA3" w:rsidRPr="000D667A">
        <w:rPr>
          <w:rFonts w:ascii="Book Antiqua" w:hAnsi="Book Antiqua"/>
        </w:rPr>
        <w:t>CMK m.11</w:t>
      </w:r>
      <w:r w:rsidR="00603CA3">
        <w:rPr>
          <w:rFonts w:ascii="Book Antiqua" w:hAnsi="Book Antiqua"/>
        </w:rPr>
        <w:t>’</w:t>
      </w:r>
      <w:r w:rsidR="00603CA3" w:rsidRPr="000D667A">
        <w:rPr>
          <w:rFonts w:ascii="Book Antiqua" w:hAnsi="Book Antiqua"/>
        </w:rPr>
        <w:t>de</w:t>
      </w:r>
      <w:r w:rsidR="00603CA3">
        <w:rPr>
          <w:rFonts w:ascii="Book Antiqua" w:hAnsi="Book Antiqua"/>
        </w:rPr>
        <w:t xml:space="preserve"> yer verilen,</w:t>
      </w:r>
      <w:r w:rsidR="00603CA3" w:rsidRPr="000D667A">
        <w:rPr>
          <w:rFonts w:ascii="Book Antiqua" w:hAnsi="Book Antiqua"/>
        </w:rPr>
        <w:t xml:space="preserve"> </w:t>
      </w:r>
      <w:r w:rsidR="00603CA3">
        <w:rPr>
          <w:rFonts w:ascii="Book Antiqua" w:hAnsi="Book Antiqua"/>
          <w:i/>
        </w:rPr>
        <w:t>‘’</w:t>
      </w:r>
      <w:r w:rsidR="00603CA3" w:rsidRPr="000D667A">
        <w:rPr>
          <w:rFonts w:ascii="Book Antiqua" w:hAnsi="Book Antiqua"/>
          <w:i/>
        </w:rPr>
        <w:t>Mahkeme, bakmakta olduğu birden çok dava arasında bağlantı görürse’’</w:t>
      </w:r>
      <w:r w:rsidR="00603CA3" w:rsidRPr="000D667A">
        <w:rPr>
          <w:rFonts w:ascii="Book Antiqua" w:hAnsi="Book Antiqua"/>
        </w:rPr>
        <w:t xml:space="preserve"> ifadesi </w:t>
      </w:r>
      <w:r w:rsidR="00603CA3">
        <w:rPr>
          <w:rFonts w:ascii="Book Antiqua" w:hAnsi="Book Antiqua"/>
        </w:rPr>
        <w:t>nedeniyle,</w:t>
      </w:r>
      <w:r w:rsidR="009455FE">
        <w:rPr>
          <w:rFonts w:ascii="Book Antiqua" w:hAnsi="Book Antiqua"/>
        </w:rPr>
        <w:t xml:space="preserve"> </w:t>
      </w:r>
      <w:r w:rsidR="009455FE" w:rsidRPr="000D667A">
        <w:rPr>
          <w:rFonts w:ascii="Book Antiqua" w:hAnsi="Book Antiqua"/>
        </w:rPr>
        <w:t>geniş bağlantı nedeniyle birleştirme kararı</w:t>
      </w:r>
      <w:r w:rsidR="009455FE">
        <w:rPr>
          <w:rFonts w:ascii="Book Antiqua" w:hAnsi="Book Antiqua"/>
        </w:rPr>
        <w:t>,</w:t>
      </w:r>
      <w:r w:rsidR="00603CA3" w:rsidRPr="000D667A">
        <w:rPr>
          <w:rFonts w:ascii="Book Antiqua" w:hAnsi="Book Antiqua"/>
        </w:rPr>
        <w:t xml:space="preserve"> sadece </w:t>
      </w:r>
      <w:r w:rsidR="00603CA3" w:rsidRPr="009455FE">
        <w:rPr>
          <w:rFonts w:ascii="Book Antiqua" w:hAnsi="Book Antiqua"/>
          <w:b/>
        </w:rPr>
        <w:t>aynı mahkemede görülen davalar</w:t>
      </w:r>
      <w:r w:rsidR="00603CA3" w:rsidRPr="000D667A">
        <w:rPr>
          <w:rFonts w:ascii="Book Antiqua" w:hAnsi="Book Antiqua"/>
        </w:rPr>
        <w:t xml:space="preserve"> arasında verilebilir. Buradaki mahkeme ifadesi asliye ceza veya ağır ceza mahkemesini ifade eder. </w:t>
      </w:r>
      <w:r w:rsidR="009455FE">
        <w:rPr>
          <w:rFonts w:ascii="Book Antiqua" w:hAnsi="Book Antiqua"/>
        </w:rPr>
        <w:t>Aynı mahkemenin iş bölümü nedeniyle kurulmuş şubeleri ise aynı mahkeme sayılır</w:t>
      </w:r>
      <w:r w:rsidR="00C6692C">
        <w:rPr>
          <w:rFonts w:ascii="Book Antiqua" w:hAnsi="Book Antiqua"/>
        </w:rPr>
        <w:t xml:space="preserve"> (Bkz. Adli Teşkilat Kanunu m.9)</w:t>
      </w:r>
      <w:r w:rsidR="009455FE">
        <w:rPr>
          <w:rFonts w:ascii="Book Antiqua" w:hAnsi="Book Antiqua"/>
        </w:rPr>
        <w:t xml:space="preserve">. </w:t>
      </w:r>
      <w:r w:rsidR="00603CA3" w:rsidRPr="000D667A">
        <w:rPr>
          <w:rFonts w:ascii="Book Antiqua" w:hAnsi="Book Antiqua"/>
        </w:rPr>
        <w:t xml:space="preserve">Yani Erzurum </w:t>
      </w:r>
      <w:r w:rsidR="000B0ADE" w:rsidRPr="000D667A">
        <w:rPr>
          <w:rFonts w:ascii="Book Antiqua" w:hAnsi="Book Antiqua"/>
        </w:rPr>
        <w:t xml:space="preserve">1. Ağır Ceza </w:t>
      </w:r>
      <w:r w:rsidR="00603CA3" w:rsidRPr="000D667A">
        <w:rPr>
          <w:rFonts w:ascii="Book Antiqua" w:hAnsi="Book Antiqua"/>
        </w:rPr>
        <w:t>ve Erzurum 2. Ağır Ceza mahkemeleri aynı mahkemelerdir</w:t>
      </w:r>
      <w:r w:rsidR="009455FE">
        <w:rPr>
          <w:rFonts w:ascii="Book Antiqua" w:hAnsi="Book Antiqua"/>
        </w:rPr>
        <w:t>.</w:t>
      </w:r>
      <w:r w:rsidR="00603CA3" w:rsidRPr="000D667A">
        <w:rPr>
          <w:rFonts w:ascii="Book Antiqua" w:hAnsi="Book Antiqua"/>
        </w:rPr>
        <w:t xml:space="preserve"> </w:t>
      </w:r>
      <w:r w:rsidR="009455FE">
        <w:rPr>
          <w:rFonts w:ascii="Book Antiqua" w:hAnsi="Book Antiqua"/>
        </w:rPr>
        <w:t xml:space="preserve">Sadece </w:t>
      </w:r>
      <w:r w:rsidR="00603CA3" w:rsidRPr="000D667A">
        <w:rPr>
          <w:rFonts w:ascii="Book Antiqua" w:hAnsi="Book Antiqua"/>
        </w:rPr>
        <w:t xml:space="preserve">iş yükünün </w:t>
      </w:r>
      <w:r w:rsidR="00603CA3" w:rsidRPr="000D667A">
        <w:rPr>
          <w:rFonts w:ascii="Book Antiqua" w:hAnsi="Book Antiqua"/>
        </w:rPr>
        <w:lastRenderedPageBreak/>
        <w:t>fazlalığından dolayı bu şekilde dairelere ayrılmışlardır.</w:t>
      </w:r>
      <w:r w:rsidR="009455FE" w:rsidRPr="009455FE">
        <w:rPr>
          <w:rFonts w:ascii="Book Antiqua" w:hAnsi="Book Antiqua"/>
        </w:rPr>
        <w:t xml:space="preserve"> </w:t>
      </w:r>
      <w:r w:rsidR="009455FE" w:rsidRPr="000D667A">
        <w:rPr>
          <w:rFonts w:ascii="Book Antiqua" w:hAnsi="Book Antiqua"/>
        </w:rPr>
        <w:t>Fakat uygulamada farklı mahkemelerde yargıl</w:t>
      </w:r>
      <w:r w:rsidR="009455FE">
        <w:rPr>
          <w:rFonts w:ascii="Book Antiqua" w:hAnsi="Book Antiqua"/>
        </w:rPr>
        <w:t>anan aralarında geniş bağlantı bulun</w:t>
      </w:r>
      <w:r w:rsidR="009455FE" w:rsidRPr="000D667A">
        <w:rPr>
          <w:rFonts w:ascii="Book Antiqua" w:hAnsi="Book Antiqua"/>
        </w:rPr>
        <w:t xml:space="preserve">an davalar da birleştirilmektedir.  </w:t>
      </w:r>
    </w:p>
    <w:p w:rsidR="00B94209" w:rsidRPr="00282A06" w:rsidRDefault="00B94209" w:rsidP="00C6692C">
      <w:pPr>
        <w:pStyle w:val="ListeParagraf"/>
        <w:tabs>
          <w:tab w:val="left" w:pos="426"/>
        </w:tabs>
        <w:spacing w:before="120" w:after="120" w:line="360" w:lineRule="auto"/>
        <w:ind w:left="0"/>
        <w:jc w:val="both"/>
        <w:rPr>
          <w:rFonts w:ascii="Book Antiqua" w:hAnsi="Book Antiqua"/>
          <w:b/>
        </w:rPr>
      </w:pPr>
    </w:p>
    <w:p w:rsidR="003B5EB0" w:rsidRPr="00603CA3" w:rsidRDefault="00127125" w:rsidP="00603CA3">
      <w:pPr>
        <w:pStyle w:val="ListeParagraf"/>
        <w:numPr>
          <w:ilvl w:val="0"/>
          <w:numId w:val="17"/>
        </w:numPr>
        <w:tabs>
          <w:tab w:val="left" w:pos="426"/>
        </w:tabs>
        <w:spacing w:before="120" w:after="120" w:line="360" w:lineRule="auto"/>
        <w:ind w:left="0" w:firstLine="0"/>
        <w:jc w:val="both"/>
        <w:rPr>
          <w:rFonts w:ascii="Book Antiqua" w:hAnsi="Book Antiqua"/>
        </w:rPr>
      </w:pPr>
      <w:r>
        <w:rPr>
          <w:rFonts w:ascii="Book Antiqua" w:hAnsi="Book Antiqua"/>
          <w:b/>
        </w:rPr>
        <w:t>Birleştirilerek Görülen Davaların Ayrılması: C</w:t>
      </w:r>
      <w:r w:rsidR="003B5EB0" w:rsidRPr="00E91EA6">
        <w:rPr>
          <w:rFonts w:ascii="Book Antiqua" w:hAnsi="Book Antiqua"/>
          <w:b/>
        </w:rPr>
        <w:t>eza muhakemesinde birleştirilerek görülen davaların ayrıl</w:t>
      </w:r>
      <w:r>
        <w:rPr>
          <w:rFonts w:ascii="Book Antiqua" w:hAnsi="Book Antiqua"/>
          <w:b/>
        </w:rPr>
        <w:t xml:space="preserve">ması da </w:t>
      </w:r>
      <w:r w:rsidR="003B5EB0" w:rsidRPr="00E91EA6">
        <w:rPr>
          <w:rFonts w:ascii="Book Antiqua" w:hAnsi="Book Antiqua"/>
          <w:b/>
        </w:rPr>
        <w:t xml:space="preserve">mümkündür. </w:t>
      </w:r>
      <w:r w:rsidR="00E91EA6" w:rsidRPr="00603CA3">
        <w:rPr>
          <w:rFonts w:ascii="Book Antiqua" w:hAnsi="Book Antiqua"/>
        </w:rPr>
        <w:t>Ayırma kararı verilmesine gerek duyulmasının en önemli nedeni, birleştirilerek aynı dosya üzerinden yargılaması yapılan bağlantılı davaların</w:t>
      </w:r>
      <w:r w:rsidR="00603CA3">
        <w:rPr>
          <w:rFonts w:ascii="Book Antiqua" w:hAnsi="Book Antiqua"/>
        </w:rPr>
        <w:t xml:space="preserve"> birlikte yargılanmasın</w:t>
      </w:r>
      <w:r w:rsidR="00E91EA6" w:rsidRPr="00603CA3">
        <w:rPr>
          <w:rFonts w:ascii="Book Antiqua" w:hAnsi="Book Antiqua"/>
        </w:rPr>
        <w:t>a</w:t>
      </w:r>
      <w:r w:rsidR="00603CA3">
        <w:rPr>
          <w:rFonts w:ascii="Book Antiqua" w:hAnsi="Book Antiqua"/>
        </w:rPr>
        <w:t xml:space="preserve"> devam edilmesinde </w:t>
      </w:r>
      <w:r w:rsidR="00603CA3" w:rsidRPr="00603CA3">
        <w:rPr>
          <w:rFonts w:ascii="Book Antiqua" w:hAnsi="Book Antiqua"/>
          <w:b/>
        </w:rPr>
        <w:t>artık</w:t>
      </w:r>
      <w:r w:rsidR="00E91EA6" w:rsidRPr="00603CA3">
        <w:rPr>
          <w:rFonts w:ascii="Book Antiqua" w:hAnsi="Book Antiqua"/>
          <w:b/>
        </w:rPr>
        <w:t xml:space="preserve"> yarar bulunmamasıdır.</w:t>
      </w:r>
      <w:r w:rsidR="00E91EA6" w:rsidRPr="00603CA3">
        <w:rPr>
          <w:rFonts w:ascii="Book Antiqua" w:hAnsi="Book Antiqua"/>
        </w:rPr>
        <w:t xml:space="preserve"> Örneğin, objektif bağlantı nedeniyle birleştirilerek görülen bir davanın sanıklarından birisinin kaçak olması ve mahkemenin bu nedenle davada karar verememesi durumunda, mahkeme o sanığa ait dava hakkında ayırma kararı vererek dosyasını, başka bir esas numarası vererek ayırır. Böylesi bir durumda a</w:t>
      </w:r>
      <w:r w:rsidR="00C26F8C" w:rsidRPr="00603CA3">
        <w:rPr>
          <w:rFonts w:ascii="Book Antiqua" w:hAnsi="Book Antiqua"/>
        </w:rPr>
        <w:t>yrılma kararını</w:t>
      </w:r>
      <w:r w:rsidR="003B5EB0" w:rsidRPr="00603CA3">
        <w:rPr>
          <w:rFonts w:ascii="Book Antiqua" w:hAnsi="Book Antiqua"/>
        </w:rPr>
        <w:t xml:space="preserve"> </w:t>
      </w:r>
      <w:r w:rsidR="00C26F8C" w:rsidRPr="00603CA3">
        <w:rPr>
          <w:rFonts w:ascii="Book Antiqua" w:hAnsi="Book Antiqua"/>
        </w:rPr>
        <w:t>yargılamayı yapan mahkeme verir</w:t>
      </w:r>
      <w:r w:rsidR="003B5EB0" w:rsidRPr="00603CA3">
        <w:rPr>
          <w:rFonts w:ascii="Book Antiqua" w:hAnsi="Book Antiqua"/>
        </w:rPr>
        <w:t xml:space="preserve">. </w:t>
      </w:r>
      <w:r w:rsidR="00C26F8C" w:rsidRPr="00603CA3">
        <w:rPr>
          <w:rFonts w:ascii="Book Antiqua" w:hAnsi="Book Antiqua"/>
        </w:rPr>
        <w:t>Ancak davanın esasına girmişse ay</w:t>
      </w:r>
      <w:r w:rsidR="008F46F1">
        <w:rPr>
          <w:rFonts w:ascii="Book Antiqua" w:hAnsi="Book Antiqua"/>
        </w:rPr>
        <w:t>ır</w:t>
      </w:r>
      <w:r w:rsidR="00C26F8C" w:rsidRPr="00603CA3">
        <w:rPr>
          <w:rFonts w:ascii="Book Antiqua" w:hAnsi="Book Antiqua"/>
        </w:rPr>
        <w:t>ma kararı verdiği davayı, görevsizlik kararı vererek alt dereceli asliye ceza mahkemesine gönd</w:t>
      </w:r>
      <w:r w:rsidR="00C26F8C">
        <w:rPr>
          <w:rFonts w:ascii="Book Antiqua" w:hAnsi="Book Antiqua"/>
        </w:rPr>
        <w:t>eremez, yargılamaya</w:t>
      </w:r>
      <w:r w:rsidR="003B5EB0" w:rsidRPr="00E91EA6">
        <w:rPr>
          <w:rFonts w:ascii="Book Antiqua" w:hAnsi="Book Antiqua"/>
        </w:rPr>
        <w:t xml:space="preserve"> kendisi devam eder.</w:t>
      </w:r>
    </w:p>
    <w:p w:rsidR="003B5EB0" w:rsidRDefault="003B5EB0" w:rsidP="00D74BC3">
      <w:pPr>
        <w:spacing w:before="120" w:after="120" w:line="360" w:lineRule="auto"/>
        <w:jc w:val="center"/>
        <w:rPr>
          <w:rFonts w:ascii="Book Antiqua" w:hAnsi="Book Antiqua"/>
          <w:b/>
        </w:rPr>
      </w:pPr>
    </w:p>
    <w:p w:rsidR="003B5EB0" w:rsidRPr="00E66941" w:rsidRDefault="003B5EB0" w:rsidP="00D74BC3">
      <w:pPr>
        <w:spacing w:before="120" w:after="120" w:line="360" w:lineRule="auto"/>
        <w:jc w:val="center"/>
        <w:rPr>
          <w:rFonts w:ascii="Book Antiqua" w:hAnsi="Book Antiqua"/>
          <w:b/>
        </w:rPr>
      </w:pPr>
      <w:r w:rsidRPr="00E66941">
        <w:rPr>
          <w:rFonts w:ascii="Book Antiqua" w:hAnsi="Book Antiqua"/>
          <w:b/>
        </w:rPr>
        <w:t>KARIŞIK BAĞLANTI</w:t>
      </w:r>
    </w:p>
    <w:p w:rsidR="003B5EB0" w:rsidRPr="00E66941" w:rsidRDefault="003B5EB0" w:rsidP="00D74BC3">
      <w:pPr>
        <w:spacing w:before="120" w:after="120" w:line="360" w:lineRule="auto"/>
        <w:jc w:val="both"/>
        <w:rPr>
          <w:rFonts w:ascii="Book Antiqua" w:hAnsi="Book Antiqua"/>
        </w:rPr>
      </w:pPr>
      <w:r w:rsidRPr="00E66941">
        <w:rPr>
          <w:rFonts w:ascii="Book Antiqua" w:hAnsi="Book Antiqua"/>
        </w:rPr>
        <w:t>Bağlantılı uyuşmazlıklardan birisi ceza yargılaması, diğeri ceza yargılaması dışında kalan; idari yargı, anayasa yargısı ya da hukuk yargısı alanına ait olmasıdır. Karışık Bağlantıya örnek verirsek,</w:t>
      </w:r>
    </w:p>
    <w:p w:rsidR="003B5EB0" w:rsidRPr="002F23B4" w:rsidRDefault="003B5EB0" w:rsidP="00D74BC3">
      <w:pPr>
        <w:pStyle w:val="ListeParagraf"/>
        <w:numPr>
          <w:ilvl w:val="0"/>
          <w:numId w:val="25"/>
        </w:numPr>
        <w:spacing w:before="120" w:after="120" w:line="360" w:lineRule="auto"/>
        <w:jc w:val="both"/>
        <w:rPr>
          <w:rFonts w:ascii="Book Antiqua" w:hAnsi="Book Antiqua"/>
        </w:rPr>
      </w:pPr>
      <w:r w:rsidRPr="002F23B4">
        <w:rPr>
          <w:rFonts w:ascii="Book Antiqua" w:hAnsi="Book Antiqua"/>
        </w:rPr>
        <w:t>Hırsızlık suçunda failin suçun konusu olan taşınır malın kendisine ait olduğunu ileri sürmesi, yani mülkiyet iddiasında bulunması.</w:t>
      </w:r>
      <w:r>
        <w:rPr>
          <w:rFonts w:ascii="Book Antiqua" w:hAnsi="Book Antiqua"/>
        </w:rPr>
        <w:t xml:space="preserve"> (Ceza Muhakemesi – Hukuk Muhakemesi)</w:t>
      </w:r>
    </w:p>
    <w:p w:rsidR="003B5EB0" w:rsidRPr="002F23B4" w:rsidRDefault="003B5EB0" w:rsidP="00D74BC3">
      <w:pPr>
        <w:pStyle w:val="ListeParagraf"/>
        <w:numPr>
          <w:ilvl w:val="0"/>
          <w:numId w:val="25"/>
        </w:numPr>
        <w:spacing w:before="120" w:after="120" w:line="360" w:lineRule="auto"/>
        <w:jc w:val="both"/>
        <w:rPr>
          <w:rFonts w:ascii="Book Antiqua" w:hAnsi="Book Antiqua"/>
        </w:rPr>
      </w:pPr>
      <w:r>
        <w:rPr>
          <w:rFonts w:ascii="Book Antiqua" w:hAnsi="Book Antiqua"/>
        </w:rPr>
        <w:t>Yaş tashihi davaları. Şüpheli</w:t>
      </w:r>
      <w:r w:rsidRPr="002F23B4">
        <w:rPr>
          <w:rFonts w:ascii="Book Antiqua" w:hAnsi="Book Antiqua"/>
        </w:rPr>
        <w:t>/sanık veya mağdurun yaşı</w:t>
      </w:r>
      <w:r>
        <w:rPr>
          <w:rFonts w:ascii="Book Antiqua" w:hAnsi="Book Antiqua"/>
        </w:rPr>
        <w:t>na ilişkin uyuşmazlık çıkması</w:t>
      </w:r>
      <w:r w:rsidRPr="002F23B4">
        <w:rPr>
          <w:rFonts w:ascii="Book Antiqua" w:hAnsi="Book Antiqua"/>
        </w:rPr>
        <w:t>.</w:t>
      </w:r>
      <w:r>
        <w:rPr>
          <w:rFonts w:ascii="Book Antiqua" w:hAnsi="Book Antiqua"/>
        </w:rPr>
        <w:t xml:space="preserve"> (Ceza Muhakemesi – Hukuk Muhakemesi)</w:t>
      </w:r>
      <w:r w:rsidRPr="002F23B4">
        <w:rPr>
          <w:rFonts w:ascii="Book Antiqua" w:hAnsi="Book Antiqua"/>
        </w:rPr>
        <w:t xml:space="preserve"> </w:t>
      </w:r>
    </w:p>
    <w:p w:rsidR="003B5EB0" w:rsidRPr="002F23B4" w:rsidRDefault="003B5EB0" w:rsidP="00D74BC3">
      <w:pPr>
        <w:pStyle w:val="ListeParagraf"/>
        <w:numPr>
          <w:ilvl w:val="0"/>
          <w:numId w:val="25"/>
        </w:numPr>
        <w:spacing w:before="120" w:after="120" w:line="360" w:lineRule="auto"/>
        <w:jc w:val="both"/>
        <w:rPr>
          <w:rFonts w:ascii="Book Antiqua" w:hAnsi="Book Antiqua"/>
        </w:rPr>
      </w:pPr>
      <w:r w:rsidRPr="002F23B4">
        <w:rPr>
          <w:rFonts w:ascii="Book Antiqua" w:hAnsi="Book Antiqua"/>
        </w:rPr>
        <w:t>Anayasa yargısında, somut norm iddiasıyla anayasaya aykırılık iddiasında bulunulmuş olabilir. Bu durumda AYM’nin kararının beklenmesi gerekir.</w:t>
      </w:r>
      <w:r>
        <w:rPr>
          <w:rFonts w:ascii="Book Antiqua" w:hAnsi="Book Antiqua"/>
        </w:rPr>
        <w:t xml:space="preserve"> (Ceza Muhakemesi – Anayasa Yargısı)</w:t>
      </w:r>
      <w:r w:rsidRPr="002F23B4">
        <w:rPr>
          <w:rFonts w:ascii="Book Antiqua" w:hAnsi="Book Antiqua"/>
        </w:rPr>
        <w:t xml:space="preserve"> </w:t>
      </w:r>
    </w:p>
    <w:p w:rsidR="003B5EB0" w:rsidRDefault="003B5EB0" w:rsidP="00D74BC3">
      <w:pPr>
        <w:spacing w:before="120" w:after="120" w:line="360" w:lineRule="auto"/>
        <w:jc w:val="both"/>
        <w:rPr>
          <w:rFonts w:ascii="Book Antiqua" w:hAnsi="Book Antiqua"/>
        </w:rPr>
      </w:pPr>
      <w:r>
        <w:rPr>
          <w:rFonts w:ascii="Book Antiqua" w:hAnsi="Book Antiqua"/>
        </w:rPr>
        <w:t>Karışık bağlantı halinde mahkemenin ne şekilde hareket edeceği CMK m.218’de düzenlenmiştir.</w:t>
      </w:r>
    </w:p>
    <w:p w:rsidR="003B5EB0" w:rsidRPr="00E66941" w:rsidRDefault="003B5EB0" w:rsidP="00D74BC3">
      <w:pPr>
        <w:spacing w:before="120" w:after="120" w:line="360" w:lineRule="auto"/>
        <w:jc w:val="both"/>
        <w:rPr>
          <w:rFonts w:ascii="Book Antiqua" w:hAnsi="Book Antiqua"/>
          <w:b/>
          <w:i/>
        </w:rPr>
      </w:pPr>
      <w:r w:rsidRPr="00E66941">
        <w:rPr>
          <w:rFonts w:ascii="Book Antiqua" w:hAnsi="Book Antiqua"/>
          <w:b/>
          <w:i/>
        </w:rPr>
        <w:t xml:space="preserve">Ceza mahkemelerinin ek yetkisi </w:t>
      </w:r>
    </w:p>
    <w:p w:rsidR="003B5EB0" w:rsidRPr="00E66941" w:rsidRDefault="003B5EB0" w:rsidP="00D74BC3">
      <w:pPr>
        <w:spacing w:before="120" w:after="120" w:line="360" w:lineRule="auto"/>
        <w:jc w:val="both"/>
        <w:rPr>
          <w:rFonts w:ascii="Book Antiqua" w:hAnsi="Book Antiqua"/>
          <w:i/>
        </w:rPr>
      </w:pPr>
      <w:r w:rsidRPr="00E66941">
        <w:rPr>
          <w:rFonts w:ascii="Book Antiqua" w:hAnsi="Book Antiqua"/>
          <w:b/>
          <w:i/>
        </w:rPr>
        <w:t>Madde 218 – (1)</w:t>
      </w:r>
      <w:r w:rsidRPr="00E66941">
        <w:rPr>
          <w:rFonts w:ascii="Book Antiqua" w:hAnsi="Book Antiqua"/>
          <w:i/>
        </w:rPr>
        <w:t xml:space="preserve"> Yüklenen suçun ispatı, ceza mahkemelerinden başka bir mahkemenin görev alanına giren bir sorunun çözümüne bağlı ise; </w:t>
      </w:r>
      <w:r w:rsidRPr="000E1897">
        <w:rPr>
          <w:rFonts w:ascii="Book Antiqua" w:hAnsi="Book Antiqua"/>
          <w:b/>
          <w:i/>
          <w:u w:val="single"/>
        </w:rPr>
        <w:t>ceza mahkemesi bu sorunla ilgili olarak da bu Kanun hükümlerine göre karar verebilir.</w:t>
      </w:r>
      <w:r w:rsidRPr="00E66941">
        <w:rPr>
          <w:rFonts w:ascii="Book Antiqua" w:hAnsi="Book Antiqua"/>
          <w:i/>
        </w:rPr>
        <w:t xml:space="preserve"> Ancak, bu sorunla ilgili olarak görevli mahkemede dava açılması veya açılmış davanın sonuçlanması ile ilgili olarak </w:t>
      </w:r>
      <w:r w:rsidRPr="00E66941">
        <w:rPr>
          <w:rFonts w:ascii="Book Antiqua" w:hAnsi="Book Antiqua"/>
          <w:b/>
          <w:i/>
        </w:rPr>
        <w:t>bekletici sorun</w:t>
      </w:r>
      <w:r w:rsidRPr="00E66941">
        <w:rPr>
          <w:rFonts w:ascii="Book Antiqua" w:hAnsi="Book Antiqua"/>
          <w:i/>
        </w:rPr>
        <w:t xml:space="preserve"> kararı verebilir.  </w:t>
      </w:r>
    </w:p>
    <w:p w:rsidR="003B5EB0" w:rsidRPr="00E66941" w:rsidRDefault="003B5EB0" w:rsidP="00D74BC3">
      <w:pPr>
        <w:spacing w:before="120" w:after="120" w:line="360" w:lineRule="auto"/>
        <w:jc w:val="both"/>
        <w:rPr>
          <w:rFonts w:ascii="Book Antiqua" w:hAnsi="Book Antiqua"/>
        </w:rPr>
      </w:pPr>
      <w:r>
        <w:rPr>
          <w:rFonts w:ascii="Book Antiqua" w:hAnsi="Book Antiqua"/>
        </w:rPr>
        <w:t>Dolayısıyla maddeye göre k</w:t>
      </w:r>
      <w:r w:rsidRPr="00E66941">
        <w:rPr>
          <w:rFonts w:ascii="Book Antiqua" w:hAnsi="Book Antiqua"/>
        </w:rPr>
        <w:t xml:space="preserve">arışık bağlantının </w:t>
      </w:r>
      <w:r w:rsidR="00780496">
        <w:rPr>
          <w:rFonts w:ascii="Book Antiqua" w:hAnsi="Book Antiqua"/>
          <w:b/>
          <w:u w:val="single"/>
        </w:rPr>
        <w:t xml:space="preserve">alternatif </w:t>
      </w:r>
      <w:r w:rsidR="00780496" w:rsidRPr="00E66941">
        <w:rPr>
          <w:rFonts w:ascii="Book Antiqua" w:hAnsi="Book Antiqua"/>
          <w:b/>
          <w:u w:val="single"/>
        </w:rPr>
        <w:t>iki</w:t>
      </w:r>
      <w:r w:rsidRPr="00E66941">
        <w:rPr>
          <w:rFonts w:ascii="Book Antiqua" w:hAnsi="Book Antiqua"/>
          <w:b/>
          <w:u w:val="single"/>
        </w:rPr>
        <w:t xml:space="preserve"> sonucu</w:t>
      </w:r>
      <w:r w:rsidR="00780496">
        <w:rPr>
          <w:rFonts w:ascii="Book Antiqua" w:hAnsi="Book Antiqua"/>
        </w:rPr>
        <w:t xml:space="preserve"> vardır. Mahkeme,</w:t>
      </w:r>
      <w:r w:rsidRPr="00E66941">
        <w:rPr>
          <w:rFonts w:ascii="Book Antiqua" w:hAnsi="Book Antiqua"/>
        </w:rPr>
        <w:t xml:space="preserve"> </w:t>
      </w:r>
      <w:r>
        <w:rPr>
          <w:rFonts w:ascii="Book Antiqua" w:hAnsi="Book Antiqua"/>
        </w:rPr>
        <w:t xml:space="preserve">a) </w:t>
      </w:r>
      <w:r w:rsidR="00780496">
        <w:rPr>
          <w:rFonts w:ascii="Book Antiqua" w:hAnsi="Book Antiqua"/>
        </w:rPr>
        <w:t>ya bekletici mesele</w:t>
      </w:r>
      <w:r w:rsidRPr="00E66941">
        <w:rPr>
          <w:rFonts w:ascii="Book Antiqua" w:hAnsi="Book Antiqua"/>
        </w:rPr>
        <w:t xml:space="preserve"> ya da </w:t>
      </w:r>
      <w:r>
        <w:rPr>
          <w:rFonts w:ascii="Book Antiqua" w:hAnsi="Book Antiqua"/>
        </w:rPr>
        <w:t>b) N</w:t>
      </w:r>
      <w:r w:rsidR="00780496">
        <w:rPr>
          <w:rFonts w:ascii="Book Antiqua" w:hAnsi="Book Antiqua"/>
        </w:rPr>
        <w:t>ispi muhakeme yapacaktır</w:t>
      </w:r>
      <w:r w:rsidRPr="00E66941">
        <w:rPr>
          <w:rFonts w:ascii="Book Antiqua" w:hAnsi="Book Antiqua"/>
        </w:rPr>
        <w:t>.</w:t>
      </w:r>
    </w:p>
    <w:p w:rsidR="003B5EB0" w:rsidRPr="00E66941" w:rsidRDefault="003B5EB0" w:rsidP="00D74BC3">
      <w:pPr>
        <w:pStyle w:val="ListeParagraf"/>
        <w:numPr>
          <w:ilvl w:val="0"/>
          <w:numId w:val="23"/>
        </w:numPr>
        <w:spacing w:before="120" w:after="120" w:line="360" w:lineRule="auto"/>
        <w:jc w:val="both"/>
        <w:rPr>
          <w:rFonts w:ascii="Book Antiqua" w:hAnsi="Book Antiqua"/>
        </w:rPr>
      </w:pPr>
      <w:r w:rsidRPr="00E66941">
        <w:rPr>
          <w:rFonts w:ascii="Book Antiqua" w:hAnsi="Book Antiqua"/>
          <w:b/>
          <w:u w:val="single"/>
        </w:rPr>
        <w:t>Bekletici Mesele Yapmak</w:t>
      </w:r>
      <w:r w:rsidRPr="00E66941">
        <w:rPr>
          <w:rFonts w:ascii="Book Antiqua" w:hAnsi="Book Antiqua"/>
          <w:b/>
          <w:u w:val="single"/>
        </w:rPr>
        <w:tab/>
      </w:r>
      <w:r w:rsidRPr="00E66941">
        <w:rPr>
          <w:rFonts w:ascii="Book Antiqua" w:hAnsi="Book Antiqua"/>
          <w:b/>
        </w:rPr>
        <w:t xml:space="preserve">: </w:t>
      </w:r>
      <w:r>
        <w:rPr>
          <w:rFonts w:ascii="Book Antiqua" w:hAnsi="Book Antiqua"/>
        </w:rPr>
        <w:t xml:space="preserve">Ceza mahkemesi karışık bağlantının varlığı halinde </w:t>
      </w:r>
      <w:r w:rsidRPr="00E66941">
        <w:rPr>
          <w:rFonts w:ascii="Book Antiqua" w:hAnsi="Book Antiqua"/>
        </w:rPr>
        <w:t>bağlantılı olan farklı yargılama alanına ilişkin uyuşmazlığı</w:t>
      </w:r>
      <w:r>
        <w:rPr>
          <w:rFonts w:ascii="Book Antiqua" w:hAnsi="Book Antiqua"/>
        </w:rPr>
        <w:t>n</w:t>
      </w:r>
      <w:r w:rsidRPr="00E66941">
        <w:rPr>
          <w:rFonts w:ascii="Book Antiqua" w:hAnsi="Book Antiqua"/>
        </w:rPr>
        <w:t xml:space="preserve"> çözümlenmesini </w:t>
      </w:r>
      <w:r w:rsidRPr="00E66941">
        <w:rPr>
          <w:rFonts w:ascii="Book Antiqua" w:hAnsi="Book Antiqua"/>
          <w:b/>
        </w:rPr>
        <w:t>bekletici mesele</w:t>
      </w:r>
      <w:r w:rsidRPr="00E66941">
        <w:rPr>
          <w:rFonts w:ascii="Book Antiqua" w:hAnsi="Book Antiqua"/>
        </w:rPr>
        <w:t xml:space="preserve"> yapabilir.</w:t>
      </w:r>
    </w:p>
    <w:p w:rsidR="003B5EB0" w:rsidRPr="00EA05D1" w:rsidRDefault="003B5EB0" w:rsidP="00D74BC3">
      <w:pPr>
        <w:pStyle w:val="ListeParagraf"/>
        <w:numPr>
          <w:ilvl w:val="0"/>
          <w:numId w:val="23"/>
        </w:numPr>
        <w:spacing w:before="120" w:after="120" w:line="360" w:lineRule="auto"/>
        <w:jc w:val="both"/>
        <w:rPr>
          <w:rFonts w:ascii="Book Antiqua" w:hAnsi="Book Antiqua"/>
        </w:rPr>
      </w:pPr>
      <w:r w:rsidRPr="00EA05D1">
        <w:rPr>
          <w:rFonts w:ascii="Book Antiqua" w:hAnsi="Book Antiqua"/>
          <w:b/>
          <w:u w:val="single"/>
        </w:rPr>
        <w:lastRenderedPageBreak/>
        <w:t>Nispi Muhakeme Yapmak</w:t>
      </w:r>
      <w:r w:rsidRPr="00EA05D1">
        <w:rPr>
          <w:rFonts w:ascii="Book Antiqua" w:hAnsi="Book Antiqua"/>
          <w:b/>
          <w:u w:val="single"/>
        </w:rPr>
        <w:tab/>
      </w:r>
      <w:r w:rsidRPr="00EA05D1">
        <w:rPr>
          <w:rFonts w:ascii="Book Antiqua" w:hAnsi="Book Antiqua"/>
          <w:b/>
        </w:rPr>
        <w:t xml:space="preserve">: </w:t>
      </w:r>
      <w:r w:rsidRPr="00EA05D1">
        <w:rPr>
          <w:rFonts w:ascii="Book Antiqua" w:hAnsi="Book Antiqua"/>
        </w:rPr>
        <w:t>Ceza mahkemesi</w:t>
      </w:r>
      <w:r>
        <w:rPr>
          <w:rFonts w:ascii="Book Antiqua" w:hAnsi="Book Antiqua"/>
        </w:rPr>
        <w:t xml:space="preserve"> farklı yargılama alanına ilişkin uyuşmazlığı </w:t>
      </w:r>
      <w:r w:rsidRPr="00EA05D1">
        <w:rPr>
          <w:rFonts w:ascii="Book Antiqua" w:hAnsi="Book Antiqua"/>
        </w:rPr>
        <w:t xml:space="preserve">bekletici mesele saymayarak </w:t>
      </w:r>
      <w:r w:rsidRPr="00EA05D1">
        <w:rPr>
          <w:rFonts w:ascii="Book Antiqua" w:hAnsi="Book Antiqua"/>
          <w:b/>
        </w:rPr>
        <w:t>ön sorun</w:t>
      </w:r>
      <w:r w:rsidRPr="00EA05D1">
        <w:rPr>
          <w:rFonts w:ascii="Book Antiqua" w:hAnsi="Book Antiqua"/>
        </w:rPr>
        <w:t xml:space="preserve"> sayar</w:t>
      </w:r>
      <w:r>
        <w:rPr>
          <w:rFonts w:ascii="Book Antiqua" w:hAnsi="Book Antiqua"/>
        </w:rPr>
        <w:t xml:space="preserve">. Ön sorun saydığı normalde başka yargılama alanına ait bu uyuşmazlığı CMK hükümlerine göre yargılayarak </w:t>
      </w:r>
      <w:r w:rsidRPr="00EA05D1">
        <w:rPr>
          <w:rFonts w:ascii="Book Antiqua" w:hAnsi="Book Antiqua"/>
        </w:rPr>
        <w:t>kendisi çözer.</w:t>
      </w:r>
    </w:p>
    <w:p w:rsidR="003B5EB0" w:rsidRPr="00E66941" w:rsidRDefault="003B5EB0" w:rsidP="00D74BC3">
      <w:pPr>
        <w:spacing w:before="120" w:after="120" w:line="360" w:lineRule="auto"/>
        <w:jc w:val="both"/>
        <w:rPr>
          <w:rFonts w:ascii="Book Antiqua" w:hAnsi="Book Antiqua"/>
        </w:rPr>
      </w:pPr>
      <w:r w:rsidRPr="00E66941">
        <w:rPr>
          <w:rFonts w:ascii="Book Antiqua" w:hAnsi="Book Antiqua"/>
        </w:rPr>
        <w:sym w:font="Wingdings" w:char="F0E0"/>
      </w:r>
      <w:r w:rsidRPr="00E66941">
        <w:rPr>
          <w:rFonts w:ascii="Book Antiqua" w:hAnsi="Book Antiqua"/>
        </w:rPr>
        <w:t xml:space="preserve"> </w:t>
      </w:r>
      <w:r>
        <w:rPr>
          <w:rFonts w:ascii="Book Antiqua" w:hAnsi="Book Antiqua"/>
        </w:rPr>
        <w:t>Ceza</w:t>
      </w:r>
      <w:r w:rsidRPr="00E66941">
        <w:rPr>
          <w:rFonts w:ascii="Book Antiqua" w:hAnsi="Book Antiqua"/>
        </w:rPr>
        <w:t xml:space="preserve"> mahkeme</w:t>
      </w:r>
      <w:r>
        <w:rPr>
          <w:rFonts w:ascii="Book Antiqua" w:hAnsi="Book Antiqua"/>
        </w:rPr>
        <w:t>si</w:t>
      </w:r>
      <w:r w:rsidRPr="00E66941">
        <w:rPr>
          <w:rFonts w:ascii="Book Antiqua" w:hAnsi="Book Antiqua"/>
        </w:rPr>
        <w:t xml:space="preserve"> </w:t>
      </w:r>
      <w:r>
        <w:rPr>
          <w:rFonts w:ascii="Book Antiqua" w:hAnsi="Book Antiqua"/>
        </w:rPr>
        <w:t xml:space="preserve">bağlantılı </w:t>
      </w:r>
      <w:r w:rsidRPr="00E66941">
        <w:rPr>
          <w:rFonts w:ascii="Book Antiqua" w:hAnsi="Book Antiqua"/>
        </w:rPr>
        <w:t xml:space="preserve">uyuşmazlığı bekletici mesele yaparsa nispi yargılama yapamaz. </w:t>
      </w:r>
      <w:r>
        <w:rPr>
          <w:rFonts w:ascii="Book Antiqua" w:hAnsi="Book Antiqua"/>
        </w:rPr>
        <w:t>Ön sorun sayıp n</w:t>
      </w:r>
      <w:r w:rsidRPr="00E66941">
        <w:rPr>
          <w:rFonts w:ascii="Book Antiqua" w:hAnsi="Book Antiqua"/>
        </w:rPr>
        <w:t>ispi yargılama yap</w:t>
      </w:r>
      <w:r>
        <w:rPr>
          <w:rFonts w:ascii="Book Antiqua" w:hAnsi="Book Antiqua"/>
        </w:rPr>
        <w:t>a</w:t>
      </w:r>
      <w:r w:rsidRPr="00E66941">
        <w:rPr>
          <w:rFonts w:ascii="Book Antiqua" w:hAnsi="Book Antiqua"/>
        </w:rPr>
        <w:t>rsa da bekletici mesele yapamaz.</w:t>
      </w:r>
      <w:r>
        <w:rPr>
          <w:rFonts w:ascii="Book Antiqua" w:hAnsi="Book Antiqua"/>
        </w:rPr>
        <w:t xml:space="preserve"> </w:t>
      </w:r>
      <w:r w:rsidRPr="00E66941">
        <w:rPr>
          <w:rFonts w:ascii="Book Antiqua" w:hAnsi="Book Antiqua"/>
        </w:rPr>
        <w:t xml:space="preserve"> </w:t>
      </w:r>
    </w:p>
    <w:p w:rsidR="003B5EB0" w:rsidRDefault="003B5EB0" w:rsidP="00D74BC3">
      <w:pPr>
        <w:spacing w:before="120" w:after="120" w:line="360" w:lineRule="auto"/>
        <w:jc w:val="both"/>
        <w:rPr>
          <w:rFonts w:ascii="Book Antiqua" w:hAnsi="Book Antiqua"/>
        </w:rPr>
      </w:pPr>
      <w:r w:rsidRPr="00E66941">
        <w:rPr>
          <w:rFonts w:ascii="Book Antiqua" w:hAnsi="Book Antiqua"/>
        </w:rPr>
        <w:sym w:font="Wingdings" w:char="F0E0"/>
      </w:r>
      <w:r>
        <w:rPr>
          <w:rFonts w:ascii="Book Antiqua" w:hAnsi="Book Antiqua"/>
        </w:rPr>
        <w:t xml:space="preserve"> </w:t>
      </w:r>
      <w:r w:rsidRPr="00DD365A">
        <w:rPr>
          <w:rFonts w:ascii="Book Antiqua" w:hAnsi="Book Antiqua"/>
          <w:b/>
        </w:rPr>
        <w:t xml:space="preserve">Kural olarak ceza mahkemesi nispi yargılama yapmak veya bekletici mesele saymak konusunda </w:t>
      </w:r>
      <w:r w:rsidRPr="00DD365A">
        <w:rPr>
          <w:rFonts w:ascii="Book Antiqua" w:hAnsi="Book Antiqua"/>
          <w:b/>
          <w:u w:val="single"/>
        </w:rPr>
        <w:t>takdir yetkisine</w:t>
      </w:r>
      <w:r w:rsidRPr="00DD365A">
        <w:rPr>
          <w:rFonts w:ascii="Book Antiqua" w:hAnsi="Book Antiqua"/>
          <w:b/>
        </w:rPr>
        <w:t xml:space="preserve"> sahiptir.</w:t>
      </w:r>
      <w:r>
        <w:rPr>
          <w:rFonts w:ascii="Book Antiqua" w:hAnsi="Book Antiqua"/>
        </w:rPr>
        <w:t xml:space="preserve"> M</w:t>
      </w:r>
      <w:r w:rsidRPr="00E66941">
        <w:rPr>
          <w:rFonts w:ascii="Book Antiqua" w:hAnsi="Book Antiqua"/>
        </w:rPr>
        <w:t>adde metnindeki –</w:t>
      </w:r>
      <w:r>
        <w:rPr>
          <w:rFonts w:ascii="Book Antiqua" w:hAnsi="Book Antiqua"/>
        </w:rPr>
        <w:t>ebilir ifadesi bunu gösterir.</w:t>
      </w:r>
      <w:r w:rsidRPr="00E66941">
        <w:rPr>
          <w:rFonts w:ascii="Book Antiqua" w:hAnsi="Book Antiqua"/>
        </w:rPr>
        <w:t xml:space="preserve"> Fakat kimi durumlarda kanun koyucu bekletici mesele yapmayı zorunlu sayarak nispi yargılama yapma yasağı</w:t>
      </w:r>
      <w:r>
        <w:rPr>
          <w:rFonts w:ascii="Book Antiqua" w:hAnsi="Book Antiqua"/>
        </w:rPr>
        <w:t>, k</w:t>
      </w:r>
      <w:r w:rsidRPr="00E66941">
        <w:rPr>
          <w:rFonts w:ascii="Book Antiqua" w:hAnsi="Book Antiqua"/>
        </w:rPr>
        <w:t>imi durumlarda ise tam tersi</w:t>
      </w:r>
      <w:r>
        <w:rPr>
          <w:rFonts w:ascii="Book Antiqua" w:hAnsi="Book Antiqua"/>
        </w:rPr>
        <w:t>ne</w:t>
      </w:r>
      <w:r w:rsidRPr="00E66941">
        <w:rPr>
          <w:rFonts w:ascii="Book Antiqua" w:hAnsi="Book Antiqua"/>
        </w:rPr>
        <w:t xml:space="preserve">, nispi yargılamayı zorunlu kılarak bekletici mesele yapma yasağı </w:t>
      </w:r>
      <w:r>
        <w:rPr>
          <w:rFonts w:ascii="Book Antiqua" w:hAnsi="Book Antiqua"/>
        </w:rPr>
        <w:t>getirmiştir</w:t>
      </w:r>
      <w:r w:rsidRPr="00E66941">
        <w:rPr>
          <w:rFonts w:ascii="Book Antiqua" w:hAnsi="Book Antiqua"/>
        </w:rPr>
        <w:t>.</w:t>
      </w:r>
    </w:p>
    <w:p w:rsidR="003B5EB0" w:rsidRDefault="003B5EB0" w:rsidP="00D74BC3">
      <w:pPr>
        <w:spacing w:before="120" w:after="120" w:line="360" w:lineRule="auto"/>
        <w:jc w:val="center"/>
        <w:rPr>
          <w:rFonts w:ascii="Book Antiqua" w:hAnsi="Book Antiqua"/>
        </w:rPr>
      </w:pPr>
      <w:r>
        <w:rPr>
          <w:rFonts w:ascii="Book Antiqua" w:hAnsi="Book Antiqua"/>
        </w:rPr>
        <w:t>Bekletici Mesele Yapma Mecburiyeti = Nispi Muhakeme Yasağı</w:t>
      </w:r>
    </w:p>
    <w:p w:rsidR="003B5EB0" w:rsidRPr="00E66941" w:rsidRDefault="003B5EB0" w:rsidP="00D74BC3">
      <w:pPr>
        <w:spacing w:before="120" w:after="120" w:line="360" w:lineRule="auto"/>
        <w:jc w:val="center"/>
        <w:rPr>
          <w:rFonts w:ascii="Book Antiqua" w:hAnsi="Book Antiqua"/>
        </w:rPr>
      </w:pPr>
      <w:r>
        <w:rPr>
          <w:rFonts w:ascii="Book Antiqua" w:hAnsi="Book Antiqua"/>
        </w:rPr>
        <w:t xml:space="preserve">Nispi Muhakeme Mecburiyeti = Bekletici Mesele Yapma </w:t>
      </w:r>
      <w:r w:rsidR="008F46F1">
        <w:rPr>
          <w:rFonts w:ascii="Book Antiqua" w:hAnsi="Book Antiqua"/>
        </w:rPr>
        <w:t>Yasağı</w:t>
      </w:r>
    </w:p>
    <w:p w:rsidR="003B5EB0" w:rsidRPr="00E66941" w:rsidRDefault="003B5EB0" w:rsidP="00D74BC3">
      <w:pPr>
        <w:spacing w:before="120" w:after="120" w:line="360" w:lineRule="auto"/>
        <w:jc w:val="both"/>
        <w:rPr>
          <w:rFonts w:ascii="Book Antiqua" w:hAnsi="Book Antiqua"/>
        </w:rPr>
      </w:pPr>
      <w:r w:rsidRPr="00E66941">
        <w:rPr>
          <w:rFonts w:ascii="Book Antiqua" w:hAnsi="Book Antiqua"/>
        </w:rPr>
        <w:t>Bekletici mesele yapmayı zorunlu</w:t>
      </w:r>
      <w:r>
        <w:rPr>
          <w:rFonts w:ascii="Book Antiqua" w:hAnsi="Book Antiqua"/>
        </w:rPr>
        <w:t>luğunun yani</w:t>
      </w:r>
      <w:r w:rsidRPr="00E66941">
        <w:rPr>
          <w:rFonts w:ascii="Book Antiqua" w:hAnsi="Book Antiqua"/>
        </w:rPr>
        <w:t xml:space="preserve"> nispi yargılama yapma yasağının </w:t>
      </w:r>
      <w:r w:rsidRPr="0022690A">
        <w:rPr>
          <w:rFonts w:ascii="Book Antiqua" w:hAnsi="Book Antiqua"/>
          <w:b/>
          <w:u w:val="single"/>
        </w:rPr>
        <w:t>en önemli örneği: Somut norm denetimidir.</w:t>
      </w:r>
      <w:r w:rsidRPr="00E66941">
        <w:rPr>
          <w:rFonts w:ascii="Book Antiqua" w:hAnsi="Book Antiqua"/>
        </w:rPr>
        <w:t xml:space="preserve"> Ceza mahkemesi anayasaya aykırılık iddiasının varlığı halinde kendisi bir yargılama yap</w:t>
      </w:r>
      <w:r>
        <w:rPr>
          <w:rFonts w:ascii="Book Antiqua" w:hAnsi="Book Antiqua"/>
        </w:rPr>
        <w:t>a</w:t>
      </w:r>
      <w:r w:rsidRPr="00E66941">
        <w:rPr>
          <w:rFonts w:ascii="Book Antiqua" w:hAnsi="Book Antiqua"/>
        </w:rPr>
        <w:t>maz</w:t>
      </w:r>
      <w:r>
        <w:rPr>
          <w:rFonts w:ascii="Book Antiqua" w:hAnsi="Book Antiqua"/>
        </w:rPr>
        <w:t>.</w:t>
      </w:r>
      <w:r w:rsidRPr="00E66941">
        <w:rPr>
          <w:rFonts w:ascii="Book Antiqua" w:hAnsi="Book Antiqua"/>
        </w:rPr>
        <w:t xml:space="preserve"> </w:t>
      </w:r>
      <w:r>
        <w:rPr>
          <w:rFonts w:ascii="Book Antiqua" w:hAnsi="Book Antiqua"/>
        </w:rPr>
        <w:t>Anayasa gereği</w:t>
      </w:r>
      <w:r w:rsidRPr="00E66941">
        <w:rPr>
          <w:rFonts w:ascii="Book Antiqua" w:hAnsi="Book Antiqua"/>
        </w:rPr>
        <w:t xml:space="preserve"> AYM’nin kararı bekler.</w:t>
      </w:r>
    </w:p>
    <w:p w:rsidR="003B5EB0" w:rsidRPr="00E66941" w:rsidRDefault="003B5EB0" w:rsidP="00D74BC3">
      <w:pPr>
        <w:spacing w:before="120" w:after="120" w:line="360" w:lineRule="auto"/>
        <w:jc w:val="both"/>
        <w:rPr>
          <w:rFonts w:ascii="Book Antiqua" w:hAnsi="Book Antiqua"/>
        </w:rPr>
      </w:pPr>
      <w:r w:rsidRPr="0022690A">
        <w:rPr>
          <w:rFonts w:ascii="Book Antiqua" w:hAnsi="Book Antiqua"/>
          <w:b/>
          <w:u w:val="single"/>
        </w:rPr>
        <w:t>Nispi yargılama yapma zorunluluğunun, yani bekletici mesele yapma yasağının en önemli örneği, yaş tashihi davalarıdır.</w:t>
      </w:r>
      <w:r w:rsidRPr="00E66941">
        <w:rPr>
          <w:rFonts w:ascii="Book Antiqua" w:hAnsi="Book Antiqua"/>
        </w:rPr>
        <w:t xml:space="preserve"> Sanığın yaşına ilişkin bir uyuşmazlık çıktığında ceza mahkemesi, asliye hukuk mahkemesinin kararın</w:t>
      </w:r>
      <w:r>
        <w:rPr>
          <w:rFonts w:ascii="Book Antiqua" w:hAnsi="Book Antiqua"/>
        </w:rPr>
        <w:t>ı beklemeden kendisi yargılama yapar. Münevver K</w:t>
      </w:r>
      <w:r w:rsidRPr="00E66941">
        <w:rPr>
          <w:rFonts w:ascii="Book Antiqua" w:hAnsi="Book Antiqua"/>
        </w:rPr>
        <w:t>arabulut cinayetinde Cem Garipoğlu’nun yaş</w:t>
      </w:r>
      <w:r>
        <w:rPr>
          <w:rFonts w:ascii="Book Antiqua" w:hAnsi="Book Antiqua"/>
        </w:rPr>
        <w:t>ına</w:t>
      </w:r>
      <w:r w:rsidRPr="00E66941">
        <w:rPr>
          <w:rFonts w:ascii="Book Antiqua" w:hAnsi="Book Antiqua"/>
        </w:rPr>
        <w:t>, Hrant Dink cinayetinde Ogün Samast’ın yaş</w:t>
      </w:r>
      <w:r>
        <w:rPr>
          <w:rFonts w:ascii="Book Antiqua" w:hAnsi="Book Antiqua"/>
        </w:rPr>
        <w:t>ının belirlenmesi bu konudaki meşhur</w:t>
      </w:r>
      <w:r w:rsidRPr="00E66941">
        <w:rPr>
          <w:rFonts w:ascii="Book Antiqua" w:hAnsi="Book Antiqua"/>
        </w:rPr>
        <w:t xml:space="preserve"> </w:t>
      </w:r>
      <w:r>
        <w:rPr>
          <w:rFonts w:ascii="Book Antiqua" w:hAnsi="Book Antiqua"/>
        </w:rPr>
        <w:t>örneklerdir.</w:t>
      </w:r>
    </w:p>
    <w:p w:rsidR="003B5EB0" w:rsidRPr="00E66941" w:rsidRDefault="003B5EB0" w:rsidP="00D74BC3">
      <w:pPr>
        <w:spacing w:before="120" w:after="120" w:line="360" w:lineRule="auto"/>
        <w:jc w:val="both"/>
        <w:rPr>
          <w:rFonts w:ascii="Book Antiqua" w:hAnsi="Book Antiqua"/>
        </w:rPr>
      </w:pPr>
      <w:r w:rsidRPr="00E66941">
        <w:rPr>
          <w:rFonts w:ascii="Book Antiqua" w:hAnsi="Book Antiqua"/>
        </w:rPr>
        <w:t>CMK m.218/2’de belirtilmiştir.</w:t>
      </w:r>
    </w:p>
    <w:p w:rsidR="003B5EB0" w:rsidRPr="00E66941" w:rsidRDefault="003B5EB0" w:rsidP="00D74BC3">
      <w:pPr>
        <w:spacing w:before="120" w:after="120" w:line="360" w:lineRule="auto"/>
        <w:jc w:val="both"/>
        <w:rPr>
          <w:rFonts w:ascii="Book Antiqua" w:hAnsi="Book Antiqua"/>
          <w:i/>
        </w:rPr>
      </w:pPr>
      <w:r w:rsidRPr="00E66941">
        <w:rPr>
          <w:rFonts w:ascii="Book Antiqua" w:hAnsi="Book Antiqua"/>
          <w:b/>
          <w:i/>
        </w:rPr>
        <w:t>(2)</w:t>
      </w:r>
      <w:r w:rsidRPr="00E66941">
        <w:rPr>
          <w:rFonts w:ascii="Book Antiqua" w:hAnsi="Book Antiqua"/>
          <w:i/>
        </w:rPr>
        <w:t xml:space="preserve"> Kovuşturma evresinde mağdur veya sanığın yaşının ceza hükümleri bakımından tespitiyle ilgili bir sorunla karşılaşılması halinde; mahkeme, ilgili kanunda belirlenen usule göre bu sorunu çözerek hükmünü verir.  </w:t>
      </w:r>
    </w:p>
    <w:p w:rsidR="003B5EB0" w:rsidRPr="00E66941" w:rsidRDefault="003B5EB0" w:rsidP="00D74BC3">
      <w:pPr>
        <w:spacing w:before="120" w:after="120" w:line="360" w:lineRule="auto"/>
        <w:jc w:val="both"/>
        <w:rPr>
          <w:rFonts w:ascii="Book Antiqua" w:hAnsi="Book Antiqua"/>
        </w:rPr>
      </w:pPr>
      <w:r>
        <w:rPr>
          <w:rFonts w:ascii="Book Antiqua" w:hAnsi="Book Antiqua"/>
        </w:rPr>
        <w:t>Yaş tashihi konusunda d</w:t>
      </w:r>
      <w:r w:rsidRPr="00E66941">
        <w:rPr>
          <w:rFonts w:ascii="Book Antiqua" w:hAnsi="Book Antiqua"/>
        </w:rPr>
        <w:t>ikkat edilm</w:t>
      </w:r>
      <w:r>
        <w:rPr>
          <w:rFonts w:ascii="Book Antiqua" w:hAnsi="Book Antiqua"/>
        </w:rPr>
        <w:t>esi gereken nokta, yaş tashihi yapılabilmesi için kişinin doğumunun</w:t>
      </w:r>
      <w:r w:rsidRPr="00E66941">
        <w:rPr>
          <w:rFonts w:ascii="Book Antiqua" w:hAnsi="Book Antiqua"/>
        </w:rPr>
        <w:t xml:space="preserve"> resmi </w:t>
      </w:r>
      <w:r>
        <w:rPr>
          <w:rFonts w:ascii="Book Antiqua" w:hAnsi="Book Antiqua"/>
        </w:rPr>
        <w:t>makamlarca</w:t>
      </w:r>
      <w:r w:rsidRPr="00E66941">
        <w:rPr>
          <w:rFonts w:ascii="Book Antiqua" w:hAnsi="Book Antiqua"/>
        </w:rPr>
        <w:t xml:space="preserve"> tespit edilmemiş olması gerekir. Belli bir doğum belgesi varsa, </w:t>
      </w:r>
      <w:r>
        <w:rPr>
          <w:rFonts w:ascii="Book Antiqua" w:hAnsi="Book Antiqua"/>
        </w:rPr>
        <w:t>kişi hastanede doğduğu için doğumu hastane tarafından belgelenmişse yaşının daha büyük veya küçük olduğuna ilişkin iddialara itibar edilmez</w:t>
      </w:r>
      <w:r w:rsidRPr="00E66941">
        <w:rPr>
          <w:rFonts w:ascii="Book Antiqua" w:hAnsi="Book Antiqua"/>
        </w:rPr>
        <w:t xml:space="preserve">. </w:t>
      </w:r>
      <w:r>
        <w:rPr>
          <w:rFonts w:ascii="Book Antiqua" w:hAnsi="Book Antiqua"/>
        </w:rPr>
        <w:t>Böylesi bir durumda ancak doğumu resmi olarak ispatlayan resmi belgenin,</w:t>
      </w:r>
      <w:r w:rsidRPr="00E66941">
        <w:rPr>
          <w:rFonts w:ascii="Book Antiqua" w:hAnsi="Book Antiqua"/>
        </w:rPr>
        <w:t xml:space="preserve"> hastane </w:t>
      </w:r>
      <w:r>
        <w:rPr>
          <w:rFonts w:ascii="Book Antiqua" w:hAnsi="Book Antiqua"/>
        </w:rPr>
        <w:t>kaydının</w:t>
      </w:r>
      <w:r w:rsidRPr="00E66941">
        <w:rPr>
          <w:rFonts w:ascii="Book Antiqua" w:hAnsi="Book Antiqua"/>
        </w:rPr>
        <w:t xml:space="preserve"> sahte olduğu ispatlanırsa tashih istenebilir.</w:t>
      </w:r>
    </w:p>
    <w:p w:rsidR="003B5EB0" w:rsidRPr="00E66941" w:rsidRDefault="003B5EB0" w:rsidP="00D74BC3">
      <w:pPr>
        <w:spacing w:before="120" w:after="120" w:line="360" w:lineRule="auto"/>
        <w:jc w:val="both"/>
        <w:rPr>
          <w:rFonts w:ascii="Book Antiqua" w:hAnsi="Book Antiqua"/>
        </w:rPr>
      </w:pPr>
      <w:r w:rsidRPr="00CA2847">
        <w:rPr>
          <w:rFonts w:ascii="Book Antiqua" w:hAnsi="Book Antiqua"/>
          <w:b/>
        </w:rPr>
        <w:t>Daha önce hukuk mahkemesi tarafından yaş tashihi yapılmış olması, ceza mahkemesi</w:t>
      </w:r>
      <w:r>
        <w:rPr>
          <w:rFonts w:ascii="Book Antiqua" w:hAnsi="Book Antiqua"/>
          <w:b/>
        </w:rPr>
        <w:t>nin fail veya mağdurun yaşına ilişkin</w:t>
      </w:r>
      <w:r w:rsidRPr="00CA2847">
        <w:rPr>
          <w:rFonts w:ascii="Book Antiqua" w:hAnsi="Book Antiqua"/>
          <w:b/>
        </w:rPr>
        <w:t xml:space="preserve"> yeniden </w:t>
      </w:r>
      <w:r>
        <w:rPr>
          <w:rFonts w:ascii="Book Antiqua" w:hAnsi="Book Antiqua"/>
          <w:b/>
        </w:rPr>
        <w:t>inceleme yapmasına</w:t>
      </w:r>
      <w:r w:rsidRPr="00CA2847">
        <w:rPr>
          <w:rFonts w:ascii="Book Antiqua" w:hAnsi="Book Antiqua"/>
          <w:b/>
        </w:rPr>
        <w:t xml:space="preserve"> engel olmaz.</w:t>
      </w:r>
      <w:r w:rsidRPr="00E66941">
        <w:rPr>
          <w:rFonts w:ascii="Book Antiqua" w:hAnsi="Book Antiqua"/>
        </w:rPr>
        <w:t xml:space="preserve"> </w:t>
      </w:r>
      <w:r>
        <w:rPr>
          <w:rFonts w:ascii="Book Antiqua" w:hAnsi="Book Antiqua"/>
        </w:rPr>
        <w:t xml:space="preserve">Ceza mahkemesi </w:t>
      </w:r>
      <w:r w:rsidRPr="00E66941">
        <w:rPr>
          <w:rFonts w:ascii="Book Antiqua" w:hAnsi="Book Antiqua"/>
        </w:rPr>
        <w:t>maddi gerçeğin tespiti</w:t>
      </w:r>
      <w:r>
        <w:rPr>
          <w:rFonts w:ascii="Book Antiqua" w:hAnsi="Book Antiqua"/>
        </w:rPr>
        <w:t xml:space="preserve">ni amaçladığından, gerekli görürse </w:t>
      </w:r>
      <w:r w:rsidRPr="00E66941">
        <w:rPr>
          <w:rFonts w:ascii="Book Antiqua" w:hAnsi="Book Antiqua"/>
        </w:rPr>
        <w:t xml:space="preserve">yeniden </w:t>
      </w:r>
      <w:r>
        <w:rPr>
          <w:rFonts w:ascii="Book Antiqua" w:hAnsi="Book Antiqua"/>
        </w:rPr>
        <w:t>yargılama yaparak gerçek yaşı tespit edebilir</w:t>
      </w:r>
      <w:r w:rsidRPr="00E66941">
        <w:rPr>
          <w:rFonts w:ascii="Book Antiqua" w:hAnsi="Book Antiqua"/>
        </w:rPr>
        <w:t xml:space="preserve">. Yani hukuk mahkemesinin önceden vermiş olduğu karar ceza mahkemesi açısından bağlayıcı değildir. </w:t>
      </w:r>
    </w:p>
    <w:p w:rsidR="003B5EB0" w:rsidRDefault="003B5EB0" w:rsidP="00D74BC3">
      <w:pPr>
        <w:spacing w:before="120" w:after="120" w:line="360" w:lineRule="auto"/>
        <w:jc w:val="center"/>
        <w:rPr>
          <w:rFonts w:ascii="Book Antiqua" w:hAnsi="Book Antiqua"/>
          <w:b/>
        </w:rPr>
      </w:pPr>
    </w:p>
    <w:p w:rsidR="002366B6" w:rsidRDefault="002366B6" w:rsidP="00D74BC3">
      <w:pPr>
        <w:spacing w:before="120" w:after="120" w:line="360" w:lineRule="auto"/>
        <w:jc w:val="center"/>
        <w:rPr>
          <w:rFonts w:ascii="Book Antiqua" w:hAnsi="Book Antiqua"/>
          <w:b/>
        </w:rPr>
      </w:pPr>
    </w:p>
    <w:p w:rsidR="003B5EB0" w:rsidRPr="00E66941" w:rsidRDefault="003B5EB0" w:rsidP="00D74BC3">
      <w:pPr>
        <w:spacing w:before="120" w:after="120" w:line="360" w:lineRule="auto"/>
        <w:jc w:val="center"/>
        <w:rPr>
          <w:rFonts w:ascii="Book Antiqua" w:hAnsi="Book Antiqua"/>
          <w:b/>
        </w:rPr>
      </w:pPr>
      <w:r w:rsidRPr="00E66941">
        <w:rPr>
          <w:rFonts w:ascii="Book Antiqua" w:hAnsi="Book Antiqua"/>
          <w:b/>
        </w:rPr>
        <w:lastRenderedPageBreak/>
        <w:t>GÖREV</w:t>
      </w:r>
      <w:r w:rsidR="00EE0743">
        <w:rPr>
          <w:rFonts w:ascii="Book Antiqua" w:hAnsi="Book Antiqua"/>
          <w:b/>
        </w:rPr>
        <w:t>SİZLİK İTİRAZI VE SONUÇLARI</w:t>
      </w:r>
      <w:r w:rsidRPr="00E66941">
        <w:rPr>
          <w:rFonts w:ascii="Book Antiqua" w:hAnsi="Book Antiqua"/>
          <w:b/>
        </w:rPr>
        <w:t xml:space="preserve"> </w:t>
      </w:r>
    </w:p>
    <w:p w:rsidR="003B5EB0" w:rsidRPr="00E66941" w:rsidRDefault="003B5EB0" w:rsidP="00D74BC3">
      <w:pPr>
        <w:spacing w:before="120" w:after="120" w:line="360" w:lineRule="auto"/>
        <w:jc w:val="both"/>
        <w:rPr>
          <w:rFonts w:ascii="Book Antiqua" w:hAnsi="Book Antiqua"/>
        </w:rPr>
      </w:pPr>
      <w:r w:rsidRPr="00E66941">
        <w:rPr>
          <w:rFonts w:ascii="Book Antiqua" w:hAnsi="Book Antiqua"/>
        </w:rPr>
        <w:t>Görev kuralları</w:t>
      </w:r>
      <w:r>
        <w:rPr>
          <w:rFonts w:ascii="Book Antiqua" w:hAnsi="Book Antiqua"/>
        </w:rPr>
        <w:t xml:space="preserve"> konusunda şimdiye kadar anlattıklarımızı şöyle bir özetleyelim.</w:t>
      </w:r>
    </w:p>
    <w:p w:rsidR="003B5EB0" w:rsidRPr="00E66941" w:rsidRDefault="003B5EB0" w:rsidP="00D74BC3">
      <w:pPr>
        <w:pStyle w:val="ListeParagraf"/>
        <w:numPr>
          <w:ilvl w:val="0"/>
          <w:numId w:val="24"/>
        </w:numPr>
        <w:spacing w:before="120" w:after="120" w:line="360" w:lineRule="auto"/>
        <w:jc w:val="both"/>
        <w:rPr>
          <w:rFonts w:ascii="Book Antiqua" w:hAnsi="Book Antiqua"/>
        </w:rPr>
      </w:pPr>
      <w:r>
        <w:rPr>
          <w:rFonts w:ascii="Book Antiqua" w:hAnsi="Book Antiqua"/>
        </w:rPr>
        <w:t>Kanuni hâ</w:t>
      </w:r>
      <w:r w:rsidRPr="00E66941">
        <w:rPr>
          <w:rFonts w:ascii="Book Antiqua" w:hAnsi="Book Antiqua"/>
        </w:rPr>
        <w:t xml:space="preserve">kim ilkesi gereğince </w:t>
      </w:r>
      <w:r>
        <w:rPr>
          <w:rFonts w:ascii="Book Antiqua" w:hAnsi="Book Antiqua"/>
        </w:rPr>
        <w:t xml:space="preserve">mahkemelerin </w:t>
      </w:r>
      <w:r w:rsidRPr="00E66941">
        <w:rPr>
          <w:rFonts w:ascii="Book Antiqua" w:hAnsi="Book Antiqua"/>
        </w:rPr>
        <w:t>görev</w:t>
      </w:r>
      <w:r>
        <w:rPr>
          <w:rFonts w:ascii="Book Antiqua" w:hAnsi="Book Antiqua"/>
        </w:rPr>
        <w:t>i</w:t>
      </w:r>
      <w:r w:rsidRPr="00E66941">
        <w:rPr>
          <w:rFonts w:ascii="Book Antiqua" w:hAnsi="Book Antiqua"/>
        </w:rPr>
        <w:t xml:space="preserve"> kanunla belirlenir.</w:t>
      </w:r>
      <w:r>
        <w:rPr>
          <w:rFonts w:ascii="Book Antiqua" w:hAnsi="Book Antiqua"/>
        </w:rPr>
        <w:t xml:space="preserve"> Hukukumuzda ceza mahkemelerine ilişkin görev kuralları</w:t>
      </w:r>
      <w:r w:rsidRPr="00E66941">
        <w:t xml:space="preserve"> </w:t>
      </w:r>
      <w:r w:rsidRPr="00E66941">
        <w:rPr>
          <w:rFonts w:ascii="Book Antiqua" w:hAnsi="Book Antiqua"/>
        </w:rPr>
        <w:t>5235 sayılı</w:t>
      </w:r>
      <w:r>
        <w:rPr>
          <w:rFonts w:ascii="Book Antiqua" w:hAnsi="Book Antiqua"/>
        </w:rPr>
        <w:t xml:space="preserve"> Adli Teşkilat Kanunu’nda</w:t>
      </w:r>
      <w:r w:rsidRPr="00E66941">
        <w:rPr>
          <w:rFonts w:ascii="Book Antiqua" w:hAnsi="Book Antiqua"/>
        </w:rPr>
        <w:t xml:space="preserve"> belir</w:t>
      </w:r>
      <w:r>
        <w:rPr>
          <w:rFonts w:ascii="Book Antiqua" w:hAnsi="Book Antiqua"/>
        </w:rPr>
        <w:t>lenmiştir</w:t>
      </w:r>
      <w:r w:rsidRPr="00E66941">
        <w:rPr>
          <w:rFonts w:ascii="Book Antiqua" w:hAnsi="Book Antiqua"/>
        </w:rPr>
        <w:t>.</w:t>
      </w:r>
    </w:p>
    <w:p w:rsidR="003B5EB0" w:rsidRPr="00E66941" w:rsidRDefault="003B5EB0" w:rsidP="00D74BC3">
      <w:pPr>
        <w:pStyle w:val="ListeParagraf"/>
        <w:numPr>
          <w:ilvl w:val="0"/>
          <w:numId w:val="24"/>
        </w:numPr>
        <w:spacing w:before="120" w:after="120" w:line="360" w:lineRule="auto"/>
        <w:jc w:val="both"/>
        <w:rPr>
          <w:rFonts w:ascii="Book Antiqua" w:hAnsi="Book Antiqua"/>
        </w:rPr>
      </w:pPr>
      <w:r w:rsidRPr="00E66941">
        <w:rPr>
          <w:rFonts w:ascii="Book Antiqua" w:hAnsi="Book Antiqua"/>
        </w:rPr>
        <w:t xml:space="preserve">Görev kuralları sanığa güvence sağladığı için (güvence fonksiyonu) kamu düzenindendir. </w:t>
      </w:r>
    </w:p>
    <w:p w:rsidR="003B5EB0" w:rsidRPr="0098668F" w:rsidRDefault="003B5EB0" w:rsidP="00D74BC3">
      <w:pPr>
        <w:pStyle w:val="ListeParagraf"/>
        <w:numPr>
          <w:ilvl w:val="0"/>
          <w:numId w:val="24"/>
        </w:numPr>
        <w:spacing w:before="120" w:after="120" w:line="360" w:lineRule="auto"/>
        <w:jc w:val="both"/>
        <w:rPr>
          <w:rFonts w:ascii="Book Antiqua" w:hAnsi="Book Antiqua"/>
        </w:rPr>
      </w:pPr>
      <w:r>
        <w:rPr>
          <w:rFonts w:ascii="Book Antiqua" w:hAnsi="Book Antiqua"/>
        </w:rPr>
        <w:t>Görev kuralları kamu düzeninden olduğundan, bu kurallara aykırılık y</w:t>
      </w:r>
      <w:r w:rsidRPr="00E66941">
        <w:rPr>
          <w:rFonts w:ascii="Book Antiqua" w:hAnsi="Book Antiqua"/>
        </w:rPr>
        <w:t xml:space="preserve">argılamanın her aşamasında </w:t>
      </w:r>
      <w:r>
        <w:rPr>
          <w:rFonts w:ascii="Book Antiqua" w:hAnsi="Book Antiqua"/>
        </w:rPr>
        <w:t xml:space="preserve">ve kanun yolları aşamasında hem re’sen dikkate alınır hem de diğer süjelerce ileri sürülebilir. </w:t>
      </w:r>
      <w:r w:rsidRPr="0098668F">
        <w:rPr>
          <w:rFonts w:ascii="Book Antiqua" w:hAnsi="Book Antiqua"/>
          <w:b/>
        </w:rPr>
        <w:t>Dolayısıyla ileri sürülmesi süreye tabi değildir.</w:t>
      </w:r>
    </w:p>
    <w:p w:rsidR="003B5EB0" w:rsidRDefault="003B5EB0" w:rsidP="00D74BC3">
      <w:pPr>
        <w:pStyle w:val="ListeParagraf"/>
        <w:numPr>
          <w:ilvl w:val="0"/>
          <w:numId w:val="24"/>
        </w:numPr>
        <w:spacing w:before="120" w:after="120" w:line="360" w:lineRule="auto"/>
        <w:jc w:val="both"/>
        <w:rPr>
          <w:rFonts w:ascii="Book Antiqua" w:hAnsi="Book Antiqua"/>
        </w:rPr>
      </w:pPr>
      <w:r w:rsidRPr="00E66941">
        <w:rPr>
          <w:rFonts w:ascii="Book Antiqua" w:hAnsi="Book Antiqua"/>
        </w:rPr>
        <w:t>Bu kural o kadar kesindir ki kanun yolları aşamasında bile Yargıtay resen dikkate alır. Yargılama diğer unsurlar açısından tamamen hukuka uygun olarak yapılmış olsa bile ve hatta dosya incelendiğinde verilen kararı</w:t>
      </w:r>
      <w:r>
        <w:rPr>
          <w:rFonts w:ascii="Book Antiqua" w:hAnsi="Book Antiqua"/>
        </w:rPr>
        <w:t>n doğru olduğu görülse bile</w:t>
      </w:r>
      <w:r w:rsidRPr="00E66941">
        <w:rPr>
          <w:rFonts w:ascii="Book Antiqua" w:hAnsi="Book Antiqua"/>
        </w:rPr>
        <w:t xml:space="preserve"> görev kurallarına aykırı</w:t>
      </w:r>
      <w:r>
        <w:rPr>
          <w:rFonts w:ascii="Book Antiqua" w:hAnsi="Book Antiqua"/>
        </w:rPr>
        <w:t>lık</w:t>
      </w:r>
      <w:r w:rsidRPr="00E66941">
        <w:rPr>
          <w:rFonts w:ascii="Book Antiqua" w:hAnsi="Book Antiqua"/>
        </w:rPr>
        <w:t xml:space="preserve"> </w:t>
      </w:r>
      <w:r>
        <w:rPr>
          <w:rFonts w:ascii="Book Antiqua" w:hAnsi="Book Antiqua"/>
        </w:rPr>
        <w:t>tek başına</w:t>
      </w:r>
      <w:r w:rsidRPr="00E66941">
        <w:rPr>
          <w:rFonts w:ascii="Book Antiqua" w:hAnsi="Book Antiqua"/>
        </w:rPr>
        <w:t xml:space="preserve"> mutlak bozma sebebi</w:t>
      </w:r>
      <w:r>
        <w:rPr>
          <w:rFonts w:ascii="Book Antiqua" w:hAnsi="Book Antiqua"/>
        </w:rPr>
        <w:t xml:space="preserve"> oluşturur</w:t>
      </w:r>
      <w:r w:rsidRPr="00E66941">
        <w:rPr>
          <w:rFonts w:ascii="Book Antiqua" w:hAnsi="Book Antiqua"/>
        </w:rPr>
        <w:t>.</w:t>
      </w:r>
      <w:r>
        <w:rPr>
          <w:rFonts w:ascii="Book Antiqua" w:hAnsi="Book Antiqua"/>
        </w:rPr>
        <w:t>(CMK m.289/1-d)</w:t>
      </w:r>
    </w:p>
    <w:p w:rsidR="003B5EB0" w:rsidRPr="00E66941" w:rsidRDefault="003B5EB0" w:rsidP="00D74BC3">
      <w:pPr>
        <w:pStyle w:val="ListeParagraf"/>
        <w:numPr>
          <w:ilvl w:val="0"/>
          <w:numId w:val="24"/>
        </w:numPr>
        <w:spacing w:before="120" w:after="120" w:line="360" w:lineRule="auto"/>
        <w:jc w:val="both"/>
        <w:rPr>
          <w:rFonts w:ascii="Book Antiqua" w:hAnsi="Book Antiqua"/>
        </w:rPr>
      </w:pPr>
      <w:r w:rsidRPr="00E66941">
        <w:rPr>
          <w:rFonts w:ascii="Book Antiqua" w:hAnsi="Book Antiqua"/>
        </w:rPr>
        <w:t>Görevsiz mahkemenin verdiği kararlar yenilenmesi mümkün olmayanlar dışında hükümsüz sayılır.</w:t>
      </w:r>
    </w:p>
    <w:p w:rsidR="003B5EB0" w:rsidRPr="00E66941" w:rsidRDefault="003B5EB0" w:rsidP="00D74BC3">
      <w:pPr>
        <w:pStyle w:val="ListeParagraf"/>
        <w:numPr>
          <w:ilvl w:val="0"/>
          <w:numId w:val="24"/>
        </w:numPr>
        <w:spacing w:before="120" w:after="120" w:line="360" w:lineRule="auto"/>
        <w:jc w:val="both"/>
        <w:rPr>
          <w:rFonts w:ascii="Book Antiqua" w:hAnsi="Book Antiqua"/>
        </w:rPr>
      </w:pPr>
      <w:r w:rsidRPr="00E66941">
        <w:rPr>
          <w:rFonts w:ascii="Book Antiqua" w:hAnsi="Book Antiqua"/>
        </w:rPr>
        <w:t>Görev kurallarının istisnalar</w:t>
      </w:r>
      <w:r>
        <w:rPr>
          <w:rFonts w:ascii="Book Antiqua" w:hAnsi="Book Antiqua"/>
        </w:rPr>
        <w:t>ı;</w:t>
      </w:r>
      <w:r w:rsidRPr="00E66941">
        <w:rPr>
          <w:rFonts w:ascii="Book Antiqua" w:hAnsi="Book Antiqua"/>
        </w:rPr>
        <w:t xml:space="preserve"> CMK m.6,</w:t>
      </w:r>
      <w:r>
        <w:rPr>
          <w:rFonts w:ascii="Book Antiqua" w:hAnsi="Book Antiqua"/>
        </w:rPr>
        <w:t xml:space="preserve"> İstinabe ve B</w:t>
      </w:r>
      <w:r w:rsidRPr="00E66941">
        <w:rPr>
          <w:rFonts w:ascii="Book Antiqua" w:hAnsi="Book Antiqua"/>
        </w:rPr>
        <w:t>ağlantı</w:t>
      </w:r>
      <w:r>
        <w:rPr>
          <w:rFonts w:ascii="Book Antiqua" w:hAnsi="Book Antiqua"/>
        </w:rPr>
        <w:t>dır.</w:t>
      </w:r>
    </w:p>
    <w:p w:rsidR="00EE0743" w:rsidRDefault="00EE0743" w:rsidP="00D74BC3">
      <w:pPr>
        <w:spacing w:before="120" w:after="120" w:line="360" w:lineRule="auto"/>
        <w:jc w:val="both"/>
        <w:rPr>
          <w:rFonts w:ascii="Book Antiqua" w:hAnsi="Book Antiqua"/>
          <w:b/>
        </w:rPr>
      </w:pPr>
    </w:p>
    <w:p w:rsidR="003B5EB0" w:rsidRDefault="003B5EB0" w:rsidP="00D74BC3">
      <w:pPr>
        <w:spacing w:before="120" w:after="120" w:line="360" w:lineRule="auto"/>
        <w:jc w:val="both"/>
        <w:rPr>
          <w:rFonts w:ascii="Book Antiqua" w:hAnsi="Book Antiqua"/>
          <w:b/>
        </w:rPr>
      </w:pPr>
      <w:r>
        <w:rPr>
          <w:rFonts w:ascii="Book Antiqua" w:hAnsi="Book Antiqua"/>
          <w:b/>
        </w:rPr>
        <w:t>Mahkeme tarafından</w:t>
      </w:r>
      <w:r w:rsidRPr="00E66941">
        <w:rPr>
          <w:rFonts w:ascii="Book Antiqua" w:hAnsi="Book Antiqua"/>
          <w:b/>
        </w:rPr>
        <w:t xml:space="preserve"> </w:t>
      </w:r>
      <w:r>
        <w:rPr>
          <w:rFonts w:ascii="Book Antiqua" w:hAnsi="Book Antiqua"/>
          <w:b/>
        </w:rPr>
        <w:t xml:space="preserve">yargılama sırasında re’sen veya talep üzerine görevsizlik kararı verilmesi </w:t>
      </w:r>
      <w:r w:rsidR="00524A57">
        <w:rPr>
          <w:rFonts w:ascii="Book Antiqua" w:hAnsi="Book Antiqua"/>
          <w:b/>
        </w:rPr>
        <w:t xml:space="preserve">veya </w:t>
      </w:r>
      <w:r w:rsidR="00EE0743">
        <w:rPr>
          <w:rFonts w:ascii="Book Antiqua" w:hAnsi="Book Antiqua"/>
          <w:b/>
        </w:rPr>
        <w:t xml:space="preserve">verilmemesinin sonuçları neler </w:t>
      </w:r>
      <w:r>
        <w:rPr>
          <w:rFonts w:ascii="Book Antiqua" w:hAnsi="Book Antiqua"/>
          <w:b/>
        </w:rPr>
        <w:t>o</w:t>
      </w:r>
      <w:r w:rsidRPr="00E66941">
        <w:rPr>
          <w:rFonts w:ascii="Book Antiqua" w:hAnsi="Book Antiqua"/>
          <w:b/>
        </w:rPr>
        <w:t>lur?</w:t>
      </w:r>
      <w:r>
        <w:rPr>
          <w:rFonts w:ascii="Book Antiqua" w:hAnsi="Book Antiqua"/>
          <w:b/>
        </w:rPr>
        <w:t xml:space="preserve"> </w:t>
      </w:r>
    </w:p>
    <w:p w:rsidR="00524A57" w:rsidRPr="00420E89" w:rsidRDefault="00D9225E" w:rsidP="00D74BC3">
      <w:pPr>
        <w:spacing w:before="120" w:after="120" w:line="360" w:lineRule="auto"/>
        <w:jc w:val="both"/>
        <w:rPr>
          <w:rFonts w:ascii="Book Antiqua" w:hAnsi="Book Antiqua"/>
        </w:rPr>
      </w:pPr>
      <w:r w:rsidRPr="00420E89">
        <w:rPr>
          <w:rFonts w:ascii="Book Antiqua" w:hAnsi="Book Antiqua"/>
        </w:rPr>
        <w:t>Ceza muhakemesinde Savcı iddianameyi yetkili ve görevli mahkemeye hitaben düzenler (CMK m.</w:t>
      </w:r>
      <w:r w:rsidR="001823DA">
        <w:rPr>
          <w:rFonts w:ascii="Book Antiqua" w:hAnsi="Book Antiqua"/>
        </w:rPr>
        <w:t>170/3). Bu nedenle</w:t>
      </w:r>
      <w:r w:rsidRPr="00420E89">
        <w:rPr>
          <w:rFonts w:ascii="Book Antiqua" w:hAnsi="Book Antiqua"/>
        </w:rPr>
        <w:t xml:space="preserve"> kovuşturma evresin</w:t>
      </w:r>
      <w:r w:rsidR="001823DA">
        <w:rPr>
          <w:rFonts w:ascii="Book Antiqua" w:hAnsi="Book Antiqua"/>
        </w:rPr>
        <w:t>in en azından başında</w:t>
      </w:r>
      <w:r w:rsidRPr="00420E89">
        <w:rPr>
          <w:rFonts w:ascii="Book Antiqua" w:hAnsi="Book Antiqua"/>
        </w:rPr>
        <w:t xml:space="preserve"> yetkili ve görevli mahkeme</w:t>
      </w:r>
      <w:r w:rsidR="001823DA">
        <w:rPr>
          <w:rFonts w:ascii="Book Antiqua" w:hAnsi="Book Antiqua"/>
        </w:rPr>
        <w:t xml:space="preserve">, savcının iddianamesindeki nitelemesine göre belirlenmektedir. </w:t>
      </w:r>
      <w:r w:rsidRPr="00420E89">
        <w:rPr>
          <w:rFonts w:ascii="Book Antiqua" w:hAnsi="Book Antiqua"/>
        </w:rPr>
        <w:t xml:space="preserve">Savcılığın kendisine hitaben iddianame düzenlendiği mahkemenin </w:t>
      </w:r>
      <w:r w:rsidR="001823DA">
        <w:rPr>
          <w:rFonts w:ascii="Book Antiqua" w:hAnsi="Book Antiqua"/>
        </w:rPr>
        <w:t xml:space="preserve">aslında </w:t>
      </w:r>
      <w:r w:rsidR="00524A57" w:rsidRPr="00420E89">
        <w:rPr>
          <w:rFonts w:ascii="Book Antiqua" w:hAnsi="Book Antiqua"/>
        </w:rPr>
        <w:t>görevsiz olması</w:t>
      </w:r>
      <w:r w:rsidR="00D30F38">
        <w:rPr>
          <w:rFonts w:ascii="Book Antiqua" w:hAnsi="Book Antiqua"/>
        </w:rPr>
        <w:t>, yani savcılığın görevli mahkemeyi tespite yönelik değerlendirmesinde hataya</w:t>
      </w:r>
      <w:r w:rsidR="00524A57" w:rsidRPr="00420E89">
        <w:rPr>
          <w:rFonts w:ascii="Book Antiqua" w:hAnsi="Book Antiqua"/>
        </w:rPr>
        <w:t xml:space="preserve"> </w:t>
      </w:r>
      <w:r w:rsidR="00D30F38">
        <w:rPr>
          <w:rFonts w:ascii="Book Antiqua" w:hAnsi="Book Antiqua"/>
        </w:rPr>
        <w:t>düşmesi durumun</w:t>
      </w:r>
      <w:r w:rsidR="00F64D18">
        <w:rPr>
          <w:rFonts w:ascii="Book Antiqua" w:hAnsi="Book Antiqua"/>
        </w:rPr>
        <w:t>da farklı ihtimaller ortaya çık</w:t>
      </w:r>
      <w:r w:rsidR="008F46F1">
        <w:rPr>
          <w:rFonts w:ascii="Book Antiqua" w:hAnsi="Book Antiqua"/>
        </w:rPr>
        <w:t>a</w:t>
      </w:r>
      <w:r w:rsidR="00F64D18">
        <w:rPr>
          <w:rFonts w:ascii="Book Antiqua" w:hAnsi="Book Antiqua"/>
        </w:rPr>
        <w:t>r.</w:t>
      </w:r>
      <w:r w:rsidR="00524A57" w:rsidRPr="00420E89">
        <w:rPr>
          <w:rFonts w:ascii="Book Antiqua" w:hAnsi="Book Antiqua"/>
        </w:rPr>
        <w:t xml:space="preserve"> </w:t>
      </w:r>
    </w:p>
    <w:p w:rsidR="00714E29" w:rsidRPr="00714E29" w:rsidRDefault="00FD226A" w:rsidP="00CD6AFF">
      <w:pPr>
        <w:pStyle w:val="ListeParagraf"/>
        <w:numPr>
          <w:ilvl w:val="0"/>
          <w:numId w:val="41"/>
        </w:numPr>
        <w:tabs>
          <w:tab w:val="left" w:pos="426"/>
        </w:tabs>
        <w:spacing w:before="120" w:after="120" w:line="360" w:lineRule="auto"/>
        <w:ind w:left="0" w:firstLine="0"/>
        <w:jc w:val="both"/>
        <w:rPr>
          <w:rFonts w:ascii="Book Antiqua" w:hAnsi="Book Antiqua"/>
        </w:rPr>
      </w:pPr>
      <w:r w:rsidRPr="00FD226A">
        <w:rPr>
          <w:rFonts w:ascii="Book Antiqua" w:hAnsi="Book Antiqua"/>
          <w:b/>
        </w:rPr>
        <w:t>Görevsiz mahkeme, talep edilmesine rağmen</w:t>
      </w:r>
      <w:r w:rsidR="00AC03B6" w:rsidRPr="00FD226A">
        <w:rPr>
          <w:rFonts w:ascii="Book Antiqua" w:hAnsi="Book Antiqua"/>
          <w:b/>
        </w:rPr>
        <w:t xml:space="preserve"> veya kendiliğinden </w:t>
      </w:r>
      <w:r w:rsidRPr="00FD226A">
        <w:rPr>
          <w:rFonts w:ascii="Book Antiqua" w:hAnsi="Book Antiqua"/>
          <w:b/>
        </w:rPr>
        <w:t xml:space="preserve">dikkate almak suretiyle </w:t>
      </w:r>
      <w:r w:rsidR="00F64D18" w:rsidRPr="00FD226A">
        <w:rPr>
          <w:rFonts w:ascii="Book Antiqua" w:hAnsi="Book Antiqua"/>
          <w:b/>
        </w:rPr>
        <w:t>görevsizlik kararı vermemiş olabilir</w:t>
      </w:r>
      <w:r w:rsidRPr="00FD226A">
        <w:rPr>
          <w:rFonts w:ascii="Book Antiqua" w:hAnsi="Book Antiqua"/>
          <w:b/>
        </w:rPr>
        <w:t>.</w:t>
      </w:r>
      <w:r w:rsidR="00714E29">
        <w:rPr>
          <w:rFonts w:ascii="Book Antiqua" w:hAnsi="Book Antiqua"/>
          <w:b/>
        </w:rPr>
        <w:t xml:space="preserve"> B</w:t>
      </w:r>
      <w:r w:rsidR="009F6424">
        <w:rPr>
          <w:rFonts w:ascii="Book Antiqua" w:hAnsi="Book Antiqua"/>
          <w:b/>
        </w:rPr>
        <w:t>u durum CMK m.289/1-d gereğince, gerek</w:t>
      </w:r>
      <w:r w:rsidR="00714E29">
        <w:rPr>
          <w:rFonts w:ascii="Book Antiqua" w:hAnsi="Book Antiqua"/>
          <w:b/>
        </w:rPr>
        <w:t xml:space="preserve"> istinaf </w:t>
      </w:r>
      <w:r w:rsidR="009F6424">
        <w:rPr>
          <w:rFonts w:ascii="Book Antiqua" w:hAnsi="Book Antiqua"/>
          <w:b/>
        </w:rPr>
        <w:t>gerek temyiz kanun yolunda</w:t>
      </w:r>
      <w:r w:rsidR="00714E29">
        <w:rPr>
          <w:rFonts w:ascii="Book Antiqua" w:hAnsi="Book Antiqua"/>
          <w:b/>
        </w:rPr>
        <w:t xml:space="preserve"> </w:t>
      </w:r>
      <w:r w:rsidR="009F6424">
        <w:rPr>
          <w:rFonts w:ascii="Book Antiqua" w:hAnsi="Book Antiqua"/>
          <w:b/>
        </w:rPr>
        <w:t>mutlak bozma sebebi oluşturur.</w:t>
      </w:r>
      <w:r>
        <w:rPr>
          <w:rFonts w:ascii="Book Antiqua" w:hAnsi="Book Antiqua"/>
          <w:b/>
        </w:rPr>
        <w:t xml:space="preserve"> </w:t>
      </w:r>
    </w:p>
    <w:p w:rsidR="00AA1928" w:rsidRDefault="009F6424" w:rsidP="00AA1928">
      <w:pPr>
        <w:pStyle w:val="ListeParagraf"/>
        <w:numPr>
          <w:ilvl w:val="0"/>
          <w:numId w:val="41"/>
        </w:numPr>
        <w:tabs>
          <w:tab w:val="left" w:pos="426"/>
        </w:tabs>
        <w:spacing w:before="120" w:after="120" w:line="360" w:lineRule="auto"/>
        <w:ind w:left="0" w:firstLine="0"/>
        <w:jc w:val="both"/>
        <w:rPr>
          <w:rFonts w:ascii="Book Antiqua" w:hAnsi="Book Antiqua"/>
        </w:rPr>
      </w:pPr>
      <w:r>
        <w:rPr>
          <w:rFonts w:ascii="Book Antiqua" w:hAnsi="Book Antiqua"/>
          <w:b/>
        </w:rPr>
        <w:t xml:space="preserve">Mahkeme kendiliğinden veya talep üzerine görevsizlik kararı vermiş olabilir. </w:t>
      </w:r>
      <w:r w:rsidR="00FD226A">
        <w:rPr>
          <w:rFonts w:ascii="Book Antiqua" w:hAnsi="Book Antiqua"/>
          <w:b/>
        </w:rPr>
        <w:t>Ö</w:t>
      </w:r>
      <w:r w:rsidR="003B5EB0" w:rsidRPr="00FD226A">
        <w:rPr>
          <w:rFonts w:ascii="Book Antiqua" w:hAnsi="Book Antiqua"/>
        </w:rPr>
        <w:t>rneğin basit değil nitelikli dolandırıcılık, kasten yaralama değil insa</w:t>
      </w:r>
      <w:r w:rsidR="001841E6" w:rsidRPr="00FD226A">
        <w:rPr>
          <w:rFonts w:ascii="Book Antiqua" w:hAnsi="Book Antiqua"/>
        </w:rPr>
        <w:t>n öldürmeye teşebbüs olduğundan</w:t>
      </w:r>
      <w:r w:rsidR="003B5EB0" w:rsidRPr="00FD226A">
        <w:rPr>
          <w:rFonts w:ascii="Book Antiqua" w:hAnsi="Book Antiqua"/>
        </w:rPr>
        <w:t xml:space="preserve"> bahisle görevsizlik kararı verm</w:t>
      </w:r>
      <w:r>
        <w:rPr>
          <w:rFonts w:ascii="Book Antiqua" w:hAnsi="Book Antiqua"/>
        </w:rPr>
        <w:t xml:space="preserve">iş olabilir. Bu durumda söz konusu </w:t>
      </w:r>
      <w:r w:rsidR="001841E6" w:rsidRPr="00FD226A">
        <w:rPr>
          <w:rFonts w:ascii="Book Antiqua" w:hAnsi="Book Antiqua"/>
        </w:rPr>
        <w:t xml:space="preserve">karara karşı </w:t>
      </w:r>
      <w:r w:rsidR="003B5EB0" w:rsidRPr="002366B6">
        <w:rPr>
          <w:rFonts w:ascii="Book Antiqua" w:hAnsi="Book Antiqua"/>
          <w:b/>
        </w:rPr>
        <w:t>İTİRAZ KANUN YOLU</w:t>
      </w:r>
      <w:r w:rsidRPr="002366B6">
        <w:rPr>
          <w:rFonts w:ascii="Book Antiqua" w:hAnsi="Book Antiqua"/>
          <w:b/>
        </w:rPr>
        <w:t xml:space="preserve">NA </w:t>
      </w:r>
      <w:r w:rsidRPr="009F6424">
        <w:rPr>
          <w:rFonts w:ascii="Book Antiqua" w:hAnsi="Book Antiqua"/>
          <w:b/>
        </w:rPr>
        <w:t>başvurulması mümkündür (CMK m.5/2 ve m.267).</w:t>
      </w:r>
      <w:r w:rsidR="00AA1928">
        <w:rPr>
          <w:rFonts w:ascii="Book Antiqua" w:hAnsi="Book Antiqua"/>
          <w:b/>
        </w:rPr>
        <w:t xml:space="preserve"> Bu nedenle iddia ve savunma makamı süjelerinin itiraz kanun yoluna başvurup başvurmamasına göre karşımıza iki farklı ihtimal çıkar.</w:t>
      </w:r>
    </w:p>
    <w:p w:rsidR="00955150" w:rsidRDefault="0097671B" w:rsidP="00955150">
      <w:pPr>
        <w:pStyle w:val="ListeParagraf"/>
        <w:numPr>
          <w:ilvl w:val="0"/>
          <w:numId w:val="42"/>
        </w:numPr>
        <w:tabs>
          <w:tab w:val="left" w:pos="426"/>
        </w:tabs>
        <w:spacing w:before="120" w:after="120" w:line="360" w:lineRule="auto"/>
        <w:ind w:left="0" w:firstLine="0"/>
        <w:jc w:val="both"/>
        <w:rPr>
          <w:rFonts w:ascii="Book Antiqua" w:hAnsi="Book Antiqua"/>
        </w:rPr>
      </w:pPr>
      <w:r>
        <w:rPr>
          <w:rFonts w:ascii="Book Antiqua" w:hAnsi="Book Antiqua"/>
          <w:b/>
        </w:rPr>
        <w:t>Görevsizlik kararında karşı i</w:t>
      </w:r>
      <w:r w:rsidR="003B5EB0" w:rsidRPr="0097671B">
        <w:rPr>
          <w:rFonts w:ascii="Book Antiqua" w:hAnsi="Book Antiqua"/>
          <w:b/>
        </w:rPr>
        <w:t>tiraz</w:t>
      </w:r>
      <w:r w:rsidR="00AA1928" w:rsidRPr="0097671B">
        <w:rPr>
          <w:rFonts w:ascii="Book Antiqua" w:hAnsi="Book Antiqua"/>
          <w:b/>
        </w:rPr>
        <w:t xml:space="preserve"> kanun yoluna</w:t>
      </w:r>
      <w:r w:rsidR="003B5EB0" w:rsidRPr="0097671B">
        <w:rPr>
          <w:rFonts w:ascii="Book Antiqua" w:hAnsi="Book Antiqua"/>
          <w:b/>
        </w:rPr>
        <w:t xml:space="preserve"> </w:t>
      </w:r>
      <w:r w:rsidR="00AA1928" w:rsidRPr="0097671B">
        <w:rPr>
          <w:rFonts w:ascii="Book Antiqua" w:hAnsi="Book Antiqua"/>
          <w:b/>
        </w:rPr>
        <w:t>başvurulmuşsa</w:t>
      </w:r>
      <w:r w:rsidRPr="0097671B">
        <w:rPr>
          <w:rFonts w:ascii="Book Antiqua" w:hAnsi="Book Antiqua"/>
          <w:b/>
        </w:rPr>
        <w:t>;</w:t>
      </w:r>
      <w:r w:rsidR="00AA1928">
        <w:rPr>
          <w:rFonts w:ascii="Book Antiqua" w:hAnsi="Book Antiqua"/>
        </w:rPr>
        <w:t xml:space="preserve"> </w:t>
      </w:r>
      <w:r w:rsidR="003B5EB0" w:rsidRPr="00AA1928">
        <w:rPr>
          <w:rFonts w:ascii="Book Antiqua" w:hAnsi="Book Antiqua"/>
        </w:rPr>
        <w:t xml:space="preserve">itiraz merciinin </w:t>
      </w:r>
      <w:r w:rsidR="00AA1928">
        <w:rPr>
          <w:rFonts w:ascii="Book Antiqua" w:hAnsi="Book Antiqua"/>
        </w:rPr>
        <w:t xml:space="preserve">görev konusunda </w:t>
      </w:r>
      <w:r w:rsidR="003B5EB0" w:rsidRPr="00AA1928">
        <w:rPr>
          <w:rFonts w:ascii="Book Antiqua" w:hAnsi="Book Antiqua"/>
        </w:rPr>
        <w:t>ver</w:t>
      </w:r>
      <w:r w:rsidR="00AA1928">
        <w:rPr>
          <w:rFonts w:ascii="Book Antiqua" w:hAnsi="Book Antiqua"/>
        </w:rPr>
        <w:t>eceği</w:t>
      </w:r>
      <w:r w:rsidR="003B5EB0" w:rsidRPr="00AA1928">
        <w:rPr>
          <w:rFonts w:ascii="Book Antiqua" w:hAnsi="Book Antiqua"/>
        </w:rPr>
        <w:t xml:space="preserve"> karar kesindir</w:t>
      </w:r>
      <w:r w:rsidR="00AA1928">
        <w:rPr>
          <w:rFonts w:ascii="Book Antiqua" w:hAnsi="Book Antiqua"/>
        </w:rPr>
        <w:t xml:space="preserve"> (CMK m.</w:t>
      </w:r>
      <w:r w:rsidR="00D72F8D">
        <w:rPr>
          <w:rFonts w:ascii="Book Antiqua" w:hAnsi="Book Antiqua"/>
        </w:rPr>
        <w:t>271)</w:t>
      </w:r>
      <w:r w:rsidR="003B5EB0" w:rsidRPr="00AA1928">
        <w:rPr>
          <w:rFonts w:ascii="Book Antiqua" w:hAnsi="Book Antiqua"/>
        </w:rPr>
        <w:t xml:space="preserve">. Yani </w:t>
      </w:r>
      <w:r w:rsidR="00D72F8D">
        <w:rPr>
          <w:rFonts w:ascii="Book Antiqua" w:hAnsi="Book Antiqua"/>
        </w:rPr>
        <w:t xml:space="preserve">merciinin o mahkemenin görevli/görevsiz mahkeme olup olmadığı hususunda vereceği karar kesindir. </w:t>
      </w:r>
      <w:r w:rsidR="005205B2">
        <w:rPr>
          <w:rFonts w:ascii="Book Antiqua" w:hAnsi="Book Antiqua"/>
        </w:rPr>
        <w:t>İtiraz merciinin görevli olduğuna karar verdiği</w:t>
      </w:r>
      <w:r w:rsidR="008F46F1">
        <w:rPr>
          <w:rFonts w:ascii="Book Antiqua" w:hAnsi="Book Antiqua"/>
        </w:rPr>
        <w:t xml:space="preserve"> mahkeme, </w:t>
      </w:r>
      <w:r w:rsidR="003B5EB0" w:rsidRPr="00AA1928">
        <w:rPr>
          <w:rFonts w:ascii="Book Antiqua" w:hAnsi="Book Antiqua"/>
        </w:rPr>
        <w:lastRenderedPageBreak/>
        <w:t xml:space="preserve">bu dosyaya bakmak zorundadır. </w:t>
      </w:r>
      <w:r w:rsidR="005205B2" w:rsidRPr="00053347">
        <w:rPr>
          <w:rFonts w:ascii="Book Antiqua" w:hAnsi="Book Antiqua"/>
          <w:b/>
        </w:rPr>
        <w:t>O</w:t>
      </w:r>
      <w:r w:rsidR="003B5EB0" w:rsidRPr="00053347">
        <w:rPr>
          <w:rFonts w:ascii="Book Antiqua" w:hAnsi="Book Antiqua"/>
          <w:b/>
        </w:rPr>
        <w:t xml:space="preserve"> dosya hakk</w:t>
      </w:r>
      <w:r w:rsidR="005205B2" w:rsidRPr="00053347">
        <w:rPr>
          <w:rFonts w:ascii="Book Antiqua" w:hAnsi="Book Antiqua"/>
          <w:b/>
        </w:rPr>
        <w:t>ında görevsizlik kararı veremez ve</w:t>
      </w:r>
      <w:r w:rsidR="00053347" w:rsidRPr="00053347">
        <w:rPr>
          <w:rFonts w:ascii="Book Antiqua" w:hAnsi="Book Antiqua"/>
          <w:b/>
        </w:rPr>
        <w:t xml:space="preserve"> artık</w:t>
      </w:r>
      <w:r w:rsidR="005205B2" w:rsidRPr="00053347">
        <w:rPr>
          <w:rFonts w:ascii="Book Antiqua" w:hAnsi="Book Antiqua"/>
          <w:b/>
        </w:rPr>
        <w:t xml:space="preserve"> görev konusu istinaf ve temyiz kanun</w:t>
      </w:r>
      <w:r w:rsidR="008F46F1">
        <w:rPr>
          <w:rFonts w:ascii="Book Antiqua" w:hAnsi="Book Antiqua"/>
          <w:b/>
        </w:rPr>
        <w:t xml:space="preserve"> yollarında</w:t>
      </w:r>
      <w:r w:rsidR="005205B2" w:rsidRPr="00053347">
        <w:rPr>
          <w:rFonts w:ascii="Book Antiqua" w:hAnsi="Book Antiqua"/>
          <w:b/>
        </w:rPr>
        <w:t xml:space="preserve"> ayrıca incelenemez.</w:t>
      </w:r>
      <w:r w:rsidR="003B5EB0" w:rsidRPr="00AA1928">
        <w:rPr>
          <w:rFonts w:ascii="Book Antiqua" w:hAnsi="Book Antiqua"/>
        </w:rPr>
        <w:t xml:space="preserve"> </w:t>
      </w:r>
    </w:p>
    <w:p w:rsidR="00C02CE5" w:rsidRPr="00955150" w:rsidRDefault="0097671B" w:rsidP="00955150">
      <w:pPr>
        <w:pStyle w:val="ListeParagraf"/>
        <w:numPr>
          <w:ilvl w:val="0"/>
          <w:numId w:val="42"/>
        </w:numPr>
        <w:tabs>
          <w:tab w:val="left" w:pos="426"/>
        </w:tabs>
        <w:spacing w:before="120" w:after="120" w:line="360" w:lineRule="auto"/>
        <w:ind w:left="0" w:firstLine="0"/>
        <w:jc w:val="both"/>
        <w:rPr>
          <w:rFonts w:ascii="Book Antiqua" w:hAnsi="Book Antiqua"/>
        </w:rPr>
      </w:pPr>
      <w:r w:rsidRPr="00955150">
        <w:rPr>
          <w:rFonts w:ascii="Book Antiqua" w:hAnsi="Book Antiqua"/>
          <w:b/>
        </w:rPr>
        <w:t>G</w:t>
      </w:r>
      <w:r w:rsidR="003B5EB0" w:rsidRPr="00955150">
        <w:rPr>
          <w:rFonts w:ascii="Book Antiqua" w:hAnsi="Book Antiqua"/>
          <w:b/>
        </w:rPr>
        <w:t xml:space="preserve">örevsizlik kararına karşı itiraz </w:t>
      </w:r>
      <w:r w:rsidR="002366B6">
        <w:rPr>
          <w:rFonts w:ascii="Book Antiqua" w:hAnsi="Book Antiqua"/>
          <w:b/>
        </w:rPr>
        <w:t>kanun yoluna başvurulmamışsa,</w:t>
      </w:r>
      <w:r w:rsidRPr="00955150">
        <w:rPr>
          <w:rFonts w:ascii="Book Antiqua" w:hAnsi="Book Antiqua"/>
          <w:b/>
        </w:rPr>
        <w:t xml:space="preserve"> bu durumda görevsizlik kararı ile dosya kendisine gönderilen mahkemede görevsizlik kararı verebilir. </w:t>
      </w:r>
      <w:r w:rsidR="003B5EB0" w:rsidRPr="00955150">
        <w:rPr>
          <w:rFonts w:ascii="Book Antiqua" w:hAnsi="Book Antiqua"/>
        </w:rPr>
        <w:t>Örneğin</w:t>
      </w:r>
      <w:r w:rsidRPr="00955150">
        <w:rPr>
          <w:rFonts w:ascii="Book Antiqua" w:hAnsi="Book Antiqua"/>
        </w:rPr>
        <w:t>,</w:t>
      </w:r>
      <w:r w:rsidR="003B5EB0" w:rsidRPr="00955150">
        <w:rPr>
          <w:rFonts w:ascii="Book Antiqua" w:hAnsi="Book Antiqua"/>
        </w:rPr>
        <w:t xml:space="preserve"> Aşkale Asliye Ceza Mahkemesi bir davada suçun kamu kurumu aleyhine nitelikli dolandırıcılık olması nedeniyle görevsizlik kararı vermiş, görevsizlik kararına itiraz edilmemiş, yani Aşkale Asliye Ceza Mahkemesinin görevsizlik kararı itiraz edilmeden kesinleşmiş ve dosya Erzurum Ağır Ceza Mahkemesine gönderilmiş. Erzurum Ağır Ceza Mahkemesi görevsizlik kararı verebilir mi? Evet verebilir. Dosyadaki suçun kamu kurumu aleyhine nitelikli dolandırıcılık değil basit dolandırıcılık olduğu gerekçesiyle o da görevsizlik kararı vermiş. Bu durumda</w:t>
      </w:r>
      <w:r w:rsidR="003B7D80" w:rsidRPr="00955150">
        <w:rPr>
          <w:rFonts w:ascii="Book Antiqua" w:hAnsi="Book Antiqua"/>
        </w:rPr>
        <w:t xml:space="preserve"> söz konusu karara karşı CMK m.5 gereğince itiraz yoluna gidilmez ise</w:t>
      </w:r>
      <w:r w:rsidR="003B5EB0" w:rsidRPr="00955150">
        <w:rPr>
          <w:rFonts w:ascii="Book Antiqua" w:hAnsi="Book Antiqua"/>
        </w:rPr>
        <w:t xml:space="preserve"> ortada yargılamayı yürütecek görevli mahkeme kalm</w:t>
      </w:r>
      <w:r w:rsidR="00BB6490" w:rsidRPr="00955150">
        <w:rPr>
          <w:rFonts w:ascii="Book Antiqua" w:hAnsi="Book Antiqua"/>
        </w:rPr>
        <w:t>ı</w:t>
      </w:r>
      <w:r w:rsidR="003B5EB0" w:rsidRPr="00955150">
        <w:rPr>
          <w:rFonts w:ascii="Book Antiqua" w:hAnsi="Book Antiqua"/>
        </w:rPr>
        <w:t xml:space="preserve">yor. </w:t>
      </w:r>
      <w:r w:rsidR="00B71E42" w:rsidRPr="00955150">
        <w:rPr>
          <w:rFonts w:ascii="Book Antiqua" w:hAnsi="Book Antiqua"/>
        </w:rPr>
        <w:t xml:space="preserve">Ceza muhakemesinde buna </w:t>
      </w:r>
      <w:r w:rsidR="00B71E42" w:rsidRPr="000B425B">
        <w:rPr>
          <w:rFonts w:ascii="Book Antiqua" w:hAnsi="Book Antiqua"/>
          <w:b/>
        </w:rPr>
        <w:t>olumsuz görev uyuşmazlığı</w:t>
      </w:r>
      <w:r w:rsidR="00B71E42" w:rsidRPr="00955150">
        <w:rPr>
          <w:rFonts w:ascii="Book Antiqua" w:hAnsi="Book Antiqua"/>
        </w:rPr>
        <w:t xml:space="preserve"> denir. Olumsuz görev uyuşmazlığı halinde görevli mahkeme, görevsizlik kararı veren iki mahkemenin ortak yüksek görevli mahkemesi</w:t>
      </w:r>
      <w:r w:rsidR="00955150" w:rsidRPr="00955150">
        <w:rPr>
          <w:rFonts w:ascii="Book Antiqua" w:hAnsi="Book Antiqua"/>
        </w:rPr>
        <w:t xml:space="preserve"> tarafından</w:t>
      </w:r>
      <w:r w:rsidR="00B71E42" w:rsidRPr="00955150">
        <w:rPr>
          <w:rFonts w:ascii="Book Antiqua" w:hAnsi="Book Antiqua"/>
        </w:rPr>
        <w:t xml:space="preserve"> tespit</w:t>
      </w:r>
      <w:r w:rsidR="00955150" w:rsidRPr="00955150">
        <w:rPr>
          <w:rFonts w:ascii="Book Antiqua" w:hAnsi="Book Antiqua"/>
        </w:rPr>
        <w:t xml:space="preserve"> edili</w:t>
      </w:r>
      <w:r w:rsidR="00B71E42" w:rsidRPr="00955150">
        <w:rPr>
          <w:rFonts w:ascii="Book Antiqua" w:hAnsi="Book Antiqua"/>
        </w:rPr>
        <w:t xml:space="preserve">r. </w:t>
      </w:r>
      <w:r w:rsidR="00C02CE5" w:rsidRPr="00955150">
        <w:rPr>
          <w:rFonts w:ascii="Book Antiqua" w:hAnsi="Book Antiqua"/>
        </w:rPr>
        <w:t>Ortak yüksek görevli mahkemenin</w:t>
      </w:r>
      <w:r w:rsidR="00955150" w:rsidRPr="00955150">
        <w:rPr>
          <w:rFonts w:ascii="Book Antiqua" w:hAnsi="Book Antiqua"/>
        </w:rPr>
        <w:t xml:space="preserve"> bu konuda</w:t>
      </w:r>
      <w:r w:rsidR="00C02CE5" w:rsidRPr="00955150">
        <w:rPr>
          <w:rFonts w:ascii="Book Antiqua" w:hAnsi="Book Antiqua"/>
        </w:rPr>
        <w:t xml:space="preserve"> vereceği karar kesindir. Bu nedenle istinaf ve temyiz kanun yollarında ayrıca denetlenmez. </w:t>
      </w:r>
    </w:p>
    <w:p w:rsidR="003B5EB0" w:rsidRPr="00B71E42" w:rsidRDefault="003B5EB0" w:rsidP="00955150">
      <w:pPr>
        <w:pStyle w:val="ListeParagraf"/>
        <w:tabs>
          <w:tab w:val="left" w:pos="284"/>
        </w:tabs>
        <w:spacing w:before="120" w:after="120" w:line="360" w:lineRule="auto"/>
        <w:ind w:left="0"/>
        <w:jc w:val="both"/>
        <w:rPr>
          <w:rFonts w:ascii="Book Antiqua" w:hAnsi="Book Antiqua"/>
          <w:b/>
        </w:rPr>
      </w:pPr>
    </w:p>
    <w:p w:rsidR="003B5EB0" w:rsidRPr="00B71E42" w:rsidRDefault="00955150" w:rsidP="00B71E42">
      <w:pPr>
        <w:pStyle w:val="ListeParagraf"/>
        <w:numPr>
          <w:ilvl w:val="0"/>
          <w:numId w:val="43"/>
        </w:numPr>
        <w:spacing w:before="120" w:after="120" w:line="360" w:lineRule="auto"/>
        <w:jc w:val="both"/>
        <w:rPr>
          <w:rFonts w:ascii="Book Antiqua" w:hAnsi="Book Antiqua"/>
        </w:rPr>
      </w:pPr>
      <w:r>
        <w:rPr>
          <w:rFonts w:ascii="Book Antiqua" w:hAnsi="Book Antiqua"/>
          <w:b/>
        </w:rPr>
        <w:t xml:space="preserve">Olumlu Ya da Olumsuz </w:t>
      </w:r>
      <w:r w:rsidR="003B5EB0" w:rsidRPr="00B71E42">
        <w:rPr>
          <w:rFonts w:ascii="Book Antiqua" w:hAnsi="Book Antiqua"/>
          <w:b/>
        </w:rPr>
        <w:t xml:space="preserve">Görev Uyuşmazlığı </w:t>
      </w:r>
    </w:p>
    <w:p w:rsidR="003B5EB0" w:rsidRDefault="003B5EB0" w:rsidP="00D74BC3">
      <w:pPr>
        <w:spacing w:before="120" w:after="120" w:line="360" w:lineRule="auto"/>
        <w:jc w:val="both"/>
        <w:rPr>
          <w:rFonts w:ascii="Book Antiqua" w:hAnsi="Book Antiqua"/>
          <w:b/>
          <w:u w:val="single"/>
        </w:rPr>
      </w:pPr>
      <w:r>
        <w:rPr>
          <w:rFonts w:ascii="Book Antiqua" w:hAnsi="Book Antiqua"/>
        </w:rPr>
        <w:t>Muhakeme hukuklarında</w:t>
      </w:r>
      <w:r w:rsidRPr="00E66941">
        <w:rPr>
          <w:rFonts w:ascii="Book Antiqua" w:hAnsi="Book Antiqua"/>
        </w:rPr>
        <w:t xml:space="preserve"> </w:t>
      </w:r>
      <w:r w:rsidRPr="000B425B">
        <w:rPr>
          <w:rFonts w:ascii="Book Antiqua" w:hAnsi="Book Antiqua"/>
        </w:rPr>
        <w:t>görev ve yetki uyuşmazlıklarıyla</w:t>
      </w:r>
      <w:r w:rsidRPr="000B425B">
        <w:rPr>
          <w:rFonts w:ascii="Book Antiqua" w:hAnsi="Book Antiqua"/>
          <w:b/>
        </w:rPr>
        <w:t xml:space="preserve"> iki şekilde karşılaşırız: Olumlu ve Olumsuz Görev Uyuşmazlığı.</w:t>
      </w:r>
    </w:p>
    <w:p w:rsidR="003B5EB0" w:rsidRPr="00A32E7C" w:rsidRDefault="003B5EB0" w:rsidP="00D74BC3">
      <w:pPr>
        <w:pStyle w:val="ListeParagraf"/>
        <w:numPr>
          <w:ilvl w:val="0"/>
          <w:numId w:val="26"/>
        </w:numPr>
        <w:spacing w:before="120" w:after="120" w:line="360" w:lineRule="auto"/>
        <w:jc w:val="both"/>
        <w:rPr>
          <w:rFonts w:ascii="Book Antiqua" w:hAnsi="Book Antiqua"/>
        </w:rPr>
      </w:pPr>
      <w:r w:rsidRPr="00A32E7C">
        <w:rPr>
          <w:rFonts w:ascii="Book Antiqua" w:hAnsi="Book Antiqua"/>
          <w:b/>
        </w:rPr>
        <w:t>Olumlu Görev Uyuşmazlığı</w:t>
      </w:r>
    </w:p>
    <w:p w:rsidR="003B5EB0" w:rsidRPr="00E66941" w:rsidRDefault="003B5EB0" w:rsidP="00D74BC3">
      <w:pPr>
        <w:spacing w:before="120" w:after="120" w:line="360" w:lineRule="auto"/>
        <w:jc w:val="both"/>
        <w:rPr>
          <w:rFonts w:ascii="Book Antiqua" w:hAnsi="Book Antiqua"/>
        </w:rPr>
      </w:pPr>
      <w:r w:rsidRPr="00E66941">
        <w:rPr>
          <w:rFonts w:ascii="Book Antiqua" w:hAnsi="Book Antiqua"/>
        </w:rPr>
        <w:t xml:space="preserve">Birden çok mahkemenin kendini o dava için </w:t>
      </w:r>
      <w:r>
        <w:rPr>
          <w:rFonts w:ascii="Book Antiqua" w:hAnsi="Book Antiqua"/>
        </w:rPr>
        <w:t xml:space="preserve">görevli </w:t>
      </w:r>
      <w:r w:rsidR="00B71E42">
        <w:rPr>
          <w:rFonts w:ascii="Book Antiqua" w:hAnsi="Book Antiqua"/>
        </w:rPr>
        <w:t>kabul etmesi</w:t>
      </w:r>
      <w:r>
        <w:rPr>
          <w:rFonts w:ascii="Book Antiqua" w:hAnsi="Book Antiqua"/>
        </w:rPr>
        <w:t xml:space="preserve"> durumunda olumlu görev uyuşmazlığı vardır</w:t>
      </w:r>
      <w:r w:rsidRPr="00E66941">
        <w:rPr>
          <w:rFonts w:ascii="Book Antiqua" w:hAnsi="Book Antiqua"/>
        </w:rPr>
        <w:t>.</w:t>
      </w:r>
      <w:r>
        <w:rPr>
          <w:rFonts w:ascii="Book Antiqua" w:hAnsi="Book Antiqua"/>
        </w:rPr>
        <w:t xml:space="preserve"> Bunun için aynı suça ilişkin olarak birden farklı</w:t>
      </w:r>
      <w:r w:rsidRPr="00E66941">
        <w:rPr>
          <w:rFonts w:ascii="Book Antiqua" w:hAnsi="Book Antiqua"/>
        </w:rPr>
        <w:t xml:space="preserve"> mahkemede</w:t>
      </w:r>
      <w:r>
        <w:rPr>
          <w:rFonts w:ascii="Book Antiqua" w:hAnsi="Book Antiqua"/>
        </w:rPr>
        <w:t xml:space="preserve"> (Asliye – Ağır Ceza</w:t>
      </w:r>
      <w:r w:rsidR="00ED4F9A">
        <w:rPr>
          <w:rFonts w:ascii="Book Antiqua" w:hAnsi="Book Antiqua"/>
        </w:rPr>
        <w:t>-Çocuk –Yargıtay vb.</w:t>
      </w:r>
      <w:r>
        <w:rPr>
          <w:rFonts w:ascii="Book Antiqua" w:hAnsi="Book Antiqua"/>
        </w:rPr>
        <w:t>)</w:t>
      </w:r>
      <w:r w:rsidRPr="00E66941">
        <w:rPr>
          <w:rFonts w:ascii="Book Antiqua" w:hAnsi="Book Antiqua"/>
        </w:rPr>
        <w:t xml:space="preserve"> </w:t>
      </w:r>
      <w:r>
        <w:rPr>
          <w:rFonts w:ascii="Book Antiqua" w:hAnsi="Book Antiqua"/>
        </w:rPr>
        <w:t>dava açılması</w:t>
      </w:r>
      <w:r w:rsidR="008F46F1">
        <w:rPr>
          <w:rFonts w:ascii="Book Antiqua" w:hAnsi="Book Antiqua"/>
        </w:rPr>
        <w:t xml:space="preserve"> ve mahkemelerden hiç</w:t>
      </w:r>
      <w:r w:rsidRPr="00E66941">
        <w:rPr>
          <w:rFonts w:ascii="Book Antiqua" w:hAnsi="Book Antiqua"/>
        </w:rPr>
        <w:t>biri</w:t>
      </w:r>
      <w:r w:rsidR="00ED4F9A">
        <w:rPr>
          <w:rFonts w:ascii="Book Antiqua" w:hAnsi="Book Antiqua"/>
        </w:rPr>
        <w:t>nin</w:t>
      </w:r>
      <w:r w:rsidRPr="00E66941">
        <w:rPr>
          <w:rFonts w:ascii="Book Antiqua" w:hAnsi="Book Antiqua"/>
        </w:rPr>
        <w:t xml:space="preserve"> görevsizlik k</w:t>
      </w:r>
      <w:r>
        <w:rPr>
          <w:rFonts w:ascii="Book Antiqua" w:hAnsi="Book Antiqua"/>
        </w:rPr>
        <w:t>ararı vermeyi kabul etmemesi gerekir</w:t>
      </w:r>
      <w:r w:rsidRPr="00E66941">
        <w:rPr>
          <w:rFonts w:ascii="Book Antiqua" w:hAnsi="Book Antiqua"/>
        </w:rPr>
        <w:t xml:space="preserve">. </w:t>
      </w:r>
      <w:r w:rsidR="00ED4F9A">
        <w:rPr>
          <w:rFonts w:ascii="Book Antiqua" w:hAnsi="Book Antiqua"/>
        </w:rPr>
        <w:t>Yani, biri der ki bu dava açısından görevli mahkeme</w:t>
      </w:r>
      <w:r w:rsidRPr="00E66941">
        <w:rPr>
          <w:rFonts w:ascii="Book Antiqua" w:hAnsi="Book Antiqua"/>
        </w:rPr>
        <w:t xml:space="preserve"> benim </w:t>
      </w:r>
      <w:r w:rsidR="00ED4F9A">
        <w:rPr>
          <w:rFonts w:ascii="Book Antiqua" w:hAnsi="Book Antiqua"/>
        </w:rPr>
        <w:t>diğeri</w:t>
      </w:r>
      <w:r w:rsidRPr="00E66941">
        <w:rPr>
          <w:rFonts w:ascii="Book Antiqua" w:hAnsi="Book Antiqua"/>
        </w:rPr>
        <w:t xml:space="preserve"> </w:t>
      </w:r>
      <w:r w:rsidR="00ED4F9A">
        <w:rPr>
          <w:rFonts w:ascii="Book Antiqua" w:hAnsi="Book Antiqua"/>
        </w:rPr>
        <w:t xml:space="preserve">der ki </w:t>
      </w:r>
      <w:r w:rsidRPr="00E66941">
        <w:rPr>
          <w:rFonts w:ascii="Book Antiqua" w:hAnsi="Book Antiqua"/>
        </w:rPr>
        <w:t>hayır</w:t>
      </w:r>
      <w:r w:rsidR="00ED4F9A">
        <w:rPr>
          <w:rFonts w:ascii="Book Antiqua" w:hAnsi="Book Antiqua"/>
        </w:rPr>
        <w:t>,</w:t>
      </w:r>
      <w:r w:rsidRPr="00E66941">
        <w:rPr>
          <w:rFonts w:ascii="Book Antiqua" w:hAnsi="Book Antiqua"/>
        </w:rPr>
        <w:t xml:space="preserve"> benim</w:t>
      </w:r>
      <w:r w:rsidR="00ED4F9A">
        <w:rPr>
          <w:rFonts w:ascii="Book Antiqua" w:hAnsi="Book Antiqua"/>
        </w:rPr>
        <w:t>.</w:t>
      </w:r>
      <w:r w:rsidRPr="00E66941">
        <w:rPr>
          <w:rFonts w:ascii="Book Antiqua" w:hAnsi="Book Antiqua"/>
        </w:rPr>
        <w:t xml:space="preserve"> </w:t>
      </w:r>
      <w:r>
        <w:rPr>
          <w:rFonts w:ascii="Book Antiqua" w:hAnsi="Book Antiqua"/>
        </w:rPr>
        <w:t>Tabir caizse</w:t>
      </w:r>
      <w:r w:rsidR="00CA648F">
        <w:rPr>
          <w:rFonts w:ascii="Book Antiqua" w:hAnsi="Book Antiqua"/>
        </w:rPr>
        <w:t xml:space="preserve"> bu durumda</w:t>
      </w:r>
      <w:r>
        <w:rPr>
          <w:rFonts w:ascii="Book Antiqua" w:hAnsi="Book Antiqua"/>
        </w:rPr>
        <w:t xml:space="preserve"> m</w:t>
      </w:r>
      <w:r w:rsidR="00CA648F">
        <w:rPr>
          <w:rFonts w:ascii="Book Antiqua" w:hAnsi="Book Antiqua"/>
        </w:rPr>
        <w:t>ahkemelerin davayı</w:t>
      </w:r>
      <w:r w:rsidRPr="00E66941">
        <w:rPr>
          <w:rFonts w:ascii="Book Antiqua" w:hAnsi="Book Antiqua"/>
        </w:rPr>
        <w:t xml:space="preserve"> paylaşamama</w:t>
      </w:r>
      <w:r>
        <w:rPr>
          <w:rFonts w:ascii="Book Antiqua" w:hAnsi="Book Antiqua"/>
        </w:rPr>
        <w:t>sı söz konusudur</w:t>
      </w:r>
      <w:r w:rsidRPr="00E66941">
        <w:rPr>
          <w:rFonts w:ascii="Book Antiqua" w:hAnsi="Book Antiqua"/>
        </w:rPr>
        <w:t>.</w:t>
      </w:r>
      <w:r>
        <w:rPr>
          <w:rFonts w:ascii="Book Antiqua" w:hAnsi="Book Antiqua"/>
        </w:rPr>
        <w:t xml:space="preserve"> Olumlu görev </w:t>
      </w:r>
      <w:r w:rsidR="00CA648F">
        <w:rPr>
          <w:rFonts w:ascii="Book Antiqua" w:hAnsi="Book Antiqua"/>
        </w:rPr>
        <w:t>uyuşmazlığında</w:t>
      </w:r>
      <w:r>
        <w:rPr>
          <w:rFonts w:ascii="Book Antiqua" w:hAnsi="Book Antiqua"/>
        </w:rPr>
        <w:t xml:space="preserve"> mahkemelerin hiçbiri dosyadan el çekmediği için ortada kendini o </w:t>
      </w:r>
      <w:r w:rsidR="00CA648F">
        <w:rPr>
          <w:rFonts w:ascii="Book Antiqua" w:hAnsi="Book Antiqua"/>
        </w:rPr>
        <w:t>suçu yargılamakla görevli kabul eden</w:t>
      </w:r>
      <w:r>
        <w:rPr>
          <w:rFonts w:ascii="Book Antiqua" w:hAnsi="Book Antiqua"/>
        </w:rPr>
        <w:t xml:space="preserve"> birden fazla mahkeme vardır. Yani örneğin</w:t>
      </w:r>
      <w:r w:rsidR="008F46F1">
        <w:rPr>
          <w:rFonts w:ascii="Book Antiqua" w:hAnsi="Book Antiqua"/>
        </w:rPr>
        <w:t>,</w:t>
      </w:r>
      <w:r>
        <w:rPr>
          <w:rFonts w:ascii="Book Antiqua" w:hAnsi="Book Antiqua"/>
        </w:rPr>
        <w:t xml:space="preserve"> hem ağır ceza hem de asliye ceza mahkemesi kendisini yargılamayı yürütmekle görevli görmektedir. </w:t>
      </w:r>
    </w:p>
    <w:p w:rsidR="003B5EB0" w:rsidRPr="009A1EF4" w:rsidRDefault="003B5EB0" w:rsidP="00D74BC3">
      <w:pPr>
        <w:pStyle w:val="ListeParagraf"/>
        <w:numPr>
          <w:ilvl w:val="0"/>
          <w:numId w:val="26"/>
        </w:numPr>
        <w:spacing w:before="120" w:after="120" w:line="360" w:lineRule="auto"/>
        <w:jc w:val="both"/>
        <w:rPr>
          <w:rFonts w:ascii="Book Antiqua" w:hAnsi="Book Antiqua"/>
          <w:b/>
        </w:rPr>
      </w:pPr>
      <w:r w:rsidRPr="009A1EF4">
        <w:rPr>
          <w:rFonts w:ascii="Book Antiqua" w:hAnsi="Book Antiqua"/>
          <w:b/>
        </w:rPr>
        <w:t>Olumsuz Görev Uyuşmazlığı</w:t>
      </w:r>
    </w:p>
    <w:p w:rsidR="003B5EB0" w:rsidRPr="00BB6490" w:rsidRDefault="003B5EB0" w:rsidP="00D74BC3">
      <w:pPr>
        <w:spacing w:before="120" w:after="120" w:line="360" w:lineRule="auto"/>
        <w:jc w:val="both"/>
        <w:rPr>
          <w:rFonts w:ascii="Book Antiqua" w:hAnsi="Book Antiqua"/>
        </w:rPr>
      </w:pPr>
      <w:r w:rsidRPr="00E66941">
        <w:rPr>
          <w:rFonts w:ascii="Book Antiqua" w:hAnsi="Book Antiqua"/>
        </w:rPr>
        <w:t>Birden çok mahkemenin kendini davaya ilişkin görevsiz görmesidir.</w:t>
      </w:r>
      <w:r>
        <w:rPr>
          <w:rFonts w:ascii="Book Antiqua" w:hAnsi="Book Antiqua"/>
        </w:rPr>
        <w:t xml:space="preserve"> Yani olumsuz görev uyuşmazlığı, </w:t>
      </w:r>
      <w:r w:rsidR="00C002E7">
        <w:rPr>
          <w:rFonts w:ascii="Book Antiqua" w:hAnsi="Book Antiqua"/>
        </w:rPr>
        <w:t>mahkemelerin dosya hakkında görevsizlik kararı vermesi ve bu kararlara karşı süresinde itiraz kanun yoluna gidilmemesi nedeniyle</w:t>
      </w:r>
      <w:r>
        <w:rPr>
          <w:rFonts w:ascii="Book Antiqua" w:hAnsi="Book Antiqua"/>
        </w:rPr>
        <w:t xml:space="preserve"> davada görevli mahkeme bulunmaması halini ifade eder.</w:t>
      </w:r>
      <w:r w:rsidR="00BB6490">
        <w:rPr>
          <w:rFonts w:ascii="Book Antiqua" w:hAnsi="Book Antiqua"/>
        </w:rPr>
        <w:t xml:space="preserve"> </w:t>
      </w:r>
      <w:r w:rsidRPr="00E66941">
        <w:rPr>
          <w:rFonts w:ascii="Book Antiqua" w:hAnsi="Book Antiqua"/>
        </w:rPr>
        <w:t>Bu</w:t>
      </w:r>
      <w:r>
        <w:rPr>
          <w:rFonts w:ascii="Book Antiqua" w:hAnsi="Book Antiqua"/>
        </w:rPr>
        <w:t xml:space="preserve"> durumda</w:t>
      </w:r>
      <w:r w:rsidRPr="00E66941">
        <w:rPr>
          <w:rFonts w:ascii="Book Antiqua" w:hAnsi="Book Antiqua"/>
        </w:rPr>
        <w:t xml:space="preserve"> </w:t>
      </w:r>
      <w:r>
        <w:rPr>
          <w:rFonts w:ascii="Book Antiqua" w:hAnsi="Book Antiqua"/>
        </w:rPr>
        <w:t>ortaya çıkan olumsuz görev uyuşmazlığının ne şekilde çözümlen</w:t>
      </w:r>
      <w:r w:rsidR="00BB6490">
        <w:rPr>
          <w:rFonts w:ascii="Book Antiqua" w:hAnsi="Book Antiqua"/>
        </w:rPr>
        <w:t>eceği CMK m.4’te düzenlenmiştir: “</w:t>
      </w:r>
      <w:r w:rsidRPr="00E66941">
        <w:rPr>
          <w:rFonts w:ascii="Book Antiqua" w:hAnsi="Book Antiqua"/>
          <w:i/>
        </w:rPr>
        <w:t xml:space="preserve">Görev konusunda mahkemeler arasında uyuşmazlık çıktığında, görevli mahkemeyi </w:t>
      </w:r>
      <w:r w:rsidRPr="00E66941">
        <w:rPr>
          <w:rFonts w:ascii="Book Antiqua" w:hAnsi="Book Antiqua"/>
          <w:b/>
          <w:i/>
        </w:rPr>
        <w:t>ortak yüksek görevli mahkeme</w:t>
      </w:r>
      <w:r w:rsidRPr="00E66941">
        <w:rPr>
          <w:rFonts w:ascii="Book Antiqua" w:hAnsi="Book Antiqua"/>
          <w:i/>
        </w:rPr>
        <w:t xml:space="preserve"> </w:t>
      </w:r>
      <w:r w:rsidRPr="00E66941">
        <w:rPr>
          <w:rFonts w:ascii="Book Antiqua" w:hAnsi="Book Antiqua"/>
          <w:b/>
          <w:i/>
        </w:rPr>
        <w:t>belirler.’’</w:t>
      </w:r>
    </w:p>
    <w:p w:rsidR="003B5EB0" w:rsidRPr="00B525CD" w:rsidRDefault="003B5EB0" w:rsidP="00D74BC3">
      <w:pPr>
        <w:spacing w:before="120" w:after="120" w:line="360" w:lineRule="auto"/>
        <w:jc w:val="both"/>
        <w:rPr>
          <w:rFonts w:ascii="Book Antiqua" w:hAnsi="Book Antiqua"/>
        </w:rPr>
      </w:pPr>
      <w:r>
        <w:rPr>
          <w:rFonts w:ascii="Book Antiqua" w:hAnsi="Book Antiqua"/>
        </w:rPr>
        <w:lastRenderedPageBreak/>
        <w:t xml:space="preserve">Dolayısıyla ceza muhakemesinde </w:t>
      </w:r>
      <w:r w:rsidR="00DC5A1D" w:rsidRPr="000B425B">
        <w:rPr>
          <w:rFonts w:ascii="Book Antiqua" w:hAnsi="Book Antiqua"/>
          <w:b/>
        </w:rPr>
        <w:t xml:space="preserve">olumlu veya olumsuz görev uyuşmazlığı </w:t>
      </w:r>
      <w:r w:rsidRPr="000B425B">
        <w:rPr>
          <w:rFonts w:ascii="Book Antiqua" w:hAnsi="Book Antiqua"/>
          <w:b/>
        </w:rPr>
        <w:t>halinde,</w:t>
      </w:r>
      <w:r w:rsidRPr="000B425B">
        <w:rPr>
          <w:rFonts w:ascii="Book Antiqua" w:hAnsi="Book Antiqua"/>
        </w:rPr>
        <w:t xml:space="preserve"> görevli mahkeme </w:t>
      </w:r>
      <w:r w:rsidRPr="000B425B">
        <w:rPr>
          <w:rFonts w:ascii="Book Antiqua" w:hAnsi="Book Antiqua"/>
          <w:b/>
        </w:rPr>
        <w:t>Ortak Yüksek Görevli Mahkeme tarafından belirlenir.</w:t>
      </w:r>
      <w:r w:rsidRPr="00B525CD">
        <w:rPr>
          <w:rFonts w:ascii="Book Antiqua" w:hAnsi="Book Antiqua"/>
        </w:rPr>
        <w:t xml:space="preserve"> Yani görev uyuşmazlığı bu mahkeme tarafından çözülür.</w:t>
      </w:r>
    </w:p>
    <w:p w:rsidR="003B5EB0" w:rsidRPr="004519DF" w:rsidRDefault="003B5EB0" w:rsidP="00D74BC3">
      <w:pPr>
        <w:spacing w:before="120" w:after="120" w:line="360" w:lineRule="auto"/>
        <w:jc w:val="both"/>
        <w:rPr>
          <w:rFonts w:ascii="Book Antiqua" w:hAnsi="Book Antiqua"/>
          <w:b/>
        </w:rPr>
      </w:pPr>
      <w:r w:rsidRPr="004519DF">
        <w:rPr>
          <w:rFonts w:ascii="Book Antiqua" w:hAnsi="Book Antiqua"/>
          <w:b/>
        </w:rPr>
        <w:t>Ortak Yüksek Görevli Mahkeme ne</w:t>
      </w:r>
      <w:r w:rsidR="009262D9">
        <w:rPr>
          <w:rFonts w:ascii="Book Antiqua" w:hAnsi="Book Antiqua"/>
          <w:b/>
        </w:rPr>
        <w:t>residir</w:t>
      </w:r>
      <w:r w:rsidRPr="004519DF">
        <w:rPr>
          <w:rFonts w:ascii="Book Antiqua" w:hAnsi="Book Antiqua"/>
          <w:b/>
        </w:rPr>
        <w:t>?</w:t>
      </w:r>
    </w:p>
    <w:p w:rsidR="003B5EB0" w:rsidRDefault="003B5EB0" w:rsidP="00D74BC3">
      <w:pPr>
        <w:spacing w:before="120" w:after="120" w:line="360" w:lineRule="auto"/>
        <w:jc w:val="both"/>
        <w:rPr>
          <w:rFonts w:ascii="Book Antiqua" w:hAnsi="Book Antiqua"/>
        </w:rPr>
      </w:pPr>
      <w:r w:rsidRPr="004519DF">
        <w:rPr>
          <w:rFonts w:ascii="Book Antiqua" w:hAnsi="Book Antiqua"/>
          <w:b/>
        </w:rPr>
        <w:t>Yüksek Görevli Mahkeme</w:t>
      </w:r>
      <w:r w:rsidRPr="00E66941">
        <w:rPr>
          <w:rFonts w:ascii="Book Antiqua" w:hAnsi="Book Antiqua"/>
        </w:rPr>
        <w:t xml:space="preserve"> </w:t>
      </w:r>
      <w:r w:rsidRPr="000B425B">
        <w:rPr>
          <w:rFonts w:ascii="Book Antiqua" w:hAnsi="Book Antiqua"/>
        </w:rPr>
        <w:t>derece ol</w:t>
      </w:r>
      <w:r w:rsidR="009262D9" w:rsidRPr="000B425B">
        <w:rPr>
          <w:rFonts w:ascii="Book Antiqua" w:hAnsi="Book Antiqua"/>
        </w:rPr>
        <w:t>arak üst mahkeme anlamına gelir</w:t>
      </w:r>
      <w:r w:rsidRPr="000B425B">
        <w:rPr>
          <w:rFonts w:ascii="Book Antiqua" w:hAnsi="Book Antiqua"/>
        </w:rPr>
        <w:t>.</w:t>
      </w:r>
      <w:r>
        <w:rPr>
          <w:rFonts w:ascii="Book Antiqua" w:hAnsi="Book Antiqua"/>
        </w:rPr>
        <w:t xml:space="preserve"> </w:t>
      </w:r>
      <w:r w:rsidRPr="004519DF">
        <w:rPr>
          <w:rFonts w:ascii="Book Antiqua" w:hAnsi="Book Antiqua"/>
          <w:b/>
        </w:rPr>
        <w:t>Ortak Mahkeme ise</w:t>
      </w:r>
      <w:r w:rsidRPr="00E66941">
        <w:rPr>
          <w:rFonts w:ascii="Book Antiqua" w:hAnsi="Book Antiqua"/>
        </w:rPr>
        <w:t xml:space="preserve"> </w:t>
      </w:r>
      <w:r w:rsidRPr="000B425B">
        <w:rPr>
          <w:rFonts w:ascii="Book Antiqua" w:hAnsi="Book Antiqua"/>
        </w:rPr>
        <w:t>yargı çevresi açısından</w:t>
      </w:r>
      <w:r w:rsidRPr="00E66941">
        <w:rPr>
          <w:rFonts w:ascii="Book Antiqua" w:hAnsi="Book Antiqua"/>
        </w:rPr>
        <w:t xml:space="preserve"> ortaklığı ifade eder.</w:t>
      </w:r>
    </w:p>
    <w:p w:rsidR="003B5EB0" w:rsidRDefault="003B5EB0" w:rsidP="00D74BC3">
      <w:pPr>
        <w:spacing w:before="120" w:after="120" w:line="360" w:lineRule="auto"/>
        <w:jc w:val="both"/>
        <w:rPr>
          <w:rFonts w:ascii="Book Antiqua" w:hAnsi="Book Antiqua"/>
        </w:rPr>
      </w:pPr>
      <w:r>
        <w:rPr>
          <w:rFonts w:ascii="Book Antiqua" w:hAnsi="Book Antiqua"/>
        </w:rPr>
        <w:t>Dersin başında açıkladığımız üç dereceli yargılama sisteminde</w:t>
      </w:r>
      <w:r w:rsidRPr="00E66941">
        <w:rPr>
          <w:rFonts w:ascii="Book Antiqua" w:hAnsi="Book Antiqua"/>
        </w:rPr>
        <w:t xml:space="preserve"> </w:t>
      </w:r>
    </w:p>
    <w:p w:rsidR="003B5EB0" w:rsidRDefault="003B5EB0" w:rsidP="00D74BC3">
      <w:pPr>
        <w:spacing w:before="120" w:after="120" w:line="360" w:lineRule="auto"/>
        <w:jc w:val="both"/>
        <w:rPr>
          <w:rFonts w:ascii="Book Antiqua" w:hAnsi="Book Antiqua"/>
        </w:rPr>
      </w:pPr>
      <w:r>
        <w:rPr>
          <w:rFonts w:ascii="Book Antiqua" w:hAnsi="Book Antiqua"/>
        </w:rPr>
        <w:t xml:space="preserve">Asliye cezanın yüksek görevli mahkemesi </w:t>
      </w:r>
      <w:r>
        <w:rPr>
          <w:rFonts w:ascii="Book Antiqua" w:hAnsi="Book Antiqua"/>
        </w:rPr>
        <w:tab/>
      </w:r>
      <w:r>
        <w:rPr>
          <w:rFonts w:ascii="Book Antiqua" w:hAnsi="Book Antiqua"/>
        </w:rPr>
        <w:tab/>
      </w:r>
      <w:r>
        <w:rPr>
          <w:rFonts w:ascii="Book Antiqua" w:hAnsi="Book Antiqua"/>
        </w:rPr>
        <w:tab/>
      </w:r>
      <w:r w:rsidRPr="00E66941">
        <w:rPr>
          <w:rFonts w:ascii="Book Antiqua" w:hAnsi="Book Antiqua"/>
        </w:rPr>
        <w:sym w:font="Wingdings" w:char="F0E0"/>
      </w:r>
      <w:r>
        <w:rPr>
          <w:rFonts w:ascii="Book Antiqua" w:hAnsi="Book Antiqua"/>
        </w:rPr>
        <w:t xml:space="preserve"> </w:t>
      </w:r>
      <w:r>
        <w:rPr>
          <w:rFonts w:ascii="Book Antiqua" w:hAnsi="Book Antiqua"/>
        </w:rPr>
        <w:tab/>
        <w:t>Ağır ceza mahkemesi</w:t>
      </w:r>
    </w:p>
    <w:p w:rsidR="003B5EB0" w:rsidRDefault="003B5EB0" w:rsidP="00D74BC3">
      <w:pPr>
        <w:spacing w:before="120" w:after="120" w:line="360" w:lineRule="auto"/>
        <w:jc w:val="both"/>
        <w:rPr>
          <w:rFonts w:ascii="Book Antiqua" w:hAnsi="Book Antiqua"/>
        </w:rPr>
      </w:pPr>
      <w:r>
        <w:rPr>
          <w:rFonts w:ascii="Book Antiqua" w:hAnsi="Book Antiqua"/>
        </w:rPr>
        <w:t xml:space="preserve">Ağır ceza mahkemesinin yüksek görevli mahkemesi </w:t>
      </w:r>
      <w:r>
        <w:rPr>
          <w:rFonts w:ascii="Book Antiqua" w:hAnsi="Book Antiqua"/>
        </w:rPr>
        <w:tab/>
      </w:r>
      <w:r w:rsidRPr="00E66941">
        <w:rPr>
          <w:rFonts w:ascii="Book Antiqua" w:hAnsi="Book Antiqua"/>
        </w:rPr>
        <w:sym w:font="Wingdings" w:char="F0E0"/>
      </w:r>
      <w:r>
        <w:rPr>
          <w:rFonts w:ascii="Book Antiqua" w:hAnsi="Book Antiqua"/>
        </w:rPr>
        <w:tab/>
        <w:t>Bölge Adliye Mahkemesi</w:t>
      </w:r>
    </w:p>
    <w:p w:rsidR="003B5EB0" w:rsidRPr="00E66941" w:rsidRDefault="003B5EB0" w:rsidP="00D74BC3">
      <w:pPr>
        <w:spacing w:before="120" w:after="120" w:line="360" w:lineRule="auto"/>
        <w:jc w:val="both"/>
        <w:rPr>
          <w:rFonts w:ascii="Book Antiqua" w:hAnsi="Book Antiqua"/>
        </w:rPr>
      </w:pPr>
      <w:r>
        <w:rPr>
          <w:rFonts w:ascii="Book Antiqua" w:hAnsi="Book Antiqua"/>
        </w:rPr>
        <w:t>Bölge Adliye Mahkemesinin yüksek görevli mahkemesi</w:t>
      </w:r>
      <w:r>
        <w:rPr>
          <w:rFonts w:ascii="Book Antiqua" w:hAnsi="Book Antiqua"/>
        </w:rPr>
        <w:tab/>
      </w:r>
      <w:r w:rsidRPr="00E66941">
        <w:rPr>
          <w:rFonts w:ascii="Book Antiqua" w:hAnsi="Book Antiqua"/>
        </w:rPr>
        <w:sym w:font="Wingdings" w:char="F0E0"/>
      </w:r>
      <w:r>
        <w:rPr>
          <w:rFonts w:ascii="Book Antiqua" w:hAnsi="Book Antiqua"/>
        </w:rPr>
        <w:t xml:space="preserve"> </w:t>
      </w:r>
      <w:r>
        <w:rPr>
          <w:rFonts w:ascii="Book Antiqua" w:hAnsi="Book Antiqua"/>
        </w:rPr>
        <w:tab/>
        <w:t>Yargıtay’dır.</w:t>
      </w:r>
      <w:r>
        <w:rPr>
          <w:rFonts w:ascii="Book Antiqua" w:hAnsi="Book Antiqua"/>
        </w:rPr>
        <w:tab/>
        <w:t xml:space="preserve">  </w:t>
      </w:r>
    </w:p>
    <w:p w:rsidR="003B5EB0" w:rsidRDefault="003B5EB0" w:rsidP="00D74BC3">
      <w:pPr>
        <w:spacing w:before="120" w:after="120" w:line="360" w:lineRule="auto"/>
        <w:jc w:val="both"/>
        <w:rPr>
          <w:rFonts w:ascii="Book Antiqua" w:hAnsi="Book Antiqua"/>
        </w:rPr>
      </w:pPr>
      <w:r>
        <w:rPr>
          <w:rFonts w:ascii="Book Antiqua" w:hAnsi="Book Antiqua"/>
        </w:rPr>
        <w:t>Dolayısıyla Aşkale Asliye C</w:t>
      </w:r>
      <w:r w:rsidRPr="00E66941">
        <w:rPr>
          <w:rFonts w:ascii="Book Antiqua" w:hAnsi="Book Antiqua"/>
        </w:rPr>
        <w:t>eza</w:t>
      </w:r>
      <w:r>
        <w:rPr>
          <w:rFonts w:ascii="Book Antiqua" w:hAnsi="Book Antiqua"/>
        </w:rPr>
        <w:t xml:space="preserve"> </w:t>
      </w:r>
      <w:r w:rsidRPr="00E66941">
        <w:rPr>
          <w:rFonts w:ascii="Book Antiqua" w:hAnsi="Book Antiqua"/>
        </w:rPr>
        <w:t>-</w:t>
      </w:r>
      <w:r>
        <w:rPr>
          <w:rFonts w:ascii="Book Antiqua" w:hAnsi="Book Antiqua"/>
        </w:rPr>
        <w:t xml:space="preserve"> Erzurum Ağır Ceza M</w:t>
      </w:r>
      <w:r w:rsidR="0029473A">
        <w:rPr>
          <w:rFonts w:ascii="Book Antiqua" w:hAnsi="Book Antiqua"/>
        </w:rPr>
        <w:t>ahkemeleri açısından ortak</w:t>
      </w:r>
      <w:r w:rsidRPr="00E66941">
        <w:rPr>
          <w:rFonts w:ascii="Book Antiqua" w:hAnsi="Book Antiqua"/>
        </w:rPr>
        <w:t xml:space="preserve"> yüksek görevli mahkeme</w:t>
      </w:r>
      <w:r>
        <w:rPr>
          <w:rFonts w:ascii="Book Antiqua" w:hAnsi="Book Antiqua"/>
        </w:rPr>
        <w:t xml:space="preserve">, </w:t>
      </w:r>
      <w:r w:rsidR="009262D9">
        <w:rPr>
          <w:rFonts w:ascii="Book Antiqua" w:hAnsi="Book Antiqua"/>
        </w:rPr>
        <w:t>bu iki mahkeme aynı BAM yargı çevresinde olduğundan, yargı çevresinde bulundukları BAM’dir.</w:t>
      </w:r>
    </w:p>
    <w:p w:rsidR="003B5EB0" w:rsidRPr="00E66941" w:rsidRDefault="003B5EB0" w:rsidP="00D74BC3">
      <w:pPr>
        <w:spacing w:before="120" w:after="120" w:line="360" w:lineRule="auto"/>
        <w:jc w:val="both"/>
        <w:rPr>
          <w:rFonts w:ascii="Book Antiqua" w:hAnsi="Book Antiqua"/>
        </w:rPr>
      </w:pPr>
      <w:r>
        <w:rPr>
          <w:rFonts w:ascii="Book Antiqua" w:hAnsi="Book Antiqua"/>
        </w:rPr>
        <w:t>Bursa Asliye Ceza M</w:t>
      </w:r>
      <w:r w:rsidRPr="00E66941">
        <w:rPr>
          <w:rFonts w:ascii="Book Antiqua" w:hAnsi="Book Antiqua"/>
        </w:rPr>
        <w:t>ahkemesi hem yetki hem görevsizli</w:t>
      </w:r>
      <w:r>
        <w:rPr>
          <w:rFonts w:ascii="Book Antiqua" w:hAnsi="Book Antiqua"/>
        </w:rPr>
        <w:t>k kararıyla dosyayı Erzurum Ağır Ceza M</w:t>
      </w:r>
      <w:r w:rsidRPr="00E66941">
        <w:rPr>
          <w:rFonts w:ascii="Book Antiqua" w:hAnsi="Book Antiqua"/>
        </w:rPr>
        <w:t>ahkemesine gönder</w:t>
      </w:r>
      <w:r>
        <w:rPr>
          <w:rFonts w:ascii="Book Antiqua" w:hAnsi="Book Antiqua"/>
        </w:rPr>
        <w:t xml:space="preserve">irse </w:t>
      </w:r>
      <w:r w:rsidRPr="00E66941">
        <w:rPr>
          <w:rFonts w:ascii="Book Antiqua" w:hAnsi="Book Antiqua"/>
        </w:rPr>
        <w:t>ortak yüksek görevli mahkeme neresi</w:t>
      </w:r>
      <w:r>
        <w:rPr>
          <w:rFonts w:ascii="Book Antiqua" w:hAnsi="Book Antiqua"/>
        </w:rPr>
        <w:t xml:space="preserve"> olur</w:t>
      </w:r>
      <w:r w:rsidRPr="00E66941">
        <w:rPr>
          <w:rFonts w:ascii="Book Antiqua" w:hAnsi="Book Antiqua"/>
        </w:rPr>
        <w:t xml:space="preserve">? </w:t>
      </w:r>
    </w:p>
    <w:p w:rsidR="00C02CE5" w:rsidRDefault="003B5EB0" w:rsidP="00D74BC3">
      <w:pPr>
        <w:spacing w:before="120" w:after="120" w:line="360" w:lineRule="auto"/>
        <w:jc w:val="both"/>
        <w:rPr>
          <w:rFonts w:ascii="Book Antiqua" w:hAnsi="Book Antiqua"/>
        </w:rPr>
      </w:pPr>
      <w:r w:rsidRPr="00E66941">
        <w:rPr>
          <w:rFonts w:ascii="Book Antiqua" w:hAnsi="Book Antiqua"/>
        </w:rPr>
        <w:t xml:space="preserve">Ağır ceza mahkemesinin bir üstü BAM’dır bu iki mahkemenin </w:t>
      </w:r>
      <w:r w:rsidRPr="000B425B">
        <w:rPr>
          <w:rFonts w:ascii="Book Antiqua" w:hAnsi="Book Antiqua"/>
          <w:b/>
        </w:rPr>
        <w:t>ortak yargı çev</w:t>
      </w:r>
      <w:r w:rsidR="00C02CE5" w:rsidRPr="000B425B">
        <w:rPr>
          <w:rFonts w:ascii="Book Antiqua" w:hAnsi="Book Antiqua"/>
          <w:b/>
        </w:rPr>
        <w:t>resi ise aynı ülkede bulunmaktan ibarettir</w:t>
      </w:r>
      <w:r w:rsidRPr="000B425B">
        <w:rPr>
          <w:rFonts w:ascii="Book Antiqua" w:hAnsi="Book Antiqua"/>
          <w:b/>
        </w:rPr>
        <w:t>.</w:t>
      </w:r>
      <w:r>
        <w:rPr>
          <w:rFonts w:ascii="Book Antiqua" w:hAnsi="Book Antiqua"/>
        </w:rPr>
        <w:t xml:space="preserve"> Bu mahkemeler aynı BAM yargı çevresi içerisinde bulunmadığından,</w:t>
      </w:r>
      <w:r w:rsidRPr="00E66941">
        <w:rPr>
          <w:rFonts w:ascii="Book Antiqua" w:hAnsi="Book Antiqua"/>
        </w:rPr>
        <w:t xml:space="preserve"> bu iki mahkeme arasındaki olumsuz görev uyuşmazlığını </w:t>
      </w:r>
      <w:r w:rsidRPr="001F3483">
        <w:rPr>
          <w:rFonts w:ascii="Book Antiqua" w:hAnsi="Book Antiqua"/>
          <w:b/>
        </w:rPr>
        <w:t>Ortak Yüksek Mahkeme</w:t>
      </w:r>
      <w:r w:rsidRPr="00E66941">
        <w:rPr>
          <w:rFonts w:ascii="Book Antiqua" w:hAnsi="Book Antiqua"/>
        </w:rPr>
        <w:t xml:space="preserve"> sıfatıyla </w:t>
      </w:r>
      <w:r w:rsidRPr="00E66941">
        <w:rPr>
          <w:rFonts w:ascii="Book Antiqua" w:hAnsi="Book Antiqua"/>
          <w:b/>
        </w:rPr>
        <w:t>Yargıtay</w:t>
      </w:r>
      <w:r w:rsidR="008F46F1">
        <w:rPr>
          <w:rFonts w:ascii="Book Antiqua" w:hAnsi="Book Antiqua"/>
        </w:rPr>
        <w:t xml:space="preserve"> çözer.</w:t>
      </w:r>
    </w:p>
    <w:p w:rsidR="00C02CE5" w:rsidRDefault="00C02CE5" w:rsidP="00D74BC3">
      <w:pPr>
        <w:spacing w:before="120" w:after="120" w:line="360" w:lineRule="auto"/>
        <w:jc w:val="both"/>
        <w:rPr>
          <w:rFonts w:ascii="Book Antiqua" w:hAnsi="Book Antiqua"/>
        </w:rPr>
      </w:pPr>
      <w:r w:rsidRPr="00C02CE5">
        <w:rPr>
          <w:rFonts w:ascii="Book Antiqua" w:hAnsi="Book Antiqua"/>
          <w:b/>
        </w:rPr>
        <w:t>Özetlersek;</w:t>
      </w:r>
      <w:r w:rsidR="00B71E42">
        <w:rPr>
          <w:rFonts w:ascii="Book Antiqua" w:hAnsi="Book Antiqua"/>
        </w:rPr>
        <w:t xml:space="preserve"> </w:t>
      </w:r>
    </w:p>
    <w:p w:rsidR="00C02CE5" w:rsidRDefault="008F46F1" w:rsidP="00C02CE5">
      <w:pPr>
        <w:pStyle w:val="ListeParagraf"/>
        <w:numPr>
          <w:ilvl w:val="0"/>
          <w:numId w:val="44"/>
        </w:numPr>
        <w:spacing w:before="120" w:after="120" w:line="360" w:lineRule="auto"/>
        <w:jc w:val="both"/>
        <w:rPr>
          <w:rFonts w:ascii="Book Antiqua" w:hAnsi="Book Antiqua"/>
        </w:rPr>
      </w:pPr>
      <w:r>
        <w:rPr>
          <w:rFonts w:ascii="Book Antiqua" w:hAnsi="Book Antiqua"/>
        </w:rPr>
        <w:t>M</w:t>
      </w:r>
      <w:r w:rsidR="00B71E42" w:rsidRPr="00C02CE5">
        <w:rPr>
          <w:rFonts w:ascii="Book Antiqua" w:hAnsi="Book Antiqua"/>
        </w:rPr>
        <w:t xml:space="preserve">ahkeme kendini kanuna aykırı olarak görevli görür, süjeler görevsizlik itirazında bulunmasına rağmen mahkeme kendini görevli görmeye devam ederse, CMK m.289’daki kesin hukuka aykırılık hali oluşur ve görev hususu kanun yolları aşamasında yeniden incelenir. </w:t>
      </w:r>
    </w:p>
    <w:p w:rsidR="00B71E42" w:rsidRDefault="00B71E42" w:rsidP="00C02CE5">
      <w:pPr>
        <w:pStyle w:val="ListeParagraf"/>
        <w:numPr>
          <w:ilvl w:val="0"/>
          <w:numId w:val="44"/>
        </w:numPr>
        <w:spacing w:before="120" w:after="120" w:line="360" w:lineRule="auto"/>
        <w:jc w:val="both"/>
        <w:rPr>
          <w:rFonts w:ascii="Book Antiqua" w:hAnsi="Book Antiqua"/>
        </w:rPr>
      </w:pPr>
      <w:r w:rsidRPr="00C02CE5">
        <w:rPr>
          <w:rFonts w:ascii="Book Antiqua" w:hAnsi="Book Antiqua"/>
        </w:rPr>
        <w:t>Fakat mahkeme görevsizlik kararı verir ve bu karar itiraz yoluyla mercie götürülürse. İtiraz merciinin görevli mahkemenin hangi mahkeme olduğu konusunda verdiği karar kesin olacağı için, görev kuralları temyiz aşamasında artık yeniden incelenmez.</w:t>
      </w:r>
    </w:p>
    <w:p w:rsidR="00C02CE5" w:rsidRDefault="00C02CE5" w:rsidP="00C02CE5">
      <w:pPr>
        <w:pStyle w:val="ListeParagraf"/>
        <w:numPr>
          <w:ilvl w:val="0"/>
          <w:numId w:val="44"/>
        </w:numPr>
        <w:spacing w:before="120" w:after="120" w:line="360" w:lineRule="auto"/>
        <w:jc w:val="both"/>
        <w:rPr>
          <w:rFonts w:ascii="Book Antiqua" w:hAnsi="Book Antiqua"/>
        </w:rPr>
      </w:pPr>
      <w:r>
        <w:rPr>
          <w:rFonts w:ascii="Book Antiqua" w:hAnsi="Book Antiqua"/>
        </w:rPr>
        <w:t xml:space="preserve">Görevsizlik kararları itiraz yoluna başvurulmadan kesinleşirse olumsuz görev uyuşmazlığı ortaya çıkar. Bu durumda görevli mahkeme, ortak yüksek görevli mahkeme tarafından belirlenir. Ortak yüksek görevli mahkemenin vereceği karar kesindir. Bu nedenle istinaf ve temyiz kanun yollarında ayrıca denetlenmez. </w:t>
      </w:r>
    </w:p>
    <w:p w:rsidR="00C02CE5" w:rsidRDefault="00C02CE5" w:rsidP="00C02CE5">
      <w:pPr>
        <w:spacing w:before="120" w:after="120" w:line="360" w:lineRule="auto"/>
        <w:jc w:val="both"/>
        <w:rPr>
          <w:rFonts w:ascii="Book Antiqua" w:hAnsi="Book Antiqua"/>
        </w:rPr>
      </w:pPr>
    </w:p>
    <w:p w:rsidR="00C02CE5" w:rsidRPr="00C02CE5" w:rsidRDefault="00C02CE5" w:rsidP="00C02CE5">
      <w:pPr>
        <w:spacing w:before="120" w:after="120" w:line="360" w:lineRule="auto"/>
        <w:jc w:val="both"/>
        <w:rPr>
          <w:rFonts w:ascii="Book Antiqua" w:hAnsi="Book Antiqua"/>
        </w:rPr>
      </w:pPr>
    </w:p>
    <w:sectPr w:rsidR="00C02CE5" w:rsidRPr="00C02CE5" w:rsidSect="00BC5166">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6E" w:rsidRDefault="009D4A6E" w:rsidP="00B4125E">
      <w:pPr>
        <w:spacing w:after="0" w:line="240" w:lineRule="auto"/>
      </w:pPr>
      <w:r>
        <w:separator/>
      </w:r>
    </w:p>
  </w:endnote>
  <w:endnote w:type="continuationSeparator" w:id="0">
    <w:p w:rsidR="009D4A6E" w:rsidRDefault="009D4A6E" w:rsidP="00B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6E" w:rsidRDefault="009D4A6E" w:rsidP="00B4125E">
      <w:pPr>
        <w:spacing w:after="0" w:line="240" w:lineRule="auto"/>
      </w:pPr>
      <w:r>
        <w:separator/>
      </w:r>
    </w:p>
  </w:footnote>
  <w:footnote w:type="continuationSeparator" w:id="0">
    <w:p w:rsidR="009D4A6E" w:rsidRDefault="009D4A6E" w:rsidP="00B41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364531"/>
      <w:docPartObj>
        <w:docPartGallery w:val="Page Numbers (Margins)"/>
        <w:docPartUnique/>
      </w:docPartObj>
    </w:sdtPr>
    <w:sdtEndPr/>
    <w:sdtContent>
      <w:p w:rsidR="00F718BA" w:rsidRDefault="00F718BA">
        <w:pPr>
          <w:pStyle w:val="stBilgi"/>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8BA" w:rsidRPr="00B4125E" w:rsidRDefault="00F718BA">
                              <w:pPr>
                                <w:pBdr>
                                  <w:bottom w:val="single" w:sz="4" w:space="1" w:color="auto"/>
                                </w:pBdr>
                                <w:rPr>
                                  <w:rFonts w:ascii="Book Antiqua" w:hAnsi="Book Antiqua"/>
                                </w:rPr>
                              </w:pPr>
                              <w:r w:rsidRPr="00B4125E">
                                <w:rPr>
                                  <w:rFonts w:ascii="Book Antiqua" w:hAnsi="Book Antiqua"/>
                                </w:rPr>
                                <w:fldChar w:fldCharType="begin"/>
                              </w:r>
                              <w:r w:rsidRPr="00B4125E">
                                <w:rPr>
                                  <w:rFonts w:ascii="Book Antiqua" w:hAnsi="Book Antiqua"/>
                                </w:rPr>
                                <w:instrText>PAGE   \* MERGEFORMAT</w:instrText>
                              </w:r>
                              <w:r w:rsidRPr="00B4125E">
                                <w:rPr>
                                  <w:rFonts w:ascii="Book Antiqua" w:hAnsi="Book Antiqua"/>
                                </w:rPr>
                                <w:fldChar w:fldCharType="separate"/>
                              </w:r>
                              <w:r w:rsidR="00752120">
                                <w:rPr>
                                  <w:rFonts w:ascii="Book Antiqua" w:hAnsi="Book Antiqua"/>
                                  <w:noProof/>
                                </w:rPr>
                                <w:t>3</w:t>
                              </w:r>
                              <w:r w:rsidRPr="00B4125E">
                                <w:rPr>
                                  <w:rFonts w:ascii="Book Antiqua" w:hAnsi="Book Antiqua"/>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8" o:spid="_x0000_s1030"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" o:allowincell="f" stroked="f">
                  <v:textbox>
                    <w:txbxContent>
                      <w:p w:rsidR="00F718BA" w:rsidRPr="00B4125E" w:rsidRDefault="00F718BA">
                        <w:pPr>
                          <w:pBdr>
                            <w:bottom w:val="single" w:sz="4" w:space="1" w:color="auto"/>
                          </w:pBdr>
                          <w:rPr>
                            <w:rFonts w:ascii="Book Antiqua" w:hAnsi="Book Antiqua"/>
                          </w:rPr>
                        </w:pPr>
                        <w:r w:rsidRPr="00B4125E">
                          <w:rPr>
                            <w:rFonts w:ascii="Book Antiqua" w:hAnsi="Book Antiqua"/>
                          </w:rPr>
                          <w:fldChar w:fldCharType="begin"/>
                        </w:r>
                        <w:r w:rsidRPr="00B4125E">
                          <w:rPr>
                            <w:rFonts w:ascii="Book Antiqua" w:hAnsi="Book Antiqua"/>
                          </w:rPr>
                          <w:instrText>PAGE   \* MERGEFORMAT</w:instrText>
                        </w:r>
                        <w:r w:rsidRPr="00B4125E">
                          <w:rPr>
                            <w:rFonts w:ascii="Book Antiqua" w:hAnsi="Book Antiqua"/>
                          </w:rPr>
                          <w:fldChar w:fldCharType="separate"/>
                        </w:r>
                        <w:r w:rsidR="00752120">
                          <w:rPr>
                            <w:rFonts w:ascii="Book Antiqua" w:hAnsi="Book Antiqua"/>
                            <w:noProof/>
                          </w:rPr>
                          <w:t>3</w:t>
                        </w:r>
                        <w:r w:rsidRPr="00B4125E">
                          <w:rPr>
                            <w:rFonts w:ascii="Book Antiqua" w:hAnsi="Book Antiqua"/>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225pt" o:bullet="t">
        <v:imagedata r:id="rId1" o:title="1424637922_trafik-levhalari-icox[1]"/>
      </v:shape>
    </w:pict>
  </w:numPicBullet>
  <w:abstractNum w:abstractNumId="0" w15:restartNumberingAfterBreak="0">
    <w:nsid w:val="074761E5"/>
    <w:multiLevelType w:val="hybridMultilevel"/>
    <w:tmpl w:val="1FF66B6A"/>
    <w:lvl w:ilvl="0" w:tplc="3912C3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8125A81"/>
    <w:multiLevelType w:val="hybridMultilevel"/>
    <w:tmpl w:val="7CA8D714"/>
    <w:lvl w:ilvl="0" w:tplc="D2BE6762">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B7C4DA2"/>
    <w:multiLevelType w:val="hybridMultilevel"/>
    <w:tmpl w:val="FD5C510E"/>
    <w:lvl w:ilvl="0" w:tplc="AC002DD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C572522"/>
    <w:multiLevelType w:val="hybridMultilevel"/>
    <w:tmpl w:val="DDA250AE"/>
    <w:lvl w:ilvl="0" w:tplc="1DE641FE">
      <w:start w:val="1"/>
      <w:numFmt w:val="bullet"/>
      <w:lvlText w:val=""/>
      <w:lvlPicBulletId w:val="0"/>
      <w:lvlJc w:val="left"/>
      <w:pPr>
        <w:ind w:left="360" w:hanging="360"/>
      </w:pPr>
      <w:rPr>
        <w:rFonts w:ascii="Symbol" w:hAnsi="Symbol" w:hint="default"/>
        <w:color w:val="auto"/>
      </w:rPr>
    </w:lvl>
    <w:lvl w:ilvl="1" w:tplc="8D86D57C">
      <w:numFmt w:val="bullet"/>
      <w:lvlText w:val=""/>
      <w:lvlJc w:val="left"/>
      <w:pPr>
        <w:ind w:left="1080" w:hanging="360"/>
      </w:pPr>
      <w:rPr>
        <w:rFonts w:ascii="Wingdings" w:eastAsiaTheme="minorHAnsi" w:hAnsi="Wingdings" w:cstheme="minorBid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DAB0CC6"/>
    <w:multiLevelType w:val="hybridMultilevel"/>
    <w:tmpl w:val="BF8C1124"/>
    <w:lvl w:ilvl="0" w:tplc="E200B030">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91084F"/>
    <w:multiLevelType w:val="hybridMultilevel"/>
    <w:tmpl w:val="3EDA979E"/>
    <w:lvl w:ilvl="0" w:tplc="96723EF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2807409"/>
    <w:multiLevelType w:val="hybridMultilevel"/>
    <w:tmpl w:val="9ED6DE50"/>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39D2EB4"/>
    <w:multiLevelType w:val="hybridMultilevel"/>
    <w:tmpl w:val="A39E7620"/>
    <w:lvl w:ilvl="0" w:tplc="EE1C388C">
      <w:numFmt w:val="bullet"/>
      <w:lvlText w:val="-"/>
      <w:lvlJc w:val="left"/>
      <w:pPr>
        <w:ind w:left="360" w:hanging="360"/>
      </w:pPr>
      <w:rPr>
        <w:rFonts w:ascii="Book Antiqua" w:eastAsiaTheme="minorHAnsi" w:hAnsi="Book Antiqua"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60B6BC7"/>
    <w:multiLevelType w:val="hybridMultilevel"/>
    <w:tmpl w:val="102E0750"/>
    <w:lvl w:ilvl="0" w:tplc="E7EA9B08">
      <w:start w:val="1"/>
      <w:numFmt w:val="decimal"/>
      <w:lvlText w:val="%1."/>
      <w:lvlJc w:val="left"/>
      <w:pPr>
        <w:ind w:left="360" w:hanging="360"/>
      </w:pPr>
      <w:rPr>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1A3B6E43"/>
    <w:multiLevelType w:val="hybridMultilevel"/>
    <w:tmpl w:val="95848D8E"/>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AB70EC1"/>
    <w:multiLevelType w:val="hybridMultilevel"/>
    <w:tmpl w:val="1C9E4276"/>
    <w:lvl w:ilvl="0" w:tplc="34A63EE8">
      <w:start w:val="1"/>
      <w:numFmt w:val="lowerLetter"/>
      <w:lvlText w:val="%1)"/>
      <w:lvlJc w:val="left"/>
      <w:pPr>
        <w:ind w:left="360" w:hanging="360"/>
      </w:pPr>
      <w:rPr>
        <w:rFonts w:hint="default"/>
        <w:b/>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C1C13F0"/>
    <w:multiLevelType w:val="hybridMultilevel"/>
    <w:tmpl w:val="558EB636"/>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0B44F04"/>
    <w:multiLevelType w:val="hybridMultilevel"/>
    <w:tmpl w:val="563811EC"/>
    <w:lvl w:ilvl="0" w:tplc="E990E45C">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A538D1"/>
    <w:multiLevelType w:val="hybridMultilevel"/>
    <w:tmpl w:val="D56AD90A"/>
    <w:lvl w:ilvl="0" w:tplc="AC002DD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8B15277"/>
    <w:multiLevelType w:val="hybridMultilevel"/>
    <w:tmpl w:val="5734FCC0"/>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A437F69"/>
    <w:multiLevelType w:val="hybridMultilevel"/>
    <w:tmpl w:val="6CE27182"/>
    <w:lvl w:ilvl="0" w:tplc="215AF190">
      <w:start w:val="1"/>
      <w:numFmt w:val="bullet"/>
      <w:lvlText w:val=""/>
      <w:lvlJc w:val="left"/>
      <w:pPr>
        <w:ind w:left="360" w:hanging="360"/>
      </w:pPr>
      <w:rPr>
        <w:rFonts w:ascii="Wingdings" w:hAnsi="Wingdings"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2E528A7"/>
    <w:multiLevelType w:val="hybridMultilevel"/>
    <w:tmpl w:val="6B88C9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61E5B02"/>
    <w:multiLevelType w:val="hybridMultilevel"/>
    <w:tmpl w:val="E7FA0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434A62"/>
    <w:multiLevelType w:val="hybridMultilevel"/>
    <w:tmpl w:val="3D14932A"/>
    <w:lvl w:ilvl="0" w:tplc="215AF190">
      <w:start w:val="1"/>
      <w:numFmt w:val="bullet"/>
      <w:lvlText w:val=""/>
      <w:lvlJc w:val="left"/>
      <w:pPr>
        <w:ind w:left="360" w:hanging="360"/>
      </w:pPr>
      <w:rPr>
        <w:rFonts w:ascii="Wingdings" w:hAnsi="Wingdings" w:hint="default"/>
        <w:b/>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EA57E8B"/>
    <w:multiLevelType w:val="hybridMultilevel"/>
    <w:tmpl w:val="D152B7C6"/>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5E0672A"/>
    <w:multiLevelType w:val="hybridMultilevel"/>
    <w:tmpl w:val="C876056C"/>
    <w:lvl w:ilvl="0" w:tplc="847865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7346BBF"/>
    <w:multiLevelType w:val="hybridMultilevel"/>
    <w:tmpl w:val="BF78F9B0"/>
    <w:lvl w:ilvl="0" w:tplc="1DE641FE">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8FF3192"/>
    <w:multiLevelType w:val="hybridMultilevel"/>
    <w:tmpl w:val="6B400F22"/>
    <w:lvl w:ilvl="0" w:tplc="0896E77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E6254C1"/>
    <w:multiLevelType w:val="hybridMultilevel"/>
    <w:tmpl w:val="A9105514"/>
    <w:lvl w:ilvl="0" w:tplc="6826E7B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4EBB1E76"/>
    <w:multiLevelType w:val="hybridMultilevel"/>
    <w:tmpl w:val="A276FD90"/>
    <w:lvl w:ilvl="0" w:tplc="A7D4EA50">
      <w:start w:val="1"/>
      <w:numFmt w:val="decimal"/>
      <w:lvlText w:val="%1)"/>
      <w:lvlJc w:val="left"/>
      <w:pPr>
        <w:ind w:left="453" w:hanging="453"/>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5" w15:restartNumberingAfterBreak="0">
    <w:nsid w:val="4F385C71"/>
    <w:multiLevelType w:val="hybridMultilevel"/>
    <w:tmpl w:val="B3347AB8"/>
    <w:lvl w:ilvl="0" w:tplc="68C49688">
      <w:start w:val="1"/>
      <w:numFmt w:val="decimal"/>
      <w:lvlText w:val="%1)"/>
      <w:lvlJc w:val="left"/>
      <w:pPr>
        <w:ind w:left="360" w:hanging="360"/>
      </w:pPr>
      <w:rPr>
        <w:rFonts w:hint="default"/>
        <w:b/>
        <w:sz w:val="22"/>
        <w:szCs w:val="22"/>
        <w:u w:val="none"/>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6" w15:restartNumberingAfterBreak="0">
    <w:nsid w:val="5189456B"/>
    <w:multiLevelType w:val="hybridMultilevel"/>
    <w:tmpl w:val="DE4A79DA"/>
    <w:lvl w:ilvl="0" w:tplc="F5F8EBFC">
      <w:start w:val="1"/>
      <w:numFmt w:val="bullet"/>
      <w:lvlText w:val=""/>
      <w:lvlJc w:val="left"/>
      <w:pPr>
        <w:ind w:left="360" w:hanging="360"/>
      </w:pPr>
      <w:rPr>
        <w:rFonts w:ascii="Wingdings" w:hAnsi="Wingdings" w:hint="default"/>
        <w:b/>
        <w:sz w:val="28"/>
        <w:szCs w:val="28"/>
      </w:rPr>
    </w:lvl>
    <w:lvl w:ilvl="1" w:tplc="F5F8EBFC">
      <w:start w:val="1"/>
      <w:numFmt w:val="bullet"/>
      <w:lvlText w:val=""/>
      <w:lvlJc w:val="left"/>
      <w:pPr>
        <w:ind w:left="1080" w:hanging="360"/>
      </w:pPr>
      <w:rPr>
        <w:rFonts w:ascii="Wingdings" w:hAnsi="Wingdings" w:hint="default"/>
        <w:b/>
        <w:sz w:val="28"/>
        <w:szCs w:val="28"/>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1F902C7"/>
    <w:multiLevelType w:val="hybridMultilevel"/>
    <w:tmpl w:val="FC92FF00"/>
    <w:lvl w:ilvl="0" w:tplc="F5F8EBFC">
      <w:start w:val="1"/>
      <w:numFmt w:val="bullet"/>
      <w:lvlText w:val=""/>
      <w:lvlJc w:val="left"/>
      <w:pPr>
        <w:ind w:left="502" w:hanging="360"/>
      </w:pPr>
      <w:rPr>
        <w:rFonts w:ascii="Wingdings" w:hAnsi="Wingdings" w:hint="default"/>
        <w:b/>
        <w:sz w:val="28"/>
        <w:szCs w:val="2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54EF0F29"/>
    <w:multiLevelType w:val="hybridMultilevel"/>
    <w:tmpl w:val="16EA86B8"/>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87A1BE9"/>
    <w:multiLevelType w:val="hybridMultilevel"/>
    <w:tmpl w:val="A5509C4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8C24B2F"/>
    <w:multiLevelType w:val="hybridMultilevel"/>
    <w:tmpl w:val="4F863AF2"/>
    <w:lvl w:ilvl="0" w:tplc="041F0011">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5C02025F"/>
    <w:multiLevelType w:val="hybridMultilevel"/>
    <w:tmpl w:val="D5967A22"/>
    <w:lvl w:ilvl="0" w:tplc="CC1604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DFA11E6"/>
    <w:multiLevelType w:val="hybridMultilevel"/>
    <w:tmpl w:val="9EE2AE50"/>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2687A7B"/>
    <w:multiLevelType w:val="hybridMultilevel"/>
    <w:tmpl w:val="00C28148"/>
    <w:lvl w:ilvl="0" w:tplc="1CC0342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46D6318"/>
    <w:multiLevelType w:val="hybridMultilevel"/>
    <w:tmpl w:val="84E49D54"/>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68833ED2"/>
    <w:multiLevelType w:val="hybridMultilevel"/>
    <w:tmpl w:val="02A6D480"/>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8F25EE9"/>
    <w:multiLevelType w:val="hybridMultilevel"/>
    <w:tmpl w:val="8766C7BA"/>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6A1579AF"/>
    <w:multiLevelType w:val="hybridMultilevel"/>
    <w:tmpl w:val="F236BCF0"/>
    <w:lvl w:ilvl="0" w:tplc="215AF190">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A657BB8"/>
    <w:multiLevelType w:val="hybridMultilevel"/>
    <w:tmpl w:val="3A94931E"/>
    <w:lvl w:ilvl="0" w:tplc="041F0011">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955C04"/>
    <w:multiLevelType w:val="hybridMultilevel"/>
    <w:tmpl w:val="AE522036"/>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2A75142"/>
    <w:multiLevelType w:val="hybridMultilevel"/>
    <w:tmpl w:val="DC065EDC"/>
    <w:lvl w:ilvl="0" w:tplc="F5F8EBFC">
      <w:start w:val="1"/>
      <w:numFmt w:val="bullet"/>
      <w:lvlText w:val=""/>
      <w:lvlJc w:val="left"/>
      <w:pPr>
        <w:ind w:left="360" w:hanging="360"/>
      </w:pPr>
      <w:rPr>
        <w:rFonts w:ascii="Wingdings" w:hAnsi="Wingdings" w:hint="default"/>
        <w:b/>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3137E16"/>
    <w:multiLevelType w:val="hybridMultilevel"/>
    <w:tmpl w:val="2882720A"/>
    <w:lvl w:ilvl="0" w:tplc="596AAC26">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16EE0"/>
    <w:multiLevelType w:val="hybridMultilevel"/>
    <w:tmpl w:val="C84C850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9F16816"/>
    <w:multiLevelType w:val="hybridMultilevel"/>
    <w:tmpl w:val="E0FCB51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0"/>
  </w:num>
  <w:num w:numId="2">
    <w:abstractNumId w:val="17"/>
  </w:num>
  <w:num w:numId="3">
    <w:abstractNumId w:val="41"/>
  </w:num>
  <w:num w:numId="4">
    <w:abstractNumId w:val="27"/>
  </w:num>
  <w:num w:numId="5">
    <w:abstractNumId w:val="36"/>
  </w:num>
  <w:num w:numId="6">
    <w:abstractNumId w:val="8"/>
  </w:num>
  <w:num w:numId="7">
    <w:abstractNumId w:val="2"/>
  </w:num>
  <w:num w:numId="8">
    <w:abstractNumId w:val="13"/>
  </w:num>
  <w:num w:numId="9">
    <w:abstractNumId w:val="16"/>
  </w:num>
  <w:num w:numId="10">
    <w:abstractNumId w:val="24"/>
  </w:num>
  <w:num w:numId="11">
    <w:abstractNumId w:val="29"/>
  </w:num>
  <w:num w:numId="12">
    <w:abstractNumId w:val="20"/>
  </w:num>
  <w:num w:numId="13">
    <w:abstractNumId w:val="33"/>
  </w:num>
  <w:num w:numId="14">
    <w:abstractNumId w:val="43"/>
  </w:num>
  <w:num w:numId="15">
    <w:abstractNumId w:val="11"/>
  </w:num>
  <w:num w:numId="16">
    <w:abstractNumId w:val="42"/>
  </w:num>
  <w:num w:numId="17">
    <w:abstractNumId w:val="28"/>
  </w:num>
  <w:num w:numId="18">
    <w:abstractNumId w:val="18"/>
  </w:num>
  <w:num w:numId="19">
    <w:abstractNumId w:val="25"/>
  </w:num>
  <w:num w:numId="20">
    <w:abstractNumId w:val="15"/>
  </w:num>
  <w:num w:numId="21">
    <w:abstractNumId w:val="34"/>
  </w:num>
  <w:num w:numId="22">
    <w:abstractNumId w:val="19"/>
  </w:num>
  <w:num w:numId="23">
    <w:abstractNumId w:val="35"/>
  </w:num>
  <w:num w:numId="24">
    <w:abstractNumId w:val="38"/>
  </w:num>
  <w:num w:numId="25">
    <w:abstractNumId w:val="7"/>
  </w:num>
  <w:num w:numId="26">
    <w:abstractNumId w:val="0"/>
  </w:num>
  <w:num w:numId="27">
    <w:abstractNumId w:val="5"/>
  </w:num>
  <w:num w:numId="28">
    <w:abstractNumId w:val="1"/>
  </w:num>
  <w:num w:numId="29">
    <w:abstractNumId w:val="14"/>
  </w:num>
  <w:num w:numId="30">
    <w:abstractNumId w:val="10"/>
  </w:num>
  <w:num w:numId="31">
    <w:abstractNumId w:val="32"/>
  </w:num>
  <w:num w:numId="32">
    <w:abstractNumId w:val="21"/>
  </w:num>
  <w:num w:numId="33">
    <w:abstractNumId w:val="39"/>
  </w:num>
  <w:num w:numId="34">
    <w:abstractNumId w:val="4"/>
  </w:num>
  <w:num w:numId="35">
    <w:abstractNumId w:val="6"/>
  </w:num>
  <w:num w:numId="36">
    <w:abstractNumId w:val="12"/>
  </w:num>
  <w:num w:numId="37">
    <w:abstractNumId w:val="9"/>
  </w:num>
  <w:num w:numId="38">
    <w:abstractNumId w:val="3"/>
  </w:num>
  <w:num w:numId="39">
    <w:abstractNumId w:val="26"/>
  </w:num>
  <w:num w:numId="40">
    <w:abstractNumId w:val="23"/>
  </w:num>
  <w:num w:numId="41">
    <w:abstractNumId w:val="31"/>
  </w:num>
  <w:num w:numId="42">
    <w:abstractNumId w:val="22"/>
  </w:num>
  <w:num w:numId="43">
    <w:abstractNumId w:val="4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EE"/>
    <w:rsid w:val="0000159C"/>
    <w:rsid w:val="00006E2E"/>
    <w:rsid w:val="00030490"/>
    <w:rsid w:val="00030EB2"/>
    <w:rsid w:val="00037298"/>
    <w:rsid w:val="00043073"/>
    <w:rsid w:val="00045E7A"/>
    <w:rsid w:val="0005043A"/>
    <w:rsid w:val="00053347"/>
    <w:rsid w:val="00057645"/>
    <w:rsid w:val="000676ED"/>
    <w:rsid w:val="00070A7C"/>
    <w:rsid w:val="00080559"/>
    <w:rsid w:val="0008472E"/>
    <w:rsid w:val="000A362D"/>
    <w:rsid w:val="000B0ADE"/>
    <w:rsid w:val="000B26CB"/>
    <w:rsid w:val="000B3823"/>
    <w:rsid w:val="000B425B"/>
    <w:rsid w:val="000D0EF2"/>
    <w:rsid w:val="000D34FF"/>
    <w:rsid w:val="000D51E0"/>
    <w:rsid w:val="000F0505"/>
    <w:rsid w:val="00101213"/>
    <w:rsid w:val="0011348A"/>
    <w:rsid w:val="00127125"/>
    <w:rsid w:val="00127404"/>
    <w:rsid w:val="00132FB6"/>
    <w:rsid w:val="001439F5"/>
    <w:rsid w:val="001468D4"/>
    <w:rsid w:val="00151FDA"/>
    <w:rsid w:val="00154926"/>
    <w:rsid w:val="001656FD"/>
    <w:rsid w:val="001823DA"/>
    <w:rsid w:val="00183214"/>
    <w:rsid w:val="001841E6"/>
    <w:rsid w:val="001905F5"/>
    <w:rsid w:val="001942F9"/>
    <w:rsid w:val="00195DF7"/>
    <w:rsid w:val="001A377D"/>
    <w:rsid w:val="001B2C3D"/>
    <w:rsid w:val="001B5606"/>
    <w:rsid w:val="001C0EC2"/>
    <w:rsid w:val="001C5D32"/>
    <w:rsid w:val="001D57F8"/>
    <w:rsid w:val="001E556B"/>
    <w:rsid w:val="0020048F"/>
    <w:rsid w:val="00215816"/>
    <w:rsid w:val="00217C47"/>
    <w:rsid w:val="00223D4F"/>
    <w:rsid w:val="00230ED6"/>
    <w:rsid w:val="002366B6"/>
    <w:rsid w:val="00254C15"/>
    <w:rsid w:val="00282A06"/>
    <w:rsid w:val="002848EF"/>
    <w:rsid w:val="0029473A"/>
    <w:rsid w:val="002B0D39"/>
    <w:rsid w:val="002B0EBC"/>
    <w:rsid w:val="002C6E39"/>
    <w:rsid w:val="002D5DB8"/>
    <w:rsid w:val="002D7AB3"/>
    <w:rsid w:val="002F0F67"/>
    <w:rsid w:val="002F3A17"/>
    <w:rsid w:val="003007C6"/>
    <w:rsid w:val="003041EC"/>
    <w:rsid w:val="00305751"/>
    <w:rsid w:val="00310632"/>
    <w:rsid w:val="00324D2D"/>
    <w:rsid w:val="00330B17"/>
    <w:rsid w:val="00344236"/>
    <w:rsid w:val="00353E22"/>
    <w:rsid w:val="0035470B"/>
    <w:rsid w:val="0036015A"/>
    <w:rsid w:val="0037782B"/>
    <w:rsid w:val="00383F6D"/>
    <w:rsid w:val="003B410C"/>
    <w:rsid w:val="003B5EB0"/>
    <w:rsid w:val="003B7188"/>
    <w:rsid w:val="003B7D80"/>
    <w:rsid w:val="003D411B"/>
    <w:rsid w:val="003E0ED1"/>
    <w:rsid w:val="003E1B68"/>
    <w:rsid w:val="003E1DDA"/>
    <w:rsid w:val="003E6524"/>
    <w:rsid w:val="003E7705"/>
    <w:rsid w:val="003F3C65"/>
    <w:rsid w:val="0040016A"/>
    <w:rsid w:val="004101A9"/>
    <w:rsid w:val="0041766B"/>
    <w:rsid w:val="00417F34"/>
    <w:rsid w:val="00420E89"/>
    <w:rsid w:val="004271EE"/>
    <w:rsid w:val="004658F1"/>
    <w:rsid w:val="00476BBF"/>
    <w:rsid w:val="00477D9A"/>
    <w:rsid w:val="0048565C"/>
    <w:rsid w:val="00494A5B"/>
    <w:rsid w:val="004A20CA"/>
    <w:rsid w:val="004A5ACB"/>
    <w:rsid w:val="004A6DAB"/>
    <w:rsid w:val="004B040C"/>
    <w:rsid w:val="004C0908"/>
    <w:rsid w:val="004C5EB5"/>
    <w:rsid w:val="004E21AC"/>
    <w:rsid w:val="004E7206"/>
    <w:rsid w:val="004F0EFA"/>
    <w:rsid w:val="004F434E"/>
    <w:rsid w:val="00501637"/>
    <w:rsid w:val="0050580E"/>
    <w:rsid w:val="00514828"/>
    <w:rsid w:val="00520277"/>
    <w:rsid w:val="005205B2"/>
    <w:rsid w:val="00524612"/>
    <w:rsid w:val="00524A57"/>
    <w:rsid w:val="005448D2"/>
    <w:rsid w:val="005530CA"/>
    <w:rsid w:val="00554D47"/>
    <w:rsid w:val="005740C3"/>
    <w:rsid w:val="00575FF0"/>
    <w:rsid w:val="0057727B"/>
    <w:rsid w:val="0058005E"/>
    <w:rsid w:val="00581296"/>
    <w:rsid w:val="005A6504"/>
    <w:rsid w:val="005A7DE7"/>
    <w:rsid w:val="005B0BFE"/>
    <w:rsid w:val="005D3077"/>
    <w:rsid w:val="005F0355"/>
    <w:rsid w:val="005F03E0"/>
    <w:rsid w:val="006039AC"/>
    <w:rsid w:val="00603CA3"/>
    <w:rsid w:val="00613496"/>
    <w:rsid w:val="00624986"/>
    <w:rsid w:val="00632521"/>
    <w:rsid w:val="00635056"/>
    <w:rsid w:val="006414C7"/>
    <w:rsid w:val="00646721"/>
    <w:rsid w:val="00652F6E"/>
    <w:rsid w:val="00655395"/>
    <w:rsid w:val="0065674E"/>
    <w:rsid w:val="00665CC7"/>
    <w:rsid w:val="006712E7"/>
    <w:rsid w:val="00687A00"/>
    <w:rsid w:val="006925EE"/>
    <w:rsid w:val="00692E95"/>
    <w:rsid w:val="0069313A"/>
    <w:rsid w:val="00693BC3"/>
    <w:rsid w:val="006A5B8D"/>
    <w:rsid w:val="006B0AC4"/>
    <w:rsid w:val="006B1303"/>
    <w:rsid w:val="006B7BCA"/>
    <w:rsid w:val="006C56CC"/>
    <w:rsid w:val="006D5663"/>
    <w:rsid w:val="006D7B02"/>
    <w:rsid w:val="006E1252"/>
    <w:rsid w:val="006E41D7"/>
    <w:rsid w:val="006E4EEC"/>
    <w:rsid w:val="006E7450"/>
    <w:rsid w:val="006F0F41"/>
    <w:rsid w:val="006F7A71"/>
    <w:rsid w:val="0070625A"/>
    <w:rsid w:val="00710075"/>
    <w:rsid w:val="00714E29"/>
    <w:rsid w:val="00714ECE"/>
    <w:rsid w:val="00715919"/>
    <w:rsid w:val="0072588F"/>
    <w:rsid w:val="00732AEC"/>
    <w:rsid w:val="00733914"/>
    <w:rsid w:val="007370E9"/>
    <w:rsid w:val="007449CD"/>
    <w:rsid w:val="00747830"/>
    <w:rsid w:val="00751B70"/>
    <w:rsid w:val="00752120"/>
    <w:rsid w:val="00752EF7"/>
    <w:rsid w:val="007556DE"/>
    <w:rsid w:val="0077027C"/>
    <w:rsid w:val="00780496"/>
    <w:rsid w:val="00794D7A"/>
    <w:rsid w:val="00797374"/>
    <w:rsid w:val="007B040F"/>
    <w:rsid w:val="007B09D5"/>
    <w:rsid w:val="007B0B1A"/>
    <w:rsid w:val="007B15B0"/>
    <w:rsid w:val="007B46E0"/>
    <w:rsid w:val="007E6CD2"/>
    <w:rsid w:val="007E72C7"/>
    <w:rsid w:val="007F5075"/>
    <w:rsid w:val="007F7F77"/>
    <w:rsid w:val="008001FC"/>
    <w:rsid w:val="00802AE5"/>
    <w:rsid w:val="008248AA"/>
    <w:rsid w:val="00842044"/>
    <w:rsid w:val="00847EA2"/>
    <w:rsid w:val="00853C06"/>
    <w:rsid w:val="008638DF"/>
    <w:rsid w:val="00881004"/>
    <w:rsid w:val="00890819"/>
    <w:rsid w:val="008C4DF8"/>
    <w:rsid w:val="008E48BF"/>
    <w:rsid w:val="008F1902"/>
    <w:rsid w:val="008F46F1"/>
    <w:rsid w:val="0090058E"/>
    <w:rsid w:val="00901F00"/>
    <w:rsid w:val="00912E7F"/>
    <w:rsid w:val="009262D9"/>
    <w:rsid w:val="0092779B"/>
    <w:rsid w:val="00931174"/>
    <w:rsid w:val="00936CDF"/>
    <w:rsid w:val="0093750C"/>
    <w:rsid w:val="0094163F"/>
    <w:rsid w:val="009455FE"/>
    <w:rsid w:val="009541F5"/>
    <w:rsid w:val="00954D41"/>
    <w:rsid w:val="00955150"/>
    <w:rsid w:val="0096457F"/>
    <w:rsid w:val="0097671B"/>
    <w:rsid w:val="009828AA"/>
    <w:rsid w:val="0099219A"/>
    <w:rsid w:val="009A185E"/>
    <w:rsid w:val="009A1DCD"/>
    <w:rsid w:val="009A44D1"/>
    <w:rsid w:val="009B1063"/>
    <w:rsid w:val="009B16DB"/>
    <w:rsid w:val="009B39C7"/>
    <w:rsid w:val="009B7E06"/>
    <w:rsid w:val="009C34ED"/>
    <w:rsid w:val="009D38C9"/>
    <w:rsid w:val="009D4A6E"/>
    <w:rsid w:val="009E5A93"/>
    <w:rsid w:val="009F29E0"/>
    <w:rsid w:val="009F6424"/>
    <w:rsid w:val="00A07C9E"/>
    <w:rsid w:val="00A154CD"/>
    <w:rsid w:val="00A217D4"/>
    <w:rsid w:val="00A265E4"/>
    <w:rsid w:val="00A3452C"/>
    <w:rsid w:val="00A47BCC"/>
    <w:rsid w:val="00A47CAA"/>
    <w:rsid w:val="00A558EE"/>
    <w:rsid w:val="00A735C4"/>
    <w:rsid w:val="00A738EC"/>
    <w:rsid w:val="00A75B79"/>
    <w:rsid w:val="00A83B3E"/>
    <w:rsid w:val="00AA1928"/>
    <w:rsid w:val="00AA76E3"/>
    <w:rsid w:val="00AB5069"/>
    <w:rsid w:val="00AC03B6"/>
    <w:rsid w:val="00AC1C21"/>
    <w:rsid w:val="00AE00C6"/>
    <w:rsid w:val="00AE79C3"/>
    <w:rsid w:val="00AF1DF8"/>
    <w:rsid w:val="00AF2407"/>
    <w:rsid w:val="00B00780"/>
    <w:rsid w:val="00B10BD2"/>
    <w:rsid w:val="00B16942"/>
    <w:rsid w:val="00B16C37"/>
    <w:rsid w:val="00B2692E"/>
    <w:rsid w:val="00B27AB9"/>
    <w:rsid w:val="00B409BE"/>
    <w:rsid w:val="00B4125E"/>
    <w:rsid w:val="00B43F85"/>
    <w:rsid w:val="00B678D4"/>
    <w:rsid w:val="00B709A2"/>
    <w:rsid w:val="00B71E42"/>
    <w:rsid w:val="00B72536"/>
    <w:rsid w:val="00B73FD7"/>
    <w:rsid w:val="00B77E16"/>
    <w:rsid w:val="00B81740"/>
    <w:rsid w:val="00B8238B"/>
    <w:rsid w:val="00B877CD"/>
    <w:rsid w:val="00B94209"/>
    <w:rsid w:val="00BA4A74"/>
    <w:rsid w:val="00BA5395"/>
    <w:rsid w:val="00BB5276"/>
    <w:rsid w:val="00BB6490"/>
    <w:rsid w:val="00BC08DA"/>
    <w:rsid w:val="00BC5166"/>
    <w:rsid w:val="00BD49CE"/>
    <w:rsid w:val="00BE279C"/>
    <w:rsid w:val="00BE28DB"/>
    <w:rsid w:val="00BF1790"/>
    <w:rsid w:val="00BF530F"/>
    <w:rsid w:val="00C002E7"/>
    <w:rsid w:val="00C02CE5"/>
    <w:rsid w:val="00C26F8C"/>
    <w:rsid w:val="00C306C9"/>
    <w:rsid w:val="00C45E93"/>
    <w:rsid w:val="00C462B7"/>
    <w:rsid w:val="00C47BA3"/>
    <w:rsid w:val="00C57DD5"/>
    <w:rsid w:val="00C623A3"/>
    <w:rsid w:val="00C6692C"/>
    <w:rsid w:val="00C7225A"/>
    <w:rsid w:val="00C738C1"/>
    <w:rsid w:val="00C81190"/>
    <w:rsid w:val="00C93FAB"/>
    <w:rsid w:val="00C960A8"/>
    <w:rsid w:val="00CA186F"/>
    <w:rsid w:val="00CA2D1F"/>
    <w:rsid w:val="00CA648F"/>
    <w:rsid w:val="00CA7F52"/>
    <w:rsid w:val="00CC4A87"/>
    <w:rsid w:val="00CD6AFF"/>
    <w:rsid w:val="00D01A38"/>
    <w:rsid w:val="00D141C4"/>
    <w:rsid w:val="00D22C1D"/>
    <w:rsid w:val="00D26C9C"/>
    <w:rsid w:val="00D30F38"/>
    <w:rsid w:val="00D334F2"/>
    <w:rsid w:val="00D501F9"/>
    <w:rsid w:val="00D5041C"/>
    <w:rsid w:val="00D55F1E"/>
    <w:rsid w:val="00D5650C"/>
    <w:rsid w:val="00D6445A"/>
    <w:rsid w:val="00D72F8D"/>
    <w:rsid w:val="00D73058"/>
    <w:rsid w:val="00D73328"/>
    <w:rsid w:val="00D74BC3"/>
    <w:rsid w:val="00D875B4"/>
    <w:rsid w:val="00D91715"/>
    <w:rsid w:val="00D9225E"/>
    <w:rsid w:val="00D9362A"/>
    <w:rsid w:val="00DB5B77"/>
    <w:rsid w:val="00DC5A1D"/>
    <w:rsid w:val="00DD72D6"/>
    <w:rsid w:val="00DE065B"/>
    <w:rsid w:val="00DF5B52"/>
    <w:rsid w:val="00E03CCF"/>
    <w:rsid w:val="00E053AE"/>
    <w:rsid w:val="00E230B1"/>
    <w:rsid w:val="00E236C4"/>
    <w:rsid w:val="00E27C00"/>
    <w:rsid w:val="00E535FB"/>
    <w:rsid w:val="00E55A84"/>
    <w:rsid w:val="00E657D8"/>
    <w:rsid w:val="00E66195"/>
    <w:rsid w:val="00E709DC"/>
    <w:rsid w:val="00E82185"/>
    <w:rsid w:val="00E85818"/>
    <w:rsid w:val="00E86BBA"/>
    <w:rsid w:val="00E905FA"/>
    <w:rsid w:val="00E910AA"/>
    <w:rsid w:val="00E91EA6"/>
    <w:rsid w:val="00EA4AAF"/>
    <w:rsid w:val="00EA68B0"/>
    <w:rsid w:val="00EB7F7C"/>
    <w:rsid w:val="00EC3CD9"/>
    <w:rsid w:val="00ED4F9A"/>
    <w:rsid w:val="00EE0743"/>
    <w:rsid w:val="00EF11C6"/>
    <w:rsid w:val="00EF2167"/>
    <w:rsid w:val="00F11591"/>
    <w:rsid w:val="00F5262A"/>
    <w:rsid w:val="00F64D18"/>
    <w:rsid w:val="00F718BA"/>
    <w:rsid w:val="00F748EE"/>
    <w:rsid w:val="00F8466D"/>
    <w:rsid w:val="00F85402"/>
    <w:rsid w:val="00F867A9"/>
    <w:rsid w:val="00F90E17"/>
    <w:rsid w:val="00FA3F3F"/>
    <w:rsid w:val="00FB3D32"/>
    <w:rsid w:val="00FB4243"/>
    <w:rsid w:val="00FB598C"/>
    <w:rsid w:val="00FC4A91"/>
    <w:rsid w:val="00FC7781"/>
    <w:rsid w:val="00FD226A"/>
    <w:rsid w:val="00FD2C0E"/>
    <w:rsid w:val="00FD5FB8"/>
    <w:rsid w:val="00FE2B4E"/>
    <w:rsid w:val="00FF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F5982"/>
  <w15:docId w15:val="{0D0A950F-3BF0-4618-802A-245926A9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6942"/>
    <w:pPr>
      <w:ind w:left="720"/>
      <w:contextualSpacing/>
    </w:pPr>
  </w:style>
  <w:style w:type="paragraph" w:styleId="stBilgi">
    <w:name w:val="header"/>
    <w:basedOn w:val="Normal"/>
    <w:link w:val="stBilgiChar"/>
    <w:uiPriority w:val="99"/>
    <w:unhideWhenUsed/>
    <w:rsid w:val="00B412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125E"/>
  </w:style>
  <w:style w:type="paragraph" w:styleId="AltBilgi">
    <w:name w:val="footer"/>
    <w:basedOn w:val="Normal"/>
    <w:link w:val="AltBilgiChar"/>
    <w:uiPriority w:val="99"/>
    <w:unhideWhenUsed/>
    <w:rsid w:val="00B412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0511-670F-40B7-BA4C-B608E597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23</Pages>
  <Words>8429</Words>
  <Characters>48051</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Müdüriyet</cp:lastModifiedBy>
  <cp:revision>131</cp:revision>
  <dcterms:created xsi:type="dcterms:W3CDTF">2016-10-25T06:56:00Z</dcterms:created>
  <dcterms:modified xsi:type="dcterms:W3CDTF">2020-10-21T09:49:00Z</dcterms:modified>
</cp:coreProperties>
</file>