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EB" w:rsidRPr="00DA08D8" w:rsidRDefault="007647EB" w:rsidP="00805E61">
      <w:pPr>
        <w:tabs>
          <w:tab w:val="center" w:pos="4536"/>
          <w:tab w:val="left" w:pos="8370"/>
        </w:tabs>
        <w:jc w:val="center"/>
        <w:rPr>
          <w:rFonts w:ascii="Book Antiqua" w:hAnsi="Book Antiqua"/>
          <w:b/>
        </w:rPr>
      </w:pPr>
      <w:r w:rsidRPr="00DA08D8">
        <w:rPr>
          <w:rFonts w:ascii="Book Antiqua" w:hAnsi="Book Antiqua"/>
          <w:b/>
        </w:rPr>
        <w:t>CEZA MUHAKEMESİ HUKUKU</w:t>
      </w:r>
      <w:r w:rsidR="00F233DB">
        <w:rPr>
          <w:rFonts w:ascii="Book Antiqua" w:hAnsi="Book Antiqua"/>
          <w:b/>
        </w:rPr>
        <w:t xml:space="preserve"> DERS NOTLARI</w:t>
      </w:r>
    </w:p>
    <w:p w:rsidR="007647EB" w:rsidRPr="00805E61" w:rsidRDefault="004D376C" w:rsidP="00805E61">
      <w:pPr>
        <w:pStyle w:val="ListeParagraf"/>
        <w:numPr>
          <w:ilvl w:val="0"/>
          <w:numId w:val="86"/>
        </w:numPr>
        <w:tabs>
          <w:tab w:val="center" w:pos="4536"/>
          <w:tab w:val="left" w:pos="8370"/>
        </w:tabs>
        <w:jc w:val="center"/>
        <w:rPr>
          <w:rFonts w:ascii="Book Antiqua" w:hAnsi="Book Antiqua"/>
          <w:b/>
        </w:rPr>
      </w:pPr>
      <w:r>
        <w:rPr>
          <w:rFonts w:ascii="Book Antiqua" w:hAnsi="Book Antiqua"/>
          <w:b/>
        </w:rPr>
        <w:t xml:space="preserve">HAFTA </w:t>
      </w:r>
    </w:p>
    <w:p w:rsidR="00805E61" w:rsidRDefault="00805E61" w:rsidP="000C6A59">
      <w:pPr>
        <w:tabs>
          <w:tab w:val="center" w:pos="4536"/>
          <w:tab w:val="left" w:pos="8370"/>
        </w:tabs>
        <w:spacing w:line="360" w:lineRule="auto"/>
        <w:jc w:val="both"/>
        <w:rPr>
          <w:rFonts w:ascii="Book Antiqua" w:hAnsi="Book Antiqua"/>
          <w:b/>
        </w:rPr>
      </w:pPr>
    </w:p>
    <w:p w:rsidR="00AC60C2" w:rsidRPr="00AC60C2" w:rsidRDefault="0061667E" w:rsidP="0061667E">
      <w:pPr>
        <w:tabs>
          <w:tab w:val="center" w:pos="4536"/>
          <w:tab w:val="left" w:pos="8370"/>
        </w:tabs>
        <w:spacing w:line="360" w:lineRule="auto"/>
        <w:jc w:val="center"/>
        <w:rPr>
          <w:rFonts w:ascii="Book Antiqua" w:hAnsi="Book Antiqua"/>
          <w:b/>
        </w:rPr>
      </w:pPr>
      <w:r>
        <w:rPr>
          <w:rFonts w:ascii="Book Antiqua" w:hAnsi="Book Antiqua"/>
          <w:b/>
        </w:rPr>
        <w:t>CEZA MUHAKEMESİ NEDİR?</w:t>
      </w:r>
    </w:p>
    <w:p w:rsidR="007647EB" w:rsidRPr="00DA08D8" w:rsidRDefault="00BE7AFA" w:rsidP="000C6A59">
      <w:pPr>
        <w:tabs>
          <w:tab w:val="center" w:pos="4536"/>
          <w:tab w:val="left" w:pos="8370"/>
        </w:tabs>
        <w:spacing w:line="360" w:lineRule="auto"/>
        <w:jc w:val="both"/>
        <w:rPr>
          <w:rFonts w:ascii="Book Antiqua" w:hAnsi="Book Antiqua"/>
        </w:rPr>
      </w:pPr>
      <w:r>
        <w:rPr>
          <w:rFonts w:ascii="Book Antiqua" w:hAnsi="Book Antiqua"/>
        </w:rPr>
        <w:t>İkinci sınıfta işlediğimiz ceza hukuku genel hükümler dersinde, c</w:t>
      </w:r>
      <w:r w:rsidR="00181F70" w:rsidRPr="00DA08D8">
        <w:rPr>
          <w:rFonts w:ascii="Book Antiqua" w:hAnsi="Book Antiqua"/>
        </w:rPr>
        <w:t xml:space="preserve">eza </w:t>
      </w:r>
      <w:r w:rsidR="007647EB" w:rsidRPr="00DA08D8">
        <w:rPr>
          <w:rFonts w:ascii="Book Antiqua" w:hAnsi="Book Antiqua"/>
        </w:rPr>
        <w:t>hukuku</w:t>
      </w:r>
      <w:r>
        <w:rPr>
          <w:rFonts w:ascii="Book Antiqua" w:hAnsi="Book Antiqua"/>
        </w:rPr>
        <w:t>nun</w:t>
      </w:r>
      <w:r w:rsidR="000C6A59" w:rsidRPr="00DA08D8">
        <w:rPr>
          <w:rFonts w:ascii="Book Antiqua" w:hAnsi="Book Antiqua"/>
        </w:rPr>
        <w:t>,</w:t>
      </w:r>
      <w:r w:rsidR="007647EB" w:rsidRPr="00DA08D8">
        <w:rPr>
          <w:rFonts w:ascii="Book Antiqua" w:hAnsi="Book Antiqua"/>
        </w:rPr>
        <w:t xml:space="preserve"> maddi ve şekli c</w:t>
      </w:r>
      <w:r>
        <w:rPr>
          <w:rFonts w:ascii="Book Antiqua" w:hAnsi="Book Antiqua"/>
        </w:rPr>
        <w:t>eza hukuku olarak ikiye ayrıldığını söylemiştik.</w:t>
      </w:r>
    </w:p>
    <w:p w:rsidR="000C6A59" w:rsidRPr="00DA08D8" w:rsidRDefault="002F07EA" w:rsidP="000C6A59">
      <w:pPr>
        <w:tabs>
          <w:tab w:val="center" w:pos="4536"/>
          <w:tab w:val="left" w:pos="8370"/>
        </w:tabs>
        <w:spacing w:line="360" w:lineRule="auto"/>
        <w:jc w:val="both"/>
        <w:rPr>
          <w:rFonts w:ascii="Book Antiqua" w:hAnsi="Book Antiqua"/>
        </w:rPr>
      </w:pPr>
      <w:r w:rsidRPr="00DA08D8">
        <w:rPr>
          <w:rFonts w:ascii="Book Antiqua" w:hAnsi="Book Antiqua"/>
        </w:rPr>
        <w:sym w:font="Wingdings" w:char="F0E0"/>
      </w:r>
      <w:r w:rsidR="00BE7AFA" w:rsidRPr="00BE7AFA">
        <w:rPr>
          <w:rFonts w:ascii="Book Antiqua" w:hAnsi="Book Antiqua"/>
          <w:b/>
        </w:rPr>
        <w:t>Bunlardan</w:t>
      </w:r>
      <w:r w:rsidR="00BE7AFA">
        <w:rPr>
          <w:rFonts w:ascii="Book Antiqua" w:hAnsi="Book Antiqua"/>
        </w:rPr>
        <w:t xml:space="preserve"> </w:t>
      </w:r>
      <w:r w:rsidR="007B42C8" w:rsidRPr="00DA08D8">
        <w:rPr>
          <w:rFonts w:ascii="Book Antiqua" w:hAnsi="Book Antiqua"/>
          <w:b/>
        </w:rPr>
        <w:t>maddi ceza hukuku</w:t>
      </w:r>
      <w:r w:rsidR="00B6484A">
        <w:rPr>
          <w:rFonts w:ascii="Book Antiqua" w:hAnsi="Book Antiqua"/>
          <w:b/>
        </w:rPr>
        <w:t>,</w:t>
      </w:r>
      <w:r w:rsidR="007647EB" w:rsidRPr="00DA08D8">
        <w:rPr>
          <w:rFonts w:ascii="Book Antiqua" w:hAnsi="Book Antiqua"/>
        </w:rPr>
        <w:t xml:space="preserve"> </w:t>
      </w:r>
      <w:r w:rsidR="007B42C8">
        <w:rPr>
          <w:rFonts w:ascii="Book Antiqua" w:hAnsi="Book Antiqua"/>
        </w:rPr>
        <w:t>c</w:t>
      </w:r>
      <w:r w:rsidR="000C6A59" w:rsidRPr="00DA08D8">
        <w:rPr>
          <w:rFonts w:ascii="Book Antiqua" w:hAnsi="Book Antiqua"/>
        </w:rPr>
        <w:t xml:space="preserve">eza hukukunun </w:t>
      </w:r>
      <w:r w:rsidR="00C72567">
        <w:rPr>
          <w:rFonts w:ascii="Book Antiqua" w:hAnsi="Book Antiqua"/>
        </w:rPr>
        <w:t>suç ve sonuçlarına</w:t>
      </w:r>
      <w:r w:rsidR="007647EB" w:rsidRPr="00DA08D8">
        <w:rPr>
          <w:rFonts w:ascii="Book Antiqua" w:hAnsi="Book Antiqua"/>
        </w:rPr>
        <w:t xml:space="preserve"> ilişkin konularını inceleyen kısmı</w:t>
      </w:r>
      <w:r w:rsidR="00C72567">
        <w:rPr>
          <w:rFonts w:ascii="Book Antiqua" w:hAnsi="Book Antiqua"/>
        </w:rPr>
        <w:t>ydı</w:t>
      </w:r>
      <w:r w:rsidR="007647EB" w:rsidRPr="00DA08D8">
        <w:rPr>
          <w:rFonts w:ascii="Book Antiqua" w:hAnsi="Book Antiqua"/>
        </w:rPr>
        <w:t>.</w:t>
      </w:r>
      <w:r w:rsidR="007B42C8">
        <w:rPr>
          <w:rFonts w:ascii="Book Antiqua" w:hAnsi="Book Antiqua"/>
        </w:rPr>
        <w:t xml:space="preserve"> C</w:t>
      </w:r>
      <w:r w:rsidR="0017521C">
        <w:rPr>
          <w:rFonts w:ascii="Book Antiqua" w:hAnsi="Book Antiqua"/>
        </w:rPr>
        <w:t>eza hukuku genel ve özel hükümler derslerinde gördüğümüz konular, maddi ceza hukukuna</w:t>
      </w:r>
      <w:r w:rsidR="00C72567">
        <w:rPr>
          <w:rFonts w:ascii="Book Antiqua" w:hAnsi="Book Antiqua"/>
        </w:rPr>
        <w:t xml:space="preserve"> dâhildi</w:t>
      </w:r>
      <w:r w:rsidR="00C863B9">
        <w:rPr>
          <w:rFonts w:ascii="Book Antiqua" w:hAnsi="Book Antiqua"/>
        </w:rPr>
        <w:t>r</w:t>
      </w:r>
      <w:r w:rsidR="007647EB" w:rsidRPr="00DA08D8">
        <w:rPr>
          <w:rFonts w:ascii="Book Antiqua" w:hAnsi="Book Antiqua"/>
        </w:rPr>
        <w:t xml:space="preserve">. </w:t>
      </w:r>
    </w:p>
    <w:p w:rsidR="007647EB" w:rsidRPr="00DA08D8" w:rsidRDefault="002F07EA" w:rsidP="000C6A59">
      <w:pPr>
        <w:tabs>
          <w:tab w:val="center" w:pos="4536"/>
          <w:tab w:val="left" w:pos="8370"/>
        </w:tabs>
        <w:spacing w:line="360" w:lineRule="auto"/>
        <w:jc w:val="both"/>
        <w:rPr>
          <w:rFonts w:ascii="Book Antiqua" w:hAnsi="Book Antiqua"/>
        </w:rPr>
      </w:pPr>
      <w:r w:rsidRPr="00DA08D8">
        <w:rPr>
          <w:rFonts w:ascii="Book Antiqua" w:hAnsi="Book Antiqua"/>
          <w:b/>
        </w:rPr>
        <w:sym w:font="Wingdings" w:char="F0E0"/>
      </w:r>
      <w:r w:rsidR="000C6A59" w:rsidRPr="00DA08D8">
        <w:rPr>
          <w:rFonts w:ascii="Book Antiqua" w:hAnsi="Book Antiqua"/>
          <w:b/>
        </w:rPr>
        <w:t xml:space="preserve"> </w:t>
      </w:r>
      <w:r w:rsidR="007B42C8" w:rsidRPr="00DA08D8">
        <w:rPr>
          <w:rFonts w:ascii="Book Antiqua" w:hAnsi="Book Antiqua"/>
          <w:b/>
        </w:rPr>
        <w:t>Şekli ceza hukuku</w:t>
      </w:r>
      <w:r w:rsidR="00C207F1">
        <w:rPr>
          <w:rFonts w:ascii="Book Antiqua" w:hAnsi="Book Antiqua"/>
          <w:b/>
        </w:rPr>
        <w:t xml:space="preserve"> ifadesinden kasıt</w:t>
      </w:r>
      <w:r w:rsidR="00C72567">
        <w:rPr>
          <w:rFonts w:ascii="Book Antiqua" w:hAnsi="Book Antiqua"/>
          <w:b/>
        </w:rPr>
        <w:t xml:space="preserve"> ise</w:t>
      </w:r>
      <w:r w:rsidR="007647EB" w:rsidRPr="00DA08D8">
        <w:rPr>
          <w:rFonts w:ascii="Book Antiqua" w:hAnsi="Book Antiqua"/>
          <w:b/>
        </w:rPr>
        <w:t xml:space="preserve"> </w:t>
      </w:r>
      <w:r w:rsidR="00797CBC">
        <w:rPr>
          <w:rFonts w:ascii="Book Antiqua" w:hAnsi="Book Antiqua"/>
        </w:rPr>
        <w:t>ceza hukukunun</w:t>
      </w:r>
      <w:r w:rsidRPr="00DA08D8">
        <w:rPr>
          <w:rFonts w:ascii="Book Antiqua" w:hAnsi="Book Antiqua"/>
        </w:rPr>
        <w:t>, bir suçun işlenmesi</w:t>
      </w:r>
      <w:r w:rsidR="00797CBC">
        <w:rPr>
          <w:rFonts w:ascii="Book Antiqua" w:hAnsi="Book Antiqua"/>
        </w:rPr>
        <w:t>nden sonra</w:t>
      </w:r>
      <w:r w:rsidRPr="00DA08D8">
        <w:rPr>
          <w:rFonts w:ascii="Book Antiqua" w:hAnsi="Book Antiqua"/>
        </w:rPr>
        <w:t xml:space="preserve"> uygula</w:t>
      </w:r>
      <w:r w:rsidR="00797CBC">
        <w:rPr>
          <w:rFonts w:ascii="Book Antiqua" w:hAnsi="Book Antiqua"/>
        </w:rPr>
        <w:t>ma alanı bulan ve söz konusu suça ilişkin muhakemenin ne şekilde yürütüleceğine i</w:t>
      </w:r>
      <w:r w:rsidR="004B2895">
        <w:rPr>
          <w:rFonts w:ascii="Book Antiqua" w:hAnsi="Book Antiqua"/>
        </w:rPr>
        <w:t>lişkin kuralları i</w:t>
      </w:r>
      <w:r w:rsidR="00C207F1">
        <w:rPr>
          <w:rFonts w:ascii="Book Antiqua" w:hAnsi="Book Antiqua"/>
        </w:rPr>
        <w:t>çeren dalı, yani ceza muhakemesi hukukudur</w:t>
      </w:r>
      <w:r w:rsidR="004B2895">
        <w:rPr>
          <w:rFonts w:ascii="Book Antiqua" w:hAnsi="Book Antiqua"/>
        </w:rPr>
        <w:t>.</w:t>
      </w:r>
      <w:r w:rsidR="00797CBC">
        <w:rPr>
          <w:rFonts w:ascii="Book Antiqua" w:hAnsi="Book Antiqua"/>
        </w:rPr>
        <w:t xml:space="preserve"> </w:t>
      </w:r>
    </w:p>
    <w:p w:rsidR="006808EC" w:rsidRPr="00895109" w:rsidRDefault="007418C8" w:rsidP="00895109">
      <w:pPr>
        <w:tabs>
          <w:tab w:val="center" w:pos="4536"/>
          <w:tab w:val="left" w:pos="8370"/>
        </w:tabs>
        <w:spacing w:line="360" w:lineRule="auto"/>
        <w:jc w:val="both"/>
        <w:rPr>
          <w:rFonts w:ascii="Book Antiqua" w:hAnsi="Book Antiqua"/>
        </w:rPr>
      </w:pPr>
      <w:r>
        <w:rPr>
          <w:rFonts w:ascii="Book Antiqua" w:hAnsi="Book Antiqua"/>
        </w:rPr>
        <w:t>Durumu bir örnekle açıklayalım:</w:t>
      </w:r>
      <w:r w:rsidR="00895109">
        <w:rPr>
          <w:rFonts w:ascii="Book Antiqua" w:hAnsi="Book Antiqua"/>
        </w:rPr>
        <w:t xml:space="preserve"> </w:t>
      </w:r>
      <w:r w:rsidR="006808EC" w:rsidRPr="00895109">
        <w:rPr>
          <w:rFonts w:ascii="Book Antiqua" w:hAnsi="Book Antiqua"/>
          <w:b/>
        </w:rPr>
        <w:t>B</w:t>
      </w:r>
      <w:r w:rsidR="006808EC" w:rsidRPr="00895109">
        <w:rPr>
          <w:rFonts w:ascii="Book Antiqua" w:hAnsi="Book Antiqua"/>
        </w:rPr>
        <w:t xml:space="preserve"> şahsı</w:t>
      </w:r>
      <w:r w:rsidR="00895109">
        <w:rPr>
          <w:rFonts w:ascii="Book Antiqua" w:hAnsi="Book Antiqua"/>
        </w:rPr>
        <w:t xml:space="preserve"> ölü bulunmuş, bileklerinde kesikler olduğu görülmüştür.</w:t>
      </w:r>
    </w:p>
    <w:p w:rsidR="00DA7574" w:rsidRPr="00DA08D8" w:rsidRDefault="006808EC" w:rsidP="000C6A59">
      <w:pPr>
        <w:tabs>
          <w:tab w:val="center" w:pos="4536"/>
          <w:tab w:val="left" w:pos="8370"/>
        </w:tabs>
        <w:spacing w:line="360" w:lineRule="auto"/>
        <w:jc w:val="both"/>
        <w:rPr>
          <w:rFonts w:ascii="Book Antiqua" w:hAnsi="Book Antiqua"/>
        </w:rPr>
      </w:pPr>
      <w:r w:rsidRPr="00DA08D8">
        <w:rPr>
          <w:rFonts w:ascii="Book Antiqua" w:hAnsi="Book Antiqua"/>
        </w:rPr>
        <w:t>Burada B kişisinin ölü</w:t>
      </w:r>
      <w:r w:rsidR="00702AB5">
        <w:rPr>
          <w:rFonts w:ascii="Book Antiqua" w:hAnsi="Book Antiqua"/>
        </w:rPr>
        <w:t>m hali başka bir kişi tarafından öldürülmesinin sonucu ise</w:t>
      </w:r>
      <w:r w:rsidRPr="00DA08D8">
        <w:rPr>
          <w:rFonts w:ascii="Book Antiqua" w:hAnsi="Book Antiqua"/>
        </w:rPr>
        <w:t xml:space="preserve"> </w:t>
      </w:r>
      <w:r w:rsidR="00702AB5">
        <w:rPr>
          <w:rFonts w:ascii="Book Antiqua" w:hAnsi="Book Antiqua"/>
        </w:rPr>
        <w:t xml:space="preserve">ortada </w:t>
      </w:r>
      <w:r w:rsidR="007418C8">
        <w:rPr>
          <w:rFonts w:ascii="Book Antiqua" w:hAnsi="Book Antiqua"/>
        </w:rPr>
        <w:t>m</w:t>
      </w:r>
      <w:r w:rsidR="00DA7574" w:rsidRPr="00DA08D8">
        <w:rPr>
          <w:rFonts w:ascii="Book Antiqua" w:hAnsi="Book Antiqua"/>
        </w:rPr>
        <w:t>addi</w:t>
      </w:r>
      <w:r w:rsidR="00702AB5">
        <w:rPr>
          <w:rFonts w:ascii="Book Antiqua" w:hAnsi="Book Antiqua"/>
        </w:rPr>
        <w:t xml:space="preserve"> ceza h</w:t>
      </w:r>
      <w:r w:rsidRPr="00DA08D8">
        <w:rPr>
          <w:rFonts w:ascii="Book Antiqua" w:hAnsi="Book Antiqua"/>
        </w:rPr>
        <w:t>ukuku anlamında</w:t>
      </w:r>
      <w:r w:rsidR="00702AB5">
        <w:rPr>
          <w:rFonts w:ascii="Book Antiqua" w:hAnsi="Book Antiqua"/>
        </w:rPr>
        <w:t xml:space="preserve"> bir suç vardır ve bu suç nedeniyle</w:t>
      </w:r>
      <w:r w:rsidRPr="00DA08D8">
        <w:rPr>
          <w:rFonts w:ascii="Book Antiqua" w:hAnsi="Book Antiqua"/>
        </w:rPr>
        <w:t xml:space="preserve"> devletle suçun faili arasında </w:t>
      </w:r>
      <w:r w:rsidR="00DA7574" w:rsidRPr="00DA08D8">
        <w:rPr>
          <w:rFonts w:ascii="Book Antiqua" w:hAnsi="Book Antiqua"/>
        </w:rPr>
        <w:t>‘</w:t>
      </w:r>
      <w:r w:rsidRPr="00DA08D8">
        <w:rPr>
          <w:rFonts w:ascii="Book Antiqua" w:hAnsi="Book Antiqua"/>
        </w:rPr>
        <w:t>cez</w:t>
      </w:r>
      <w:r w:rsidR="00A22050">
        <w:rPr>
          <w:rFonts w:ascii="Book Antiqua" w:hAnsi="Book Antiqua"/>
        </w:rPr>
        <w:t>ala</w:t>
      </w:r>
      <w:r w:rsidR="00C207F1">
        <w:rPr>
          <w:rFonts w:ascii="Book Antiqua" w:hAnsi="Book Antiqua"/>
        </w:rPr>
        <w:t>ndırma ilişkisi’ ortaya çıka</w:t>
      </w:r>
      <w:r w:rsidR="00A22050">
        <w:rPr>
          <w:rFonts w:ascii="Book Antiqua" w:hAnsi="Book Antiqua"/>
        </w:rPr>
        <w:t>r</w:t>
      </w:r>
      <w:r w:rsidRPr="00DA08D8">
        <w:rPr>
          <w:rFonts w:ascii="Book Antiqua" w:hAnsi="Book Antiqua"/>
        </w:rPr>
        <w:t xml:space="preserve">. </w:t>
      </w:r>
      <w:r w:rsidR="00A22050">
        <w:rPr>
          <w:rFonts w:ascii="Book Antiqua" w:hAnsi="Book Antiqua"/>
        </w:rPr>
        <w:t>Zira modern devlet</w:t>
      </w:r>
      <w:r w:rsidR="00C36CA3">
        <w:rPr>
          <w:rFonts w:ascii="Book Antiqua" w:hAnsi="Book Antiqua"/>
        </w:rPr>
        <w:t xml:space="preserve"> </w:t>
      </w:r>
      <w:r w:rsidR="00C36CA3" w:rsidRPr="00DA08D8">
        <w:rPr>
          <w:rFonts w:ascii="Book Antiqua" w:hAnsi="Book Antiqua"/>
        </w:rPr>
        <w:t>kamu düzeninin bozulmaması için</w:t>
      </w:r>
      <w:r w:rsidR="00A22050">
        <w:rPr>
          <w:rFonts w:ascii="Book Antiqua" w:hAnsi="Book Antiqua"/>
        </w:rPr>
        <w:t xml:space="preserve"> güç kullanma yetkisini kendi tekelinde bulundur</w:t>
      </w:r>
      <w:r w:rsidR="00C36CA3">
        <w:rPr>
          <w:rFonts w:ascii="Book Antiqua" w:hAnsi="Book Antiqua"/>
        </w:rPr>
        <w:t>u</w:t>
      </w:r>
      <w:r w:rsidR="00A22050">
        <w:rPr>
          <w:rFonts w:ascii="Book Antiqua" w:hAnsi="Book Antiqua"/>
        </w:rPr>
        <w:t xml:space="preserve">r. Bu durumun hukuk düzenindeki somut görünümü </w:t>
      </w:r>
      <w:proofErr w:type="spellStart"/>
      <w:r w:rsidR="00A22050">
        <w:rPr>
          <w:rFonts w:ascii="Book Antiqua" w:hAnsi="Book Antiqua"/>
        </w:rPr>
        <w:t>ihkak</w:t>
      </w:r>
      <w:proofErr w:type="spellEnd"/>
      <w:r w:rsidR="00A22050">
        <w:rPr>
          <w:rFonts w:ascii="Book Antiqua" w:hAnsi="Book Antiqua"/>
        </w:rPr>
        <w:t>-ı h</w:t>
      </w:r>
      <w:r w:rsidRPr="00DA08D8">
        <w:rPr>
          <w:rFonts w:ascii="Book Antiqua" w:hAnsi="Book Antiqua"/>
        </w:rPr>
        <w:t>ak yasağı</w:t>
      </w:r>
      <w:r w:rsidR="00A22050">
        <w:rPr>
          <w:rFonts w:ascii="Book Antiqua" w:hAnsi="Book Antiqua"/>
        </w:rPr>
        <w:t>dır.</w:t>
      </w:r>
      <w:r w:rsidRPr="00DA08D8">
        <w:rPr>
          <w:rFonts w:ascii="Book Antiqua" w:hAnsi="Book Antiqua"/>
        </w:rPr>
        <w:t xml:space="preserve"> Bu</w:t>
      </w:r>
      <w:r w:rsidR="00C36CA3">
        <w:rPr>
          <w:rFonts w:ascii="Book Antiqua" w:hAnsi="Book Antiqua"/>
        </w:rPr>
        <w:t xml:space="preserve"> </w:t>
      </w:r>
      <w:proofErr w:type="gramStart"/>
      <w:r w:rsidR="00C36CA3">
        <w:rPr>
          <w:rFonts w:ascii="Book Antiqua" w:hAnsi="Book Antiqua"/>
        </w:rPr>
        <w:t>yasağın</w:t>
      </w:r>
      <w:proofErr w:type="gramEnd"/>
      <w:r w:rsidR="00C36CA3">
        <w:rPr>
          <w:rFonts w:ascii="Book Antiqua" w:hAnsi="Book Antiqua"/>
        </w:rPr>
        <w:t xml:space="preserve"> bir sonucu olarak</w:t>
      </w:r>
      <w:r w:rsidRPr="00DA08D8">
        <w:rPr>
          <w:rFonts w:ascii="Book Antiqua" w:hAnsi="Book Antiqua"/>
        </w:rPr>
        <w:t xml:space="preserve"> </w:t>
      </w:r>
      <w:r w:rsidR="00C36CA3">
        <w:rPr>
          <w:rFonts w:ascii="Book Antiqua" w:hAnsi="Book Antiqua"/>
        </w:rPr>
        <w:t>bir suçun işlenmiş olması</w:t>
      </w:r>
      <w:r w:rsidRPr="00DA08D8">
        <w:rPr>
          <w:rFonts w:ascii="Book Antiqua" w:hAnsi="Book Antiqua"/>
        </w:rPr>
        <w:t xml:space="preserve"> durumunda</w:t>
      </w:r>
      <w:r w:rsidR="000C6A59" w:rsidRPr="00DA08D8">
        <w:rPr>
          <w:rFonts w:ascii="Book Antiqua" w:hAnsi="Book Antiqua"/>
        </w:rPr>
        <w:t xml:space="preserve"> o suçu</w:t>
      </w:r>
      <w:r w:rsidRPr="00DA08D8">
        <w:rPr>
          <w:rFonts w:ascii="Book Antiqua" w:hAnsi="Book Antiqua"/>
        </w:rPr>
        <w:t xml:space="preserve"> c</w:t>
      </w:r>
      <w:r w:rsidR="000C6A59" w:rsidRPr="00DA08D8">
        <w:rPr>
          <w:rFonts w:ascii="Book Antiqua" w:hAnsi="Book Antiqua"/>
        </w:rPr>
        <w:t>ezalandırma yetki ve yükümlülüğü devlete aittir</w:t>
      </w:r>
      <w:r w:rsidRPr="00DA08D8">
        <w:rPr>
          <w:rFonts w:ascii="Book Antiqua" w:hAnsi="Book Antiqua"/>
        </w:rPr>
        <w:t xml:space="preserve">. </w:t>
      </w:r>
      <w:r w:rsidR="00A67E1A">
        <w:rPr>
          <w:rFonts w:ascii="Book Antiqua" w:hAnsi="Book Antiqua"/>
        </w:rPr>
        <w:t>Devletin bir suça yönelik c</w:t>
      </w:r>
      <w:r w:rsidRPr="00DA08D8">
        <w:rPr>
          <w:rFonts w:ascii="Book Antiqua" w:hAnsi="Book Antiqua"/>
        </w:rPr>
        <w:t xml:space="preserve">ezalandırma </w:t>
      </w:r>
      <w:r w:rsidR="000C6A59" w:rsidRPr="00DA08D8">
        <w:rPr>
          <w:rFonts w:ascii="Book Antiqua" w:hAnsi="Book Antiqua"/>
        </w:rPr>
        <w:t>y</w:t>
      </w:r>
      <w:r w:rsidRPr="00DA08D8">
        <w:rPr>
          <w:rFonts w:ascii="Book Antiqua" w:hAnsi="Book Antiqua"/>
        </w:rPr>
        <w:t>etkisini</w:t>
      </w:r>
      <w:r w:rsidR="00A67E1A">
        <w:rPr>
          <w:rFonts w:ascii="Book Antiqua" w:hAnsi="Book Antiqua"/>
        </w:rPr>
        <w:t xml:space="preserve"> üzerine almasının doğal sonucu ise </w:t>
      </w:r>
      <w:r w:rsidR="00372FD4" w:rsidRPr="00372FD4">
        <w:rPr>
          <w:rFonts w:ascii="Book Antiqua" w:hAnsi="Book Antiqua"/>
          <w:b/>
        </w:rPr>
        <w:t>====</w:t>
      </w:r>
      <w:r w:rsidR="00A67E1A" w:rsidRPr="00372FD4">
        <w:rPr>
          <w:rFonts w:ascii="Book Antiqua" w:hAnsi="Book Antiqua"/>
          <w:b/>
        </w:rPr>
        <w:t>)</w:t>
      </w:r>
      <w:r w:rsidR="00DA7574" w:rsidRPr="00372FD4">
        <w:rPr>
          <w:rFonts w:ascii="Book Antiqua" w:hAnsi="Book Antiqua"/>
          <w:b/>
        </w:rPr>
        <w:t xml:space="preserve"> </w:t>
      </w:r>
      <w:r w:rsidR="00DA7574" w:rsidRPr="00DA08D8">
        <w:rPr>
          <w:rFonts w:ascii="Book Antiqua" w:hAnsi="Book Antiqua"/>
        </w:rPr>
        <w:t>Devletin o</w:t>
      </w:r>
      <w:r w:rsidRPr="00DA08D8">
        <w:rPr>
          <w:rFonts w:ascii="Book Antiqua" w:hAnsi="Book Antiqua"/>
        </w:rPr>
        <w:t xml:space="preserve"> suçu soruşturma</w:t>
      </w:r>
      <w:r w:rsidR="00372FD4">
        <w:rPr>
          <w:rFonts w:ascii="Book Antiqua" w:hAnsi="Book Antiqua"/>
        </w:rPr>
        <w:t>/kovuşturma</w:t>
      </w:r>
      <w:r w:rsidR="00DA7574" w:rsidRPr="00DA08D8">
        <w:rPr>
          <w:rFonts w:ascii="Book Antiqua" w:hAnsi="Book Antiqua"/>
        </w:rPr>
        <w:t xml:space="preserve"> yükümlülüğü</w:t>
      </w:r>
      <w:r w:rsidR="00372FD4">
        <w:rPr>
          <w:rFonts w:ascii="Book Antiqua" w:hAnsi="Book Antiqua"/>
        </w:rPr>
        <w:t xml:space="preserve"> altında olmasıdır</w:t>
      </w:r>
      <w:r w:rsidR="000C6A59" w:rsidRPr="00DA08D8">
        <w:rPr>
          <w:rFonts w:ascii="Book Antiqua" w:hAnsi="Book Antiqua"/>
        </w:rPr>
        <w:t xml:space="preserve">. </w:t>
      </w:r>
      <w:r w:rsidR="00372FD4">
        <w:rPr>
          <w:rFonts w:ascii="Book Antiqua" w:hAnsi="Book Antiqua"/>
        </w:rPr>
        <w:t xml:space="preserve">Zira bu yapılmadan, cezalandırma yetkisinin kullanılması mümkün olmaz. </w:t>
      </w:r>
      <w:r w:rsidR="007B42C8">
        <w:rPr>
          <w:rFonts w:ascii="Book Antiqua" w:hAnsi="Book Antiqua"/>
        </w:rPr>
        <w:t>Yani d</w:t>
      </w:r>
      <w:r w:rsidR="000C6A59" w:rsidRPr="00DA08D8">
        <w:rPr>
          <w:rFonts w:ascii="Book Antiqua" w:hAnsi="Book Antiqua"/>
        </w:rPr>
        <w:t>evlet</w:t>
      </w:r>
      <w:r w:rsidR="00E6067C">
        <w:rPr>
          <w:rFonts w:ascii="Book Antiqua" w:hAnsi="Book Antiqua"/>
        </w:rPr>
        <w:t xml:space="preserve"> cezalandırabilmek için</w:t>
      </w:r>
      <w:r w:rsidR="000C6A59" w:rsidRPr="00DA08D8">
        <w:rPr>
          <w:rFonts w:ascii="Book Antiqua" w:hAnsi="Book Antiqua"/>
        </w:rPr>
        <w:t xml:space="preserve"> </w:t>
      </w:r>
      <w:r w:rsidR="00E6067C">
        <w:rPr>
          <w:rFonts w:ascii="Book Antiqua" w:hAnsi="Book Antiqua"/>
        </w:rPr>
        <w:t xml:space="preserve">önce; </w:t>
      </w:r>
      <w:r w:rsidR="000C6A59" w:rsidRPr="00DA08D8">
        <w:rPr>
          <w:rFonts w:ascii="Book Antiqua" w:hAnsi="Book Antiqua"/>
        </w:rPr>
        <w:t>soruşturacak</w:t>
      </w:r>
      <w:r w:rsidR="00DA7574" w:rsidRPr="00DA08D8">
        <w:rPr>
          <w:rFonts w:ascii="Book Antiqua" w:hAnsi="Book Antiqua"/>
        </w:rPr>
        <w:t>,</w:t>
      </w:r>
      <w:r w:rsidR="000C6A59" w:rsidRPr="00DA08D8">
        <w:rPr>
          <w:rFonts w:ascii="Book Antiqua" w:hAnsi="Book Antiqua"/>
        </w:rPr>
        <w:t xml:space="preserve"> </w:t>
      </w:r>
      <w:r w:rsidR="00DA7574" w:rsidRPr="00DA08D8">
        <w:rPr>
          <w:rFonts w:ascii="Book Antiqua" w:hAnsi="Book Antiqua"/>
        </w:rPr>
        <w:t>aydınlatacak, failini tespit edecek</w:t>
      </w:r>
      <w:r w:rsidR="00E6067C">
        <w:rPr>
          <w:rFonts w:ascii="Book Antiqua" w:hAnsi="Book Antiqua"/>
        </w:rPr>
        <w:t>tir</w:t>
      </w:r>
      <w:r w:rsidR="00DA7574" w:rsidRPr="00DA08D8">
        <w:rPr>
          <w:rFonts w:ascii="Book Antiqua" w:hAnsi="Book Antiqua"/>
        </w:rPr>
        <w:t xml:space="preserve">. </w:t>
      </w:r>
      <w:r w:rsidR="000C6A59" w:rsidRPr="00DA08D8">
        <w:rPr>
          <w:rFonts w:ascii="Book Antiqua" w:hAnsi="Book Antiqua"/>
        </w:rPr>
        <w:t xml:space="preserve">Bu durum </w:t>
      </w:r>
      <w:r w:rsidR="00DA7574" w:rsidRPr="00DA08D8">
        <w:rPr>
          <w:rFonts w:ascii="Book Antiqua" w:hAnsi="Book Antiqua"/>
        </w:rPr>
        <w:t xml:space="preserve">suçun işlenmesiyle birlikte </w:t>
      </w:r>
      <w:r w:rsidR="000C6A59" w:rsidRPr="00DA08D8">
        <w:rPr>
          <w:rFonts w:ascii="Book Antiqua" w:hAnsi="Book Antiqua"/>
        </w:rPr>
        <w:t xml:space="preserve">fail ile </w:t>
      </w:r>
      <w:proofErr w:type="gramStart"/>
      <w:r w:rsidR="000C6A59" w:rsidRPr="00DA08D8">
        <w:rPr>
          <w:rFonts w:ascii="Book Antiqua" w:hAnsi="Book Antiqua"/>
        </w:rPr>
        <w:t>devlet</w:t>
      </w:r>
      <w:proofErr w:type="gramEnd"/>
      <w:r w:rsidR="000C6A59" w:rsidRPr="00DA08D8">
        <w:rPr>
          <w:rFonts w:ascii="Book Antiqua" w:hAnsi="Book Antiqua"/>
        </w:rPr>
        <w:t xml:space="preserve"> arasında ortaya çıkan</w:t>
      </w:r>
      <w:r w:rsidR="00DA7574" w:rsidRPr="00DA08D8">
        <w:rPr>
          <w:rFonts w:ascii="Book Antiqua" w:hAnsi="Book Antiqua"/>
        </w:rPr>
        <w:t xml:space="preserve"> cezalandırma ilişkisi</w:t>
      </w:r>
      <w:r w:rsidR="000C6A59" w:rsidRPr="00DA08D8">
        <w:rPr>
          <w:rFonts w:ascii="Book Antiqua" w:hAnsi="Book Antiqua"/>
        </w:rPr>
        <w:t>nin</w:t>
      </w:r>
      <w:r w:rsidR="00E6067C">
        <w:rPr>
          <w:rFonts w:ascii="Book Antiqua" w:hAnsi="Book Antiqua"/>
        </w:rPr>
        <w:t xml:space="preserve"> doğrudan</w:t>
      </w:r>
      <w:r w:rsidR="000C6A59" w:rsidRPr="00DA08D8">
        <w:rPr>
          <w:rFonts w:ascii="Book Antiqua" w:hAnsi="Book Antiqua"/>
        </w:rPr>
        <w:t xml:space="preserve"> sonucudur</w:t>
      </w:r>
      <w:r w:rsidR="00DA7574" w:rsidRPr="00DA08D8">
        <w:rPr>
          <w:rFonts w:ascii="Book Antiqua" w:hAnsi="Book Antiqua"/>
        </w:rPr>
        <w:t>.</w:t>
      </w:r>
    </w:p>
    <w:p w:rsidR="006808EC" w:rsidRPr="00DA08D8" w:rsidRDefault="00F07E6D" w:rsidP="000C6A59">
      <w:pPr>
        <w:tabs>
          <w:tab w:val="center" w:pos="4536"/>
          <w:tab w:val="left" w:pos="8370"/>
        </w:tabs>
        <w:spacing w:line="360" w:lineRule="auto"/>
        <w:jc w:val="both"/>
        <w:rPr>
          <w:rFonts w:ascii="Book Antiqua" w:hAnsi="Book Antiqua"/>
        </w:rPr>
      </w:pPr>
      <w:r>
        <w:rPr>
          <w:rFonts w:ascii="Book Antiqua" w:hAnsi="Book Antiqua"/>
          <w:b/>
          <w:i/>
        </w:rPr>
        <w:t xml:space="preserve">Bu girişten sonra ceza muhakemesi hukukunun tanımına gelirsek, </w:t>
      </w:r>
      <w:r w:rsidR="007B42C8">
        <w:rPr>
          <w:rFonts w:ascii="Book Antiqua" w:hAnsi="Book Antiqua"/>
        </w:rPr>
        <w:t>ceza muhakemesi hukuku</w:t>
      </w:r>
      <w:r>
        <w:rPr>
          <w:rFonts w:ascii="Book Antiqua" w:hAnsi="Book Antiqua"/>
        </w:rPr>
        <w:t>;</w:t>
      </w:r>
      <w:r w:rsidR="00DA7574" w:rsidRPr="00DA08D8">
        <w:rPr>
          <w:rFonts w:ascii="Book Antiqua" w:hAnsi="Book Antiqua"/>
        </w:rPr>
        <w:t xml:space="preserve"> fail ile devlet arasındaki suçun işlenmesiyle birlikte ortaya çıkan cezalandırma ilişkisi</w:t>
      </w:r>
      <w:r w:rsidR="00AB3BCC">
        <w:rPr>
          <w:rFonts w:ascii="Book Antiqua" w:hAnsi="Book Antiqua"/>
        </w:rPr>
        <w:t xml:space="preserve"> çerçevesinde ‘</w:t>
      </w:r>
      <w:r>
        <w:rPr>
          <w:rFonts w:ascii="Book Antiqua" w:hAnsi="Book Antiqua"/>
        </w:rPr>
        <w:t>devletin işlendiği iddia edilen bir</w:t>
      </w:r>
      <w:r w:rsidR="00895109">
        <w:rPr>
          <w:rFonts w:ascii="Book Antiqua" w:hAnsi="Book Antiqua"/>
        </w:rPr>
        <w:t xml:space="preserve"> suçu ne şekilde soruşturacağına ve yargılayacağına</w:t>
      </w:r>
      <w:r w:rsidR="00DA7574" w:rsidRPr="00DA08D8">
        <w:rPr>
          <w:rFonts w:ascii="Book Antiqua" w:hAnsi="Book Antiqua"/>
        </w:rPr>
        <w:t>’</w:t>
      </w:r>
      <w:r w:rsidR="00895109">
        <w:rPr>
          <w:rFonts w:ascii="Book Antiqua" w:hAnsi="Book Antiqua"/>
        </w:rPr>
        <w:t xml:space="preserve"> ilişkin kuralların</w:t>
      </w:r>
      <w:r w:rsidR="00DA7574" w:rsidRPr="00DA08D8">
        <w:rPr>
          <w:rFonts w:ascii="Book Antiqua" w:hAnsi="Book Antiqua"/>
        </w:rPr>
        <w:t xml:space="preserve"> düzenle</w:t>
      </w:r>
      <w:r w:rsidR="00895109">
        <w:rPr>
          <w:rFonts w:ascii="Book Antiqua" w:hAnsi="Book Antiqua"/>
        </w:rPr>
        <w:t>ndiği</w:t>
      </w:r>
      <w:r w:rsidR="00DA7574" w:rsidRPr="00DA08D8">
        <w:rPr>
          <w:rFonts w:ascii="Book Antiqua" w:hAnsi="Book Antiqua"/>
        </w:rPr>
        <w:t xml:space="preserve"> hukuk dalıdır.</w:t>
      </w:r>
    </w:p>
    <w:p w:rsidR="00DA7574" w:rsidRPr="00DA08D8" w:rsidRDefault="000C6A59" w:rsidP="000C6A59">
      <w:pPr>
        <w:tabs>
          <w:tab w:val="center" w:pos="4536"/>
          <w:tab w:val="left" w:pos="8370"/>
        </w:tabs>
        <w:spacing w:line="360" w:lineRule="auto"/>
        <w:jc w:val="both"/>
        <w:rPr>
          <w:rFonts w:ascii="Book Antiqua" w:hAnsi="Book Antiqua"/>
        </w:rPr>
      </w:pPr>
      <w:r w:rsidRPr="00DA08D8">
        <w:rPr>
          <w:rFonts w:ascii="Book Antiqua" w:hAnsi="Book Antiqua"/>
        </w:rPr>
        <w:t>Bu tanımın iki unsuru</w:t>
      </w:r>
      <w:r w:rsidR="00DA7574" w:rsidRPr="00DA08D8">
        <w:rPr>
          <w:rFonts w:ascii="Book Antiqua" w:hAnsi="Book Antiqua"/>
        </w:rPr>
        <w:t xml:space="preserve"> vardır:</w:t>
      </w:r>
    </w:p>
    <w:p w:rsidR="00DA7574" w:rsidRPr="00DA08D8" w:rsidRDefault="007B42C8" w:rsidP="000C6A59">
      <w:pPr>
        <w:pStyle w:val="ListeParagraf"/>
        <w:numPr>
          <w:ilvl w:val="0"/>
          <w:numId w:val="2"/>
        </w:numPr>
        <w:tabs>
          <w:tab w:val="center" w:pos="4536"/>
          <w:tab w:val="left" w:pos="8370"/>
        </w:tabs>
        <w:spacing w:line="360" w:lineRule="auto"/>
        <w:jc w:val="both"/>
        <w:rPr>
          <w:rFonts w:ascii="Book Antiqua" w:hAnsi="Book Antiqua"/>
        </w:rPr>
      </w:pPr>
      <w:r>
        <w:rPr>
          <w:rFonts w:ascii="Book Antiqua" w:hAnsi="Book Antiqua"/>
        </w:rPr>
        <w:t>Bir</w:t>
      </w:r>
      <w:r w:rsidR="002E4191">
        <w:rPr>
          <w:rFonts w:ascii="Book Antiqua" w:hAnsi="Book Antiqua"/>
        </w:rPr>
        <w:t xml:space="preserve"> suç işlendiği iddiasının öğrenilmesiyle başlayan bir</w:t>
      </w:r>
      <w:r w:rsidR="002E4191" w:rsidRPr="00DA08D8">
        <w:rPr>
          <w:rFonts w:ascii="Book Antiqua" w:hAnsi="Book Antiqua"/>
        </w:rPr>
        <w:t xml:space="preserve"> suç soruşturması</w:t>
      </w:r>
      <w:r w:rsidR="002E4191">
        <w:rPr>
          <w:rFonts w:ascii="Book Antiqua" w:hAnsi="Book Antiqua"/>
        </w:rPr>
        <w:t xml:space="preserve"> nedeniyle </w:t>
      </w:r>
      <w:r w:rsidR="00014577" w:rsidRPr="00DA08D8">
        <w:rPr>
          <w:rFonts w:ascii="Book Antiqua" w:hAnsi="Book Antiqua"/>
        </w:rPr>
        <w:t xml:space="preserve">bir </w:t>
      </w:r>
      <w:r w:rsidR="00ED2297">
        <w:rPr>
          <w:rFonts w:ascii="Book Antiqua" w:hAnsi="Book Antiqua"/>
        </w:rPr>
        <w:t>süreci ifade eder. Dolayısıyla ceza muhakemesi h</w:t>
      </w:r>
      <w:r w:rsidR="00014577" w:rsidRPr="00DA08D8">
        <w:rPr>
          <w:rFonts w:ascii="Book Antiqua" w:hAnsi="Book Antiqua"/>
        </w:rPr>
        <w:t>ukuku</w:t>
      </w:r>
      <w:r w:rsidR="00ED2297">
        <w:rPr>
          <w:rFonts w:ascii="Book Antiqua" w:hAnsi="Book Antiqua"/>
        </w:rPr>
        <w:t>nun bir boyutu</w:t>
      </w:r>
      <w:r w:rsidR="00DA7907">
        <w:rPr>
          <w:rFonts w:ascii="Book Antiqua" w:hAnsi="Book Antiqua"/>
        </w:rPr>
        <w:t>nu</w:t>
      </w:r>
      <w:r w:rsidR="00ED2297">
        <w:rPr>
          <w:rFonts w:ascii="Book Antiqua" w:hAnsi="Book Antiqua"/>
        </w:rPr>
        <w:t>,</w:t>
      </w:r>
      <w:r w:rsidR="00014577" w:rsidRPr="00DA08D8">
        <w:rPr>
          <w:rFonts w:ascii="Book Antiqua" w:hAnsi="Book Antiqua"/>
        </w:rPr>
        <w:t xml:space="preserve"> </w:t>
      </w:r>
      <w:r w:rsidR="000C6A59" w:rsidRPr="00DA08D8">
        <w:rPr>
          <w:rFonts w:ascii="Book Antiqua" w:hAnsi="Book Antiqua"/>
        </w:rPr>
        <w:t xml:space="preserve">muhakeme sürecinin ne şekilde </w:t>
      </w:r>
      <w:r w:rsidR="000C6A59" w:rsidRPr="00DA08D8">
        <w:rPr>
          <w:rFonts w:ascii="Book Antiqua" w:hAnsi="Book Antiqua"/>
        </w:rPr>
        <w:lastRenderedPageBreak/>
        <w:t>işleyeceği</w:t>
      </w:r>
      <w:r>
        <w:rPr>
          <w:rFonts w:ascii="Book Antiqua" w:hAnsi="Book Antiqua"/>
        </w:rPr>
        <w:t>;</w:t>
      </w:r>
      <w:r w:rsidR="000C6A59" w:rsidRPr="00DA08D8">
        <w:rPr>
          <w:rFonts w:ascii="Book Antiqua" w:hAnsi="Book Antiqua"/>
        </w:rPr>
        <w:t xml:space="preserve"> örneğin</w:t>
      </w:r>
      <w:r>
        <w:rPr>
          <w:rFonts w:ascii="Book Antiqua" w:hAnsi="Book Antiqua"/>
        </w:rPr>
        <w:t>,</w:t>
      </w:r>
      <w:r w:rsidR="00014577" w:rsidRPr="00DA08D8">
        <w:rPr>
          <w:rFonts w:ascii="Book Antiqua" w:hAnsi="Book Antiqua"/>
        </w:rPr>
        <w:t xml:space="preserve"> </w:t>
      </w:r>
      <w:r w:rsidR="00ED2297">
        <w:rPr>
          <w:rFonts w:ascii="Book Antiqua" w:hAnsi="Book Antiqua"/>
        </w:rPr>
        <w:t>bu süreçte suçun ve failin tespiti amacıyla hangi</w:t>
      </w:r>
      <w:r w:rsidR="00014577" w:rsidRPr="00DA08D8">
        <w:rPr>
          <w:rFonts w:ascii="Book Antiqua" w:hAnsi="Book Antiqua"/>
        </w:rPr>
        <w:t xml:space="preserve"> işlemler</w:t>
      </w:r>
      <w:r w:rsidR="00ED2297">
        <w:rPr>
          <w:rFonts w:ascii="Book Antiqua" w:hAnsi="Book Antiqua"/>
        </w:rPr>
        <w:t>in</w:t>
      </w:r>
      <w:r w:rsidR="00014577" w:rsidRPr="00DA08D8">
        <w:rPr>
          <w:rFonts w:ascii="Book Antiqua" w:hAnsi="Book Antiqua"/>
        </w:rPr>
        <w:t xml:space="preserve"> yapıla</w:t>
      </w:r>
      <w:r w:rsidR="00ED2297">
        <w:rPr>
          <w:rFonts w:ascii="Book Antiqua" w:hAnsi="Book Antiqua"/>
        </w:rPr>
        <w:t>bileceği ve bu işlemlerin</w:t>
      </w:r>
      <w:r w:rsidR="00DA7907">
        <w:rPr>
          <w:rFonts w:ascii="Book Antiqua" w:hAnsi="Book Antiqua"/>
        </w:rPr>
        <w:t xml:space="preserve"> ne şekilde yapılabileceği gibi hususlar oluşturur.</w:t>
      </w:r>
      <w:r w:rsidR="00ED2297">
        <w:rPr>
          <w:rFonts w:ascii="Book Antiqua" w:hAnsi="Book Antiqua"/>
        </w:rPr>
        <w:t xml:space="preserve"> </w:t>
      </w:r>
    </w:p>
    <w:p w:rsidR="00014577" w:rsidRPr="00C863B9" w:rsidRDefault="00CC32D2" w:rsidP="008F02E1">
      <w:pPr>
        <w:pStyle w:val="ListeParagraf"/>
        <w:numPr>
          <w:ilvl w:val="0"/>
          <w:numId w:val="2"/>
        </w:numPr>
        <w:tabs>
          <w:tab w:val="center" w:pos="4536"/>
          <w:tab w:val="left" w:pos="8370"/>
        </w:tabs>
        <w:spacing w:line="360" w:lineRule="auto"/>
        <w:jc w:val="both"/>
        <w:rPr>
          <w:rFonts w:ascii="Book Antiqua" w:hAnsi="Book Antiqua"/>
          <w:b/>
          <w:i/>
        </w:rPr>
      </w:pPr>
      <w:r w:rsidRPr="00C863B9">
        <w:rPr>
          <w:rFonts w:ascii="Book Antiqua" w:hAnsi="Book Antiqua"/>
        </w:rPr>
        <w:t>İkinci boyutunu ise söz konusu muhakeme sürecinde</w:t>
      </w:r>
      <w:r w:rsidR="00014577" w:rsidRPr="00C863B9">
        <w:rPr>
          <w:rFonts w:ascii="Book Antiqua" w:hAnsi="Book Antiqua"/>
        </w:rPr>
        <w:t xml:space="preserve"> kimlerin</w:t>
      </w:r>
      <w:r w:rsidR="000C6A59" w:rsidRPr="00C863B9">
        <w:rPr>
          <w:rFonts w:ascii="Book Antiqua" w:hAnsi="Book Antiqua"/>
        </w:rPr>
        <w:t>, hangi sıfatla</w:t>
      </w:r>
      <w:r w:rsidR="00014577" w:rsidRPr="00C863B9">
        <w:rPr>
          <w:rFonts w:ascii="Book Antiqua" w:hAnsi="Book Antiqua"/>
        </w:rPr>
        <w:t xml:space="preserve"> görev ala</w:t>
      </w:r>
      <w:r w:rsidRPr="00C863B9">
        <w:rPr>
          <w:rFonts w:ascii="Book Antiqua" w:hAnsi="Book Antiqua"/>
        </w:rPr>
        <w:t>bileceği</w:t>
      </w:r>
      <w:r w:rsidR="000C6A59" w:rsidRPr="00C863B9">
        <w:rPr>
          <w:rFonts w:ascii="Book Antiqua" w:hAnsi="Book Antiqua"/>
        </w:rPr>
        <w:t xml:space="preserve">, bu kişilerin hangi hak </w:t>
      </w:r>
      <w:r w:rsidRPr="00C863B9">
        <w:rPr>
          <w:rFonts w:ascii="Book Antiqua" w:hAnsi="Book Antiqua"/>
        </w:rPr>
        <w:t>ve yükümlülüklere sahip olacağı gibi hususlar oluşturur.</w:t>
      </w:r>
      <w:r w:rsidR="00014577" w:rsidRPr="00C863B9">
        <w:rPr>
          <w:rFonts w:ascii="Book Antiqua" w:hAnsi="Book Antiqua"/>
        </w:rPr>
        <w:t xml:space="preserve"> </w:t>
      </w:r>
      <w:r w:rsidR="00A673D5" w:rsidRPr="00C863B9">
        <w:rPr>
          <w:rFonts w:ascii="Book Antiqua" w:hAnsi="Book Antiqua"/>
        </w:rPr>
        <w:t>Bu durum</w:t>
      </w:r>
      <w:r w:rsidR="00014577" w:rsidRPr="00C863B9">
        <w:rPr>
          <w:rFonts w:ascii="Book Antiqua" w:hAnsi="Book Antiqua"/>
        </w:rPr>
        <w:t xml:space="preserve"> CMK m.1</w:t>
      </w:r>
      <w:r w:rsidR="00A673D5" w:rsidRPr="00C863B9">
        <w:rPr>
          <w:rFonts w:ascii="Book Antiqua" w:hAnsi="Book Antiqua"/>
        </w:rPr>
        <w:t>’de şu şekilde ifade edilmiştir:</w:t>
      </w:r>
      <w:r w:rsidR="00014577" w:rsidRPr="00C863B9">
        <w:rPr>
          <w:rFonts w:ascii="Book Antiqua" w:hAnsi="Book Antiqua"/>
          <w:b/>
          <w:i/>
        </w:rPr>
        <w:t xml:space="preserve"> </w:t>
      </w:r>
      <w:r w:rsidR="00C863B9" w:rsidRPr="00C863B9">
        <w:rPr>
          <w:rFonts w:ascii="Book Antiqua" w:hAnsi="Book Antiqua"/>
          <w:i/>
        </w:rPr>
        <w:t>“</w:t>
      </w:r>
      <w:r w:rsidR="00014577" w:rsidRPr="00C863B9">
        <w:rPr>
          <w:rFonts w:ascii="Book Antiqua" w:hAnsi="Book Antiqua"/>
          <w:i/>
        </w:rPr>
        <w:t xml:space="preserve">Bu Kanun, ceza muhakemesinin </w:t>
      </w:r>
      <w:r w:rsidR="00014577" w:rsidRPr="0018066D">
        <w:rPr>
          <w:rFonts w:ascii="Book Antiqua" w:hAnsi="Book Antiqua"/>
          <w:b/>
          <w:i/>
        </w:rPr>
        <w:t>nasıl yapılacağı hususundaki kurallar</w:t>
      </w:r>
      <w:r w:rsidR="00014577" w:rsidRPr="00C863B9">
        <w:rPr>
          <w:rFonts w:ascii="Book Antiqua" w:hAnsi="Book Antiqua"/>
          <w:i/>
        </w:rPr>
        <w:t xml:space="preserve"> ile bu </w:t>
      </w:r>
      <w:r w:rsidR="00014577" w:rsidRPr="0018066D">
        <w:rPr>
          <w:rFonts w:ascii="Book Antiqua" w:hAnsi="Book Antiqua"/>
          <w:b/>
          <w:i/>
        </w:rPr>
        <w:t>sürece katılan kişilerin</w:t>
      </w:r>
      <w:r w:rsidR="00014577" w:rsidRPr="00C863B9">
        <w:rPr>
          <w:rFonts w:ascii="Book Antiqua" w:hAnsi="Book Antiqua"/>
          <w:i/>
        </w:rPr>
        <w:t xml:space="preserve"> hak, yetki ve yükümlülüklerini düzenler.’’</w:t>
      </w:r>
      <w:r w:rsidR="00C863B9">
        <w:rPr>
          <w:rFonts w:ascii="Book Antiqua" w:hAnsi="Book Antiqua"/>
          <w:i/>
        </w:rPr>
        <w:t>.</w:t>
      </w:r>
    </w:p>
    <w:p w:rsidR="00856A3E" w:rsidRPr="00DA08D8" w:rsidRDefault="00B40619" w:rsidP="000C6A59">
      <w:pPr>
        <w:tabs>
          <w:tab w:val="center" w:pos="4536"/>
          <w:tab w:val="left" w:pos="8370"/>
        </w:tabs>
        <w:spacing w:line="360" w:lineRule="auto"/>
        <w:jc w:val="both"/>
        <w:rPr>
          <w:rFonts w:ascii="Book Antiqua" w:hAnsi="Book Antiqua"/>
        </w:rPr>
      </w:pPr>
      <w:r>
        <w:rPr>
          <w:rFonts w:ascii="Book Antiqua" w:hAnsi="Book Antiqua"/>
        </w:rPr>
        <w:t xml:space="preserve">Bu sebeple dersi işlerken </w:t>
      </w:r>
      <w:r w:rsidR="00250DA6" w:rsidRPr="00DA08D8">
        <w:rPr>
          <w:rFonts w:ascii="Book Antiqua" w:hAnsi="Book Antiqua"/>
        </w:rPr>
        <w:t xml:space="preserve">önce bu süreçte yer alan </w:t>
      </w:r>
      <w:r>
        <w:rPr>
          <w:rFonts w:ascii="Book Antiqua" w:hAnsi="Book Antiqua"/>
        </w:rPr>
        <w:t>süje ve kişileri,  ta</w:t>
      </w:r>
      <w:r w:rsidR="00C863B9">
        <w:rPr>
          <w:rFonts w:ascii="Book Antiqua" w:hAnsi="Book Antiqua"/>
        </w:rPr>
        <w:t>bir caizse</w:t>
      </w:r>
      <w:r>
        <w:rPr>
          <w:rFonts w:ascii="Book Antiqua" w:hAnsi="Book Antiqua"/>
        </w:rPr>
        <w:t xml:space="preserve"> sürecin aktörlerini, daha sonra da</w:t>
      </w:r>
      <w:r w:rsidR="00250DA6" w:rsidRPr="00DA08D8">
        <w:rPr>
          <w:rFonts w:ascii="Book Antiqua" w:hAnsi="Book Antiqua"/>
        </w:rPr>
        <w:t xml:space="preserve"> sürecin nasıl işlediğin</w:t>
      </w:r>
      <w:r>
        <w:rPr>
          <w:rFonts w:ascii="Book Antiqua" w:hAnsi="Book Antiqua"/>
        </w:rPr>
        <w:t xml:space="preserve">i </w:t>
      </w:r>
      <w:r w:rsidR="00626EDF">
        <w:rPr>
          <w:rFonts w:ascii="Book Antiqua" w:hAnsi="Book Antiqua"/>
        </w:rPr>
        <w:t>göreceğiz</w:t>
      </w:r>
      <w:r w:rsidR="00250DA6" w:rsidRPr="00DA08D8">
        <w:rPr>
          <w:rFonts w:ascii="Book Antiqua" w:hAnsi="Book Antiqua"/>
        </w:rPr>
        <w:t>.</w:t>
      </w:r>
    </w:p>
    <w:p w:rsidR="00250DA6" w:rsidRPr="00DA08D8" w:rsidRDefault="003E79B1" w:rsidP="000C6A59">
      <w:pPr>
        <w:tabs>
          <w:tab w:val="center" w:pos="4536"/>
          <w:tab w:val="left" w:pos="8370"/>
        </w:tabs>
        <w:spacing w:line="360" w:lineRule="auto"/>
        <w:jc w:val="both"/>
        <w:rPr>
          <w:rFonts w:ascii="Book Antiqua" w:hAnsi="Book Antiqua"/>
          <w:b/>
        </w:rPr>
      </w:pPr>
      <w:r>
        <w:rPr>
          <w:rFonts w:ascii="Book Antiqua" w:hAnsi="Book Antiqua"/>
          <w:b/>
        </w:rPr>
        <w:t>Ceza Muhakemesi Hukukunun Amacı N</w:t>
      </w:r>
      <w:r w:rsidR="00250DA6" w:rsidRPr="00DA08D8">
        <w:rPr>
          <w:rFonts w:ascii="Book Antiqua" w:hAnsi="Book Antiqua"/>
          <w:b/>
        </w:rPr>
        <w:t>edir?</w:t>
      </w:r>
    </w:p>
    <w:p w:rsidR="004E28CC" w:rsidRPr="00DA08D8" w:rsidRDefault="007B42C8" w:rsidP="000C6A59">
      <w:pPr>
        <w:tabs>
          <w:tab w:val="center" w:pos="4536"/>
          <w:tab w:val="left" w:pos="8370"/>
        </w:tabs>
        <w:spacing w:line="360" w:lineRule="auto"/>
        <w:jc w:val="both"/>
        <w:rPr>
          <w:rFonts w:ascii="Book Antiqua" w:hAnsi="Book Antiqua"/>
        </w:rPr>
      </w:pPr>
      <w:r>
        <w:rPr>
          <w:rFonts w:ascii="Book Antiqua" w:hAnsi="Book Antiqua"/>
        </w:rPr>
        <w:t>Kitaplarda genellikle ceza m</w:t>
      </w:r>
      <w:r w:rsidR="004E28CC" w:rsidRPr="00DA08D8">
        <w:rPr>
          <w:rFonts w:ascii="Book Antiqua" w:hAnsi="Book Antiqua"/>
        </w:rPr>
        <w:t>uhakemesinin amacı</w:t>
      </w:r>
      <w:r w:rsidR="00FC665C" w:rsidRPr="00DA08D8">
        <w:rPr>
          <w:rFonts w:ascii="Book Antiqua" w:hAnsi="Book Antiqua"/>
        </w:rPr>
        <w:t>,</w:t>
      </w:r>
      <w:r w:rsidR="004E28CC" w:rsidRPr="00DA08D8">
        <w:rPr>
          <w:rFonts w:ascii="Book Antiqua" w:hAnsi="Book Antiqua"/>
        </w:rPr>
        <w:t xml:space="preserve"> </w:t>
      </w:r>
      <w:r w:rsidR="00FC665C" w:rsidRPr="00DA08D8">
        <w:rPr>
          <w:rFonts w:ascii="Book Antiqua" w:hAnsi="Book Antiqua"/>
        </w:rPr>
        <w:t>“</w:t>
      </w:r>
      <w:r w:rsidR="004E28CC" w:rsidRPr="00DA08D8">
        <w:rPr>
          <w:rFonts w:ascii="Book Antiqua" w:hAnsi="Book Antiqua"/>
        </w:rPr>
        <w:t>maddi gerçeğin ortaya çıkarılması</w:t>
      </w:r>
      <w:r w:rsidR="00FC665C" w:rsidRPr="00DA08D8">
        <w:rPr>
          <w:rFonts w:ascii="Book Antiqua" w:hAnsi="Book Antiqua"/>
        </w:rPr>
        <w:t>” olarak izah edilir</w:t>
      </w:r>
      <w:r w:rsidR="004E28CC" w:rsidRPr="00DA08D8">
        <w:rPr>
          <w:rFonts w:ascii="Book Antiqua" w:hAnsi="Book Antiqua"/>
        </w:rPr>
        <w:t xml:space="preserve">. Bu </w:t>
      </w:r>
      <w:r w:rsidR="005B2FA6" w:rsidRPr="00DA08D8">
        <w:rPr>
          <w:rFonts w:ascii="Book Antiqua" w:hAnsi="Book Antiqua"/>
        </w:rPr>
        <w:t xml:space="preserve">ifade </w:t>
      </w:r>
      <w:r w:rsidR="004E28CC" w:rsidRPr="00DA08D8">
        <w:rPr>
          <w:rFonts w:ascii="Book Antiqua" w:hAnsi="Book Antiqua"/>
        </w:rPr>
        <w:t>doğru</w:t>
      </w:r>
      <w:r w:rsidR="00FC665C" w:rsidRPr="00DA08D8">
        <w:rPr>
          <w:rFonts w:ascii="Book Antiqua" w:hAnsi="Book Antiqua"/>
        </w:rPr>
        <w:t>, ancak</w:t>
      </w:r>
      <w:r w:rsidR="004E28CC" w:rsidRPr="00DA08D8">
        <w:rPr>
          <w:rFonts w:ascii="Book Antiqua" w:hAnsi="Book Antiqua"/>
        </w:rPr>
        <w:t xml:space="preserve"> eksiktir. Çünkü </w:t>
      </w:r>
      <w:r w:rsidR="004E28CC" w:rsidRPr="00677DAD">
        <w:rPr>
          <w:rFonts w:ascii="Book Antiqua" w:hAnsi="Book Antiqua"/>
          <w:b/>
          <w:u w:val="single"/>
        </w:rPr>
        <w:t>muhakeme hukukunda gerçeğin tespiti</w:t>
      </w:r>
      <w:r w:rsidR="00626EDF" w:rsidRPr="00677DAD">
        <w:rPr>
          <w:rFonts w:ascii="Book Antiqua" w:hAnsi="Book Antiqua"/>
          <w:b/>
          <w:u w:val="single"/>
        </w:rPr>
        <w:t xml:space="preserve"> tek başına amaç </w:t>
      </w:r>
      <w:r w:rsidR="004E28CC" w:rsidRPr="00677DAD">
        <w:rPr>
          <w:rFonts w:ascii="Book Antiqua" w:hAnsi="Book Antiqua"/>
          <w:b/>
          <w:u w:val="single"/>
        </w:rPr>
        <w:t>değildir.</w:t>
      </w:r>
      <w:r w:rsidR="004E28CC" w:rsidRPr="00DA08D8">
        <w:rPr>
          <w:rFonts w:ascii="Book Antiqua" w:hAnsi="Book Antiqua"/>
        </w:rPr>
        <w:t xml:space="preserve"> </w:t>
      </w:r>
      <w:r w:rsidR="00626EDF">
        <w:rPr>
          <w:rFonts w:ascii="Book Antiqua" w:hAnsi="Book Antiqua"/>
        </w:rPr>
        <w:t>Zira</w:t>
      </w:r>
      <w:r w:rsidR="005B2FA6" w:rsidRPr="00DA08D8">
        <w:rPr>
          <w:rFonts w:ascii="Book Antiqua" w:hAnsi="Book Antiqua"/>
        </w:rPr>
        <w:t xml:space="preserve"> muhakeme hukukları,</w:t>
      </w:r>
      <w:r w:rsidR="004E28CC" w:rsidRPr="00DA08D8">
        <w:rPr>
          <w:rFonts w:ascii="Book Antiqua" w:hAnsi="Book Antiqua"/>
        </w:rPr>
        <w:t xml:space="preserve"> yargılama sistemler</w:t>
      </w:r>
      <w:r w:rsidR="005B2FA6" w:rsidRPr="00DA08D8">
        <w:rPr>
          <w:rFonts w:ascii="Book Antiqua" w:hAnsi="Book Antiqua"/>
        </w:rPr>
        <w:t>i veyahut</w:t>
      </w:r>
      <w:r w:rsidR="004E28CC" w:rsidRPr="00DA08D8">
        <w:rPr>
          <w:rFonts w:ascii="Book Antiqua" w:hAnsi="Book Antiqua"/>
        </w:rPr>
        <w:t xml:space="preserve"> mahkemeler</w:t>
      </w:r>
      <w:r w:rsidR="00FC665C" w:rsidRPr="00DA08D8">
        <w:rPr>
          <w:rFonts w:ascii="Book Antiqua" w:hAnsi="Book Antiqua"/>
        </w:rPr>
        <w:t>in amacı gerçek avcılığı</w:t>
      </w:r>
      <w:r w:rsidR="004E28CC" w:rsidRPr="00DA08D8">
        <w:rPr>
          <w:rFonts w:ascii="Book Antiqua" w:hAnsi="Book Antiqua"/>
        </w:rPr>
        <w:t xml:space="preserve"> değildir. Muhakeme hukukları</w:t>
      </w:r>
      <w:r w:rsidR="00FC665C" w:rsidRPr="00DA08D8">
        <w:rPr>
          <w:rFonts w:ascii="Book Antiqua" w:hAnsi="Book Antiqua"/>
        </w:rPr>
        <w:t>;</w:t>
      </w:r>
      <w:r w:rsidR="004E28CC" w:rsidRPr="00DA08D8">
        <w:rPr>
          <w:rFonts w:ascii="Book Antiqua" w:hAnsi="Book Antiqua"/>
        </w:rPr>
        <w:t xml:space="preserve"> </w:t>
      </w:r>
      <w:r w:rsidR="00677DAD">
        <w:rPr>
          <w:rFonts w:ascii="Book Antiqua" w:hAnsi="Book Antiqua"/>
        </w:rPr>
        <w:t xml:space="preserve">ister </w:t>
      </w:r>
      <w:r w:rsidR="004E28CC" w:rsidRPr="00DA08D8">
        <w:rPr>
          <w:rFonts w:ascii="Book Antiqua" w:hAnsi="Book Antiqua"/>
        </w:rPr>
        <w:t>medeni muhakeme olsun</w:t>
      </w:r>
      <w:r w:rsidR="00FC665C" w:rsidRPr="00DA08D8">
        <w:rPr>
          <w:rFonts w:ascii="Book Antiqua" w:hAnsi="Book Antiqua"/>
        </w:rPr>
        <w:t>,</w:t>
      </w:r>
      <w:r w:rsidR="004E28CC" w:rsidRPr="00DA08D8">
        <w:rPr>
          <w:rFonts w:ascii="Book Antiqua" w:hAnsi="Book Antiqua"/>
        </w:rPr>
        <w:t xml:space="preserve"> </w:t>
      </w:r>
      <w:r w:rsidR="00677DAD">
        <w:rPr>
          <w:rFonts w:ascii="Book Antiqua" w:hAnsi="Book Antiqua"/>
        </w:rPr>
        <w:t xml:space="preserve">ister </w:t>
      </w:r>
      <w:r w:rsidR="004E28CC" w:rsidRPr="00DA08D8">
        <w:rPr>
          <w:rFonts w:ascii="Book Antiqua" w:hAnsi="Book Antiqua"/>
        </w:rPr>
        <w:t>ceza muhakemesi olsun</w:t>
      </w:r>
      <w:r w:rsidR="00FC665C" w:rsidRPr="00DA08D8">
        <w:rPr>
          <w:rFonts w:ascii="Book Antiqua" w:hAnsi="Book Antiqua"/>
        </w:rPr>
        <w:t>,</w:t>
      </w:r>
      <w:r w:rsidR="004E28CC" w:rsidRPr="00DA08D8">
        <w:rPr>
          <w:rFonts w:ascii="Book Antiqua" w:hAnsi="Book Antiqua"/>
        </w:rPr>
        <w:t xml:space="preserve"> </w:t>
      </w:r>
      <w:r w:rsidR="00677DAD">
        <w:rPr>
          <w:rFonts w:ascii="Book Antiqua" w:hAnsi="Book Antiqua"/>
        </w:rPr>
        <w:t xml:space="preserve">ister </w:t>
      </w:r>
      <w:r w:rsidR="004E28CC" w:rsidRPr="00DA08D8">
        <w:rPr>
          <w:rFonts w:ascii="Book Antiqua" w:hAnsi="Book Antiqua"/>
        </w:rPr>
        <w:t>idari muhakeme olsun hiç fark etme</w:t>
      </w:r>
      <w:r w:rsidR="00FC665C" w:rsidRPr="00DA08D8">
        <w:rPr>
          <w:rFonts w:ascii="Book Antiqua" w:hAnsi="Book Antiqua"/>
        </w:rPr>
        <w:t>z</w:t>
      </w:r>
      <w:r w:rsidR="004E28CC" w:rsidRPr="00DA08D8">
        <w:rPr>
          <w:rFonts w:ascii="Book Antiqua" w:hAnsi="Book Antiqua"/>
        </w:rPr>
        <w:t xml:space="preserve">, bir </w:t>
      </w:r>
      <w:r w:rsidR="004E28CC" w:rsidRPr="00D974BF">
        <w:rPr>
          <w:rFonts w:ascii="Book Antiqua" w:hAnsi="Book Antiqua"/>
          <w:b/>
          <w:i/>
        </w:rPr>
        <w:t>uyuşmazlı</w:t>
      </w:r>
      <w:r w:rsidR="00FC665C" w:rsidRPr="00D974BF">
        <w:rPr>
          <w:rFonts w:ascii="Book Antiqua" w:hAnsi="Book Antiqua"/>
          <w:b/>
          <w:i/>
        </w:rPr>
        <w:t>ğı</w:t>
      </w:r>
      <w:r w:rsidR="00FC665C" w:rsidRPr="00DA08D8">
        <w:rPr>
          <w:rFonts w:ascii="Book Antiqua" w:hAnsi="Book Antiqua"/>
          <w:b/>
          <w:i/>
        </w:rPr>
        <w:t xml:space="preserve"> çözmek</w:t>
      </w:r>
      <w:r w:rsidR="00FC665C" w:rsidRPr="00DA08D8">
        <w:rPr>
          <w:rFonts w:ascii="Book Antiqua" w:hAnsi="Book Antiqua"/>
        </w:rPr>
        <w:t xml:space="preserve"> üzer</w:t>
      </w:r>
      <w:r w:rsidR="004E28CC" w:rsidRPr="00DA08D8">
        <w:rPr>
          <w:rFonts w:ascii="Book Antiqua" w:hAnsi="Book Antiqua"/>
        </w:rPr>
        <w:t xml:space="preserve">e harekete geçer. Bu uyuşmazlık hukuki olursa medeni muhakeme, idari olursa idari yargılama, cezai olursa da ceza muhakemesi devreye girer. Dolayısıyla </w:t>
      </w:r>
      <w:r w:rsidR="00FC665C" w:rsidRPr="00DA08D8">
        <w:rPr>
          <w:rFonts w:ascii="Book Antiqua" w:hAnsi="Book Antiqua"/>
        </w:rPr>
        <w:t xml:space="preserve">bu </w:t>
      </w:r>
      <w:r w:rsidR="004E28CC" w:rsidRPr="00DA08D8">
        <w:rPr>
          <w:rFonts w:ascii="Book Antiqua" w:hAnsi="Book Antiqua"/>
        </w:rPr>
        <w:t xml:space="preserve">hukuk dallarını harekete geçiren </w:t>
      </w:r>
      <w:r w:rsidR="004E28CC" w:rsidRPr="00D974BF">
        <w:rPr>
          <w:rFonts w:ascii="Book Antiqua" w:hAnsi="Book Antiqua"/>
          <w:i/>
        </w:rPr>
        <w:t>‘</w:t>
      </w:r>
      <w:r w:rsidR="004E28CC" w:rsidRPr="00D974BF">
        <w:rPr>
          <w:rFonts w:ascii="Book Antiqua" w:hAnsi="Book Antiqua"/>
          <w:b/>
          <w:i/>
        </w:rPr>
        <w:t>’bir uyuşmazlığın’’</w:t>
      </w:r>
      <w:r w:rsidR="004E28CC" w:rsidRPr="00DA08D8">
        <w:rPr>
          <w:rFonts w:ascii="Book Antiqua" w:hAnsi="Book Antiqua"/>
        </w:rPr>
        <w:t xml:space="preserve"> olmasıdır. </w:t>
      </w:r>
    </w:p>
    <w:p w:rsidR="00250DA6" w:rsidRPr="00DA08D8" w:rsidRDefault="004E28CC" w:rsidP="000C6A59">
      <w:pPr>
        <w:tabs>
          <w:tab w:val="center" w:pos="4536"/>
          <w:tab w:val="left" w:pos="8370"/>
        </w:tabs>
        <w:spacing w:line="360" w:lineRule="auto"/>
        <w:jc w:val="both"/>
        <w:rPr>
          <w:rFonts w:ascii="Book Antiqua" w:hAnsi="Book Antiqua"/>
        </w:rPr>
      </w:pPr>
      <w:r w:rsidRPr="00DA08D8">
        <w:rPr>
          <w:rFonts w:ascii="Book Antiqua" w:hAnsi="Book Antiqua"/>
          <w:i/>
        </w:rPr>
        <w:t>Bu</w:t>
      </w:r>
      <w:r w:rsidR="00FC665C" w:rsidRPr="00DA08D8">
        <w:rPr>
          <w:rFonts w:ascii="Book Antiqua" w:hAnsi="Book Antiqua"/>
          <w:i/>
        </w:rPr>
        <w:t xml:space="preserve"> nedenle de </w:t>
      </w:r>
      <w:r w:rsidR="005B2FA6" w:rsidRPr="00DA08D8">
        <w:rPr>
          <w:rFonts w:ascii="Book Antiqua" w:hAnsi="Book Antiqua"/>
          <w:b/>
          <w:i/>
        </w:rPr>
        <w:t>muhakeme hukuklarının amacı</w:t>
      </w:r>
      <w:r w:rsidRPr="00DA08D8">
        <w:rPr>
          <w:rFonts w:ascii="Book Antiqua" w:hAnsi="Book Antiqua"/>
          <w:b/>
          <w:i/>
        </w:rPr>
        <w:t>:</w:t>
      </w:r>
      <w:r w:rsidRPr="00DA08D8">
        <w:rPr>
          <w:rFonts w:ascii="Book Antiqua" w:hAnsi="Book Antiqua"/>
        </w:rPr>
        <w:t xml:space="preserve"> Çözmekle yükümlü olduğu uyuşmazlığı</w:t>
      </w:r>
      <w:r w:rsidR="00D974BF">
        <w:rPr>
          <w:rFonts w:ascii="Book Antiqua" w:hAnsi="Book Antiqua"/>
        </w:rPr>
        <w:t>n, adil</w:t>
      </w:r>
      <w:r w:rsidRPr="00DA08D8">
        <w:rPr>
          <w:rFonts w:ascii="Book Antiqua" w:hAnsi="Book Antiqua"/>
        </w:rPr>
        <w:t>/hukuka uygun bir biçimde çöz</w:t>
      </w:r>
      <w:r w:rsidR="00D974BF">
        <w:rPr>
          <w:rFonts w:ascii="Book Antiqua" w:hAnsi="Book Antiqua"/>
        </w:rPr>
        <w:t>ül</w:t>
      </w:r>
      <w:r w:rsidRPr="00DA08D8">
        <w:rPr>
          <w:rFonts w:ascii="Book Antiqua" w:hAnsi="Book Antiqua"/>
        </w:rPr>
        <w:t>mesini sağlamaktır.</w:t>
      </w:r>
    </w:p>
    <w:p w:rsidR="00DB3C5D" w:rsidRDefault="004E28CC" w:rsidP="000C6A59">
      <w:pPr>
        <w:tabs>
          <w:tab w:val="center" w:pos="4536"/>
          <w:tab w:val="left" w:pos="8370"/>
        </w:tabs>
        <w:spacing w:line="360" w:lineRule="auto"/>
        <w:jc w:val="both"/>
        <w:rPr>
          <w:rFonts w:ascii="Book Antiqua" w:hAnsi="Book Antiqua"/>
          <w:b/>
        </w:rPr>
      </w:pPr>
      <w:r w:rsidRPr="00DA08D8">
        <w:rPr>
          <w:rFonts w:ascii="Book Antiqua" w:hAnsi="Book Antiqua"/>
        </w:rPr>
        <w:t>Kitaplarda</w:t>
      </w:r>
      <w:r w:rsidR="00FC665C" w:rsidRPr="00DA08D8">
        <w:rPr>
          <w:rFonts w:ascii="Book Antiqua" w:hAnsi="Book Antiqua"/>
        </w:rPr>
        <w:t xml:space="preserve"> ceza muhakemesinin amacının bu şekilde tanımlanması söz konusu amacın bir nevi kısa yoldan</w:t>
      </w:r>
      <w:r w:rsidRPr="00DA08D8">
        <w:rPr>
          <w:rFonts w:ascii="Book Antiqua" w:hAnsi="Book Antiqua"/>
        </w:rPr>
        <w:t xml:space="preserve"> </w:t>
      </w:r>
      <w:r w:rsidR="00FC665C" w:rsidRPr="00DA08D8">
        <w:rPr>
          <w:rFonts w:ascii="Book Antiqua" w:hAnsi="Book Antiqua"/>
        </w:rPr>
        <w:t>tanımlanmasıdır.</w:t>
      </w:r>
    </w:p>
    <w:p w:rsidR="004E28CC" w:rsidRPr="00DB3C5D" w:rsidRDefault="004E28CC" w:rsidP="000C6A59">
      <w:pPr>
        <w:tabs>
          <w:tab w:val="center" w:pos="4536"/>
          <w:tab w:val="left" w:pos="8370"/>
        </w:tabs>
        <w:spacing w:line="360" w:lineRule="auto"/>
        <w:jc w:val="both"/>
        <w:rPr>
          <w:rFonts w:ascii="Book Antiqua" w:hAnsi="Book Antiqua"/>
          <w:b/>
        </w:rPr>
      </w:pPr>
      <w:r w:rsidRPr="00DB3C5D">
        <w:rPr>
          <w:rFonts w:ascii="Book Antiqua" w:hAnsi="Book Antiqua"/>
          <w:b/>
        </w:rPr>
        <w:t>Şimdi</w:t>
      </w:r>
      <w:r w:rsidR="003068A5" w:rsidRPr="00DB3C5D">
        <w:rPr>
          <w:rFonts w:ascii="Book Antiqua" w:hAnsi="Book Antiqua"/>
          <w:b/>
        </w:rPr>
        <w:t xml:space="preserve"> bu anlattığımızı bir örnek üzerinde</w:t>
      </w:r>
      <w:r w:rsidR="00EE5D2E" w:rsidRPr="00DB3C5D">
        <w:rPr>
          <w:rFonts w:ascii="Book Antiqua" w:hAnsi="Book Antiqua"/>
          <w:b/>
        </w:rPr>
        <w:t>n</w:t>
      </w:r>
      <w:r w:rsidR="003068A5" w:rsidRPr="00DB3C5D">
        <w:rPr>
          <w:rFonts w:ascii="Book Antiqua" w:hAnsi="Book Antiqua"/>
          <w:b/>
        </w:rPr>
        <w:t xml:space="preserve"> açıklayalım</w:t>
      </w:r>
      <w:r w:rsidRPr="00DB3C5D">
        <w:rPr>
          <w:rFonts w:ascii="Book Antiqua" w:hAnsi="Book Antiqua"/>
          <w:b/>
        </w:rPr>
        <w:t>;</w:t>
      </w:r>
    </w:p>
    <w:p w:rsidR="005B2FA6" w:rsidRPr="00EE5D2E" w:rsidRDefault="005B2FA6" w:rsidP="00EE5D2E">
      <w:pPr>
        <w:pStyle w:val="ListeParagraf"/>
        <w:numPr>
          <w:ilvl w:val="0"/>
          <w:numId w:val="1"/>
        </w:numPr>
        <w:tabs>
          <w:tab w:val="center" w:pos="4536"/>
          <w:tab w:val="left" w:pos="8370"/>
        </w:tabs>
        <w:spacing w:line="360" w:lineRule="auto"/>
        <w:jc w:val="both"/>
        <w:rPr>
          <w:rFonts w:ascii="Book Antiqua" w:hAnsi="Book Antiqua"/>
        </w:rPr>
      </w:pPr>
      <w:r w:rsidRPr="00EE5D2E">
        <w:rPr>
          <w:rFonts w:ascii="Book Antiqua" w:hAnsi="Book Antiqua"/>
        </w:rPr>
        <w:t xml:space="preserve">B şahsı ölü bulundu.       </w:t>
      </w:r>
    </w:p>
    <w:p w:rsidR="005B2FA6" w:rsidRPr="00DA08D8" w:rsidRDefault="00F92B2F" w:rsidP="000C6A59">
      <w:pPr>
        <w:tabs>
          <w:tab w:val="center" w:pos="4536"/>
          <w:tab w:val="left" w:pos="8370"/>
        </w:tabs>
        <w:spacing w:line="360" w:lineRule="auto"/>
        <w:jc w:val="both"/>
        <w:rPr>
          <w:rFonts w:ascii="Book Antiqua" w:hAnsi="Book Antiqua"/>
        </w:rPr>
      </w:pPr>
      <w:r>
        <w:rPr>
          <w:rFonts w:ascii="Book Antiqua" w:hAnsi="Book Antiqua"/>
        </w:rPr>
        <w:t>B’nin ölü olarak bulunması ile ortaya çıkan</w:t>
      </w:r>
      <w:r w:rsidR="005B2FA6" w:rsidRPr="00DA08D8">
        <w:rPr>
          <w:rFonts w:ascii="Book Antiqua" w:hAnsi="Book Antiqua"/>
        </w:rPr>
        <w:t xml:space="preserve"> </w:t>
      </w:r>
      <w:r>
        <w:rPr>
          <w:rFonts w:ascii="Book Antiqua" w:hAnsi="Book Antiqua"/>
        </w:rPr>
        <w:t>uyuşmazlık</w:t>
      </w:r>
      <w:r w:rsidR="005B2FA6" w:rsidRPr="00DA08D8">
        <w:rPr>
          <w:rFonts w:ascii="Book Antiqua" w:hAnsi="Book Antiqua"/>
        </w:rPr>
        <w:t xml:space="preserve"> nasıl çözülecek?   </w:t>
      </w:r>
    </w:p>
    <w:p w:rsidR="004E28CC" w:rsidRPr="004E3037" w:rsidRDefault="00FC665C" w:rsidP="004E3037">
      <w:pPr>
        <w:pStyle w:val="ListeParagraf"/>
        <w:numPr>
          <w:ilvl w:val="0"/>
          <w:numId w:val="1"/>
        </w:numPr>
        <w:tabs>
          <w:tab w:val="center" w:pos="4536"/>
          <w:tab w:val="left" w:pos="8370"/>
        </w:tabs>
        <w:spacing w:line="360" w:lineRule="auto"/>
        <w:jc w:val="both"/>
        <w:rPr>
          <w:rFonts w:ascii="Book Antiqua" w:hAnsi="Book Antiqua"/>
        </w:rPr>
      </w:pPr>
      <w:r w:rsidRPr="004E3037">
        <w:rPr>
          <w:rFonts w:ascii="Book Antiqua" w:hAnsi="Book Antiqua"/>
        </w:rPr>
        <w:t>İlk yapılacak şey; İ</w:t>
      </w:r>
      <w:r w:rsidR="005B2FA6" w:rsidRPr="004E3037">
        <w:rPr>
          <w:rFonts w:ascii="Book Antiqua" w:hAnsi="Book Antiqua"/>
        </w:rPr>
        <w:t>ntihar mı</w:t>
      </w:r>
      <w:r w:rsidRPr="004E3037">
        <w:rPr>
          <w:rFonts w:ascii="Book Antiqua" w:hAnsi="Book Antiqua"/>
        </w:rPr>
        <w:t xml:space="preserve"> etmiş? Öldürülmüş mü? Bunu belirlemektir</w:t>
      </w:r>
      <w:r w:rsidR="005B2FA6" w:rsidRPr="004E3037">
        <w:rPr>
          <w:rFonts w:ascii="Book Antiqua" w:hAnsi="Book Antiqua"/>
        </w:rPr>
        <w:t xml:space="preserve">. Yani </w:t>
      </w:r>
      <w:r w:rsidR="005B2FA6" w:rsidRPr="004E3037">
        <w:rPr>
          <w:rFonts w:ascii="Book Antiqua" w:hAnsi="Book Antiqua"/>
          <w:b/>
        </w:rPr>
        <w:t xml:space="preserve">‘’ortada bir suç var mı yok mu </w:t>
      </w:r>
      <w:r w:rsidR="00552A8D" w:rsidRPr="004E3037">
        <w:rPr>
          <w:rFonts w:ascii="Book Antiqua" w:hAnsi="Book Antiqua"/>
        </w:rPr>
        <w:t>‘’ bunu tespit etmek gerekir</w:t>
      </w:r>
      <w:r w:rsidR="005B2FA6" w:rsidRPr="004E3037">
        <w:rPr>
          <w:rFonts w:ascii="Book Antiqua" w:hAnsi="Book Antiqua"/>
        </w:rPr>
        <w:t>.</w:t>
      </w:r>
      <w:r w:rsidR="004E3037" w:rsidRPr="004E3037">
        <w:rPr>
          <w:rFonts w:ascii="Book Antiqua" w:hAnsi="Book Antiqua"/>
        </w:rPr>
        <w:t xml:space="preserve"> </w:t>
      </w:r>
      <w:r w:rsidR="00306187">
        <w:rPr>
          <w:rFonts w:ascii="Book Antiqua" w:hAnsi="Book Antiqua"/>
        </w:rPr>
        <w:t>‘’B şahsı intihar etmiştir</w:t>
      </w:r>
      <w:r w:rsidR="007B42C8">
        <w:rPr>
          <w:rFonts w:ascii="Book Antiqua" w:hAnsi="Book Antiqua"/>
        </w:rPr>
        <w:t>.</w:t>
      </w:r>
      <w:r w:rsidR="00306187">
        <w:rPr>
          <w:rFonts w:ascii="Book Antiqua" w:hAnsi="Book Antiqua"/>
        </w:rPr>
        <w:t xml:space="preserve">’’ </w:t>
      </w:r>
      <w:r w:rsidR="004E3037" w:rsidRPr="004E3037">
        <w:rPr>
          <w:rFonts w:ascii="Book Antiqua" w:hAnsi="Book Antiqua"/>
        </w:rPr>
        <w:t>denilebiliyorsa</w:t>
      </w:r>
      <w:r w:rsidR="00306187">
        <w:rPr>
          <w:rFonts w:ascii="Book Antiqua" w:hAnsi="Book Antiqua"/>
        </w:rPr>
        <w:t xml:space="preserve">, </w:t>
      </w:r>
      <w:r w:rsidR="00306187" w:rsidRPr="004E3037">
        <w:rPr>
          <w:rFonts w:ascii="Book Antiqua" w:hAnsi="Book Antiqua"/>
        </w:rPr>
        <w:t xml:space="preserve">intihar </w:t>
      </w:r>
      <w:r w:rsidR="00306187">
        <w:rPr>
          <w:rFonts w:ascii="Book Antiqua" w:hAnsi="Book Antiqua"/>
        </w:rPr>
        <w:t xml:space="preserve">etmek </w:t>
      </w:r>
      <w:r w:rsidR="00306187" w:rsidRPr="004E3037">
        <w:rPr>
          <w:rFonts w:ascii="Book Antiqua" w:hAnsi="Book Antiqua"/>
        </w:rPr>
        <w:t xml:space="preserve">suç </w:t>
      </w:r>
      <w:r w:rsidR="00306187">
        <w:rPr>
          <w:rFonts w:ascii="Book Antiqua" w:hAnsi="Book Antiqua"/>
        </w:rPr>
        <w:t xml:space="preserve">olmadığından, zaten </w:t>
      </w:r>
      <w:r w:rsidR="004E3037" w:rsidRPr="004E3037">
        <w:rPr>
          <w:rFonts w:ascii="Book Antiqua" w:hAnsi="Book Antiqua"/>
        </w:rPr>
        <w:t>ceza muhakemesini harekete geçiren bir cezai uyuşmazlık da yoktur.  Fakat ‘’A şahsı B şahsını öldürmüştür</w:t>
      </w:r>
      <w:r w:rsidR="007B42C8">
        <w:rPr>
          <w:rFonts w:ascii="Book Antiqua" w:hAnsi="Book Antiqua"/>
        </w:rPr>
        <w:t>.</w:t>
      </w:r>
      <w:r w:rsidR="004E3037" w:rsidRPr="004E3037">
        <w:rPr>
          <w:rFonts w:ascii="Book Antiqua" w:hAnsi="Book Antiqua"/>
        </w:rPr>
        <w:t>’’ tespiti yapılmışsa, o takdirde artık hâkim, TCK m.81 ya da şartları varsa TCK m.82</w:t>
      </w:r>
      <w:r w:rsidR="0036019D">
        <w:rPr>
          <w:rFonts w:ascii="Book Antiqua" w:hAnsi="Book Antiqua"/>
        </w:rPr>
        <w:t xml:space="preserve"> gereğince</w:t>
      </w:r>
      <w:r w:rsidR="004E3037" w:rsidRPr="004E3037">
        <w:rPr>
          <w:rFonts w:ascii="Book Antiqua" w:hAnsi="Book Antiqua"/>
        </w:rPr>
        <w:t xml:space="preserve"> c</w:t>
      </w:r>
      <w:r w:rsidR="001D1737">
        <w:rPr>
          <w:rFonts w:ascii="Book Antiqua" w:hAnsi="Book Antiqua"/>
        </w:rPr>
        <w:t>eza verecektir.</w:t>
      </w:r>
      <w:r w:rsidR="004E3037" w:rsidRPr="004E3037">
        <w:rPr>
          <w:rFonts w:ascii="Book Antiqua" w:hAnsi="Book Antiqua"/>
        </w:rPr>
        <w:t xml:space="preserve"> </w:t>
      </w:r>
      <w:r w:rsidR="005B2FA6" w:rsidRPr="004E3037">
        <w:rPr>
          <w:rFonts w:ascii="Book Antiqua" w:hAnsi="Book Antiqua"/>
        </w:rPr>
        <w:t xml:space="preserve"> </w:t>
      </w:r>
    </w:p>
    <w:p w:rsidR="005B2FA6" w:rsidRPr="00DA08D8" w:rsidRDefault="00306187" w:rsidP="000C6A59">
      <w:pPr>
        <w:pStyle w:val="ListeParagraf"/>
        <w:numPr>
          <w:ilvl w:val="0"/>
          <w:numId w:val="1"/>
        </w:numPr>
        <w:tabs>
          <w:tab w:val="center" w:pos="4536"/>
          <w:tab w:val="left" w:pos="8370"/>
        </w:tabs>
        <w:spacing w:line="360" w:lineRule="auto"/>
        <w:jc w:val="both"/>
        <w:rPr>
          <w:rFonts w:ascii="Book Antiqua" w:hAnsi="Book Antiqua"/>
        </w:rPr>
      </w:pPr>
      <w:r>
        <w:rPr>
          <w:rFonts w:ascii="Book Antiqua" w:hAnsi="Book Antiqua"/>
        </w:rPr>
        <w:t xml:space="preserve">Ancak </w:t>
      </w:r>
      <w:r w:rsidR="004E3037">
        <w:rPr>
          <w:rFonts w:ascii="Book Antiqua" w:hAnsi="Book Antiqua"/>
        </w:rPr>
        <w:t>bunun</w:t>
      </w:r>
      <w:r w:rsidR="001D1737">
        <w:rPr>
          <w:rFonts w:ascii="Book Antiqua" w:hAnsi="Book Antiqua"/>
        </w:rPr>
        <w:t xml:space="preserve"> için olayın</w:t>
      </w:r>
      <w:r w:rsidR="003068A5">
        <w:rPr>
          <w:rFonts w:ascii="Book Antiqua" w:hAnsi="Book Antiqua"/>
        </w:rPr>
        <w:t xml:space="preserve"> intihar değil, öl</w:t>
      </w:r>
      <w:r w:rsidR="004E3037">
        <w:rPr>
          <w:rFonts w:ascii="Book Antiqua" w:hAnsi="Book Antiqua"/>
        </w:rPr>
        <w:t>dürme olduğu son</w:t>
      </w:r>
      <w:r>
        <w:rPr>
          <w:rFonts w:ascii="Book Antiqua" w:hAnsi="Book Antiqua"/>
        </w:rPr>
        <w:t>ucuna varmamız da</w:t>
      </w:r>
      <w:r w:rsidR="001D1737">
        <w:rPr>
          <w:rFonts w:ascii="Book Antiqua" w:hAnsi="Book Antiqua"/>
        </w:rPr>
        <w:t xml:space="preserve"> tek başına</w:t>
      </w:r>
      <w:r>
        <w:rPr>
          <w:rFonts w:ascii="Book Antiqua" w:hAnsi="Book Antiqua"/>
        </w:rPr>
        <w:t xml:space="preserve"> yet</w:t>
      </w:r>
      <w:r w:rsidR="001D1737">
        <w:rPr>
          <w:rFonts w:ascii="Book Antiqua" w:hAnsi="Book Antiqua"/>
        </w:rPr>
        <w:t>erli olmaz</w:t>
      </w:r>
      <w:r>
        <w:rPr>
          <w:rFonts w:ascii="Book Antiqua" w:hAnsi="Book Antiqua"/>
        </w:rPr>
        <w:t xml:space="preserve">. </w:t>
      </w:r>
      <w:r w:rsidRPr="00DA08D8">
        <w:rPr>
          <w:rFonts w:ascii="Book Antiqua" w:hAnsi="Book Antiqua"/>
        </w:rPr>
        <w:t xml:space="preserve">İkinci olarak; </w:t>
      </w:r>
      <w:r w:rsidR="003068A5">
        <w:rPr>
          <w:rFonts w:ascii="Book Antiqua" w:hAnsi="Book Antiqua"/>
        </w:rPr>
        <w:t xml:space="preserve"> </w:t>
      </w:r>
      <w:r w:rsidR="005B2FA6" w:rsidRPr="00DA08D8">
        <w:rPr>
          <w:rFonts w:ascii="Book Antiqua" w:hAnsi="Book Antiqua"/>
        </w:rPr>
        <w:t>suçu kim işlemiş</w:t>
      </w:r>
      <w:r w:rsidR="001D1737">
        <w:rPr>
          <w:rFonts w:ascii="Book Antiqua" w:hAnsi="Book Antiqua"/>
        </w:rPr>
        <w:t>,</w:t>
      </w:r>
      <w:r w:rsidR="005B2FA6" w:rsidRPr="00DA08D8">
        <w:rPr>
          <w:rFonts w:ascii="Book Antiqua" w:hAnsi="Book Antiqua"/>
        </w:rPr>
        <w:t xml:space="preserve"> yani </w:t>
      </w:r>
      <w:r w:rsidR="00552A8D" w:rsidRPr="00DA08D8">
        <w:rPr>
          <w:rFonts w:ascii="Book Antiqua" w:hAnsi="Book Antiqua"/>
          <w:b/>
        </w:rPr>
        <w:t>‘’fail</w:t>
      </w:r>
      <w:r w:rsidR="005B2FA6" w:rsidRPr="00DA08D8">
        <w:rPr>
          <w:rFonts w:ascii="Book Antiqua" w:hAnsi="Book Antiqua"/>
          <w:b/>
        </w:rPr>
        <w:t xml:space="preserve"> kim?’’</w:t>
      </w:r>
      <w:r w:rsidR="004E3037">
        <w:rPr>
          <w:rFonts w:ascii="Book Antiqua" w:hAnsi="Book Antiqua"/>
        </w:rPr>
        <w:t xml:space="preserve"> b</w:t>
      </w:r>
      <w:r w:rsidR="005B2FA6" w:rsidRPr="00DA08D8">
        <w:rPr>
          <w:rFonts w:ascii="Book Antiqua" w:hAnsi="Book Antiqua"/>
        </w:rPr>
        <w:t>un</w:t>
      </w:r>
      <w:r w:rsidR="00552A8D" w:rsidRPr="00DA08D8">
        <w:rPr>
          <w:rFonts w:ascii="Book Antiqua" w:hAnsi="Book Antiqua"/>
        </w:rPr>
        <w:t>u</w:t>
      </w:r>
      <w:r w:rsidR="005B2FA6" w:rsidRPr="00DA08D8">
        <w:rPr>
          <w:rFonts w:ascii="Book Antiqua" w:hAnsi="Book Antiqua"/>
        </w:rPr>
        <w:t xml:space="preserve"> </w:t>
      </w:r>
      <w:r w:rsidR="00552A8D" w:rsidRPr="00DA08D8">
        <w:rPr>
          <w:rFonts w:ascii="Book Antiqua" w:hAnsi="Book Antiqua"/>
        </w:rPr>
        <w:t>tespit etmek</w:t>
      </w:r>
      <w:r w:rsidR="005B2FA6" w:rsidRPr="00DA08D8">
        <w:rPr>
          <w:rFonts w:ascii="Book Antiqua" w:hAnsi="Book Antiqua"/>
        </w:rPr>
        <w:t xml:space="preserve"> gerekir.</w:t>
      </w:r>
      <w:r w:rsidR="00BF60DD" w:rsidRPr="00DA08D8">
        <w:rPr>
          <w:rFonts w:ascii="Book Antiqua" w:hAnsi="Book Antiqua"/>
        </w:rPr>
        <w:t xml:space="preserve"> Çünkü suçun işlendiği tespit edilse bile</w:t>
      </w:r>
      <w:r w:rsidR="001D1737">
        <w:rPr>
          <w:rFonts w:ascii="Book Antiqua" w:hAnsi="Book Antiqua"/>
        </w:rPr>
        <w:t>,</w:t>
      </w:r>
      <w:r w:rsidR="00BF60DD" w:rsidRPr="00DA08D8">
        <w:rPr>
          <w:rFonts w:ascii="Book Antiqua" w:hAnsi="Book Antiqua"/>
        </w:rPr>
        <w:t xml:space="preserve"> faili b</w:t>
      </w:r>
      <w:r w:rsidR="003749B9">
        <w:rPr>
          <w:rFonts w:ascii="Book Antiqua" w:hAnsi="Book Antiqua"/>
        </w:rPr>
        <w:t>ulunamazsa yine hüküm kurulamaz. F</w:t>
      </w:r>
      <w:r w:rsidR="00BF60DD" w:rsidRPr="00DA08D8">
        <w:rPr>
          <w:rFonts w:ascii="Book Antiqua" w:hAnsi="Book Antiqua"/>
        </w:rPr>
        <w:t xml:space="preserve">aili meçhul denilen </w:t>
      </w:r>
      <w:r w:rsidR="00552A8D" w:rsidRPr="00DA08D8">
        <w:rPr>
          <w:rFonts w:ascii="Book Antiqua" w:hAnsi="Book Antiqua"/>
        </w:rPr>
        <w:t>durum ortaya çıkar</w:t>
      </w:r>
      <w:r w:rsidR="00BF60DD" w:rsidRPr="00DA08D8">
        <w:rPr>
          <w:rFonts w:ascii="Book Antiqua" w:hAnsi="Book Antiqua"/>
        </w:rPr>
        <w:t>.</w:t>
      </w:r>
    </w:p>
    <w:p w:rsidR="00E02CBF" w:rsidRPr="00DA08D8" w:rsidRDefault="00F732EB" w:rsidP="000C6A59">
      <w:pPr>
        <w:tabs>
          <w:tab w:val="center" w:pos="4536"/>
          <w:tab w:val="left" w:pos="8370"/>
        </w:tabs>
        <w:spacing w:line="360" w:lineRule="auto"/>
        <w:jc w:val="both"/>
        <w:rPr>
          <w:rFonts w:ascii="Book Antiqua" w:hAnsi="Book Antiqua"/>
        </w:rPr>
      </w:pPr>
      <w:r>
        <w:rPr>
          <w:rFonts w:ascii="Book Antiqua" w:hAnsi="Book Antiqua"/>
        </w:rPr>
        <w:lastRenderedPageBreak/>
        <w:t>Dolayısıyla muhakemeye konu her</w:t>
      </w:r>
      <w:r w:rsidR="00E02CBF" w:rsidRPr="00DA08D8">
        <w:rPr>
          <w:rFonts w:ascii="Book Antiqua" w:hAnsi="Book Antiqua"/>
        </w:rPr>
        <w:t xml:space="preserve"> uyuş</w:t>
      </w:r>
      <w:r w:rsidR="00F36100" w:rsidRPr="00DA08D8">
        <w:rPr>
          <w:rFonts w:ascii="Book Antiqua" w:hAnsi="Book Antiqua"/>
        </w:rPr>
        <w:t>mazlı</w:t>
      </w:r>
      <w:r>
        <w:rPr>
          <w:rFonts w:ascii="Book Antiqua" w:hAnsi="Book Antiqua"/>
        </w:rPr>
        <w:t>k</w:t>
      </w:r>
      <w:r w:rsidR="00627431">
        <w:rPr>
          <w:rFonts w:ascii="Book Antiqua" w:hAnsi="Book Antiqua"/>
        </w:rPr>
        <w:t xml:space="preserve"> aslında</w:t>
      </w:r>
      <w:r>
        <w:rPr>
          <w:rFonts w:ascii="Book Antiqua" w:hAnsi="Book Antiqua"/>
        </w:rPr>
        <w:t xml:space="preserve"> bünyesinde </w:t>
      </w:r>
      <w:r w:rsidR="00627431">
        <w:rPr>
          <w:rFonts w:ascii="Book Antiqua" w:hAnsi="Book Antiqua"/>
          <w:b/>
        </w:rPr>
        <w:t>iki</w:t>
      </w:r>
      <w:r w:rsidRPr="00627431">
        <w:rPr>
          <w:rFonts w:ascii="Book Antiqua" w:hAnsi="Book Antiqua"/>
          <w:b/>
        </w:rPr>
        <w:t xml:space="preserve"> uyuşmazlık</w:t>
      </w:r>
      <w:r w:rsidR="00E02CBF" w:rsidRPr="00DA08D8">
        <w:rPr>
          <w:rFonts w:ascii="Book Antiqua" w:hAnsi="Book Antiqua"/>
        </w:rPr>
        <w:t xml:space="preserve"> barındırır:</w:t>
      </w:r>
    </w:p>
    <w:p w:rsidR="00E02CBF" w:rsidRPr="00DA08D8" w:rsidRDefault="00E02CBF" w:rsidP="000A315E">
      <w:pPr>
        <w:pStyle w:val="ListeParagraf"/>
        <w:numPr>
          <w:ilvl w:val="0"/>
          <w:numId w:val="1"/>
        </w:numPr>
        <w:tabs>
          <w:tab w:val="center" w:pos="4536"/>
          <w:tab w:val="left" w:pos="8370"/>
        </w:tabs>
        <w:spacing w:line="360" w:lineRule="auto"/>
        <w:jc w:val="both"/>
        <w:rPr>
          <w:rFonts w:ascii="Book Antiqua" w:hAnsi="Book Antiqua"/>
        </w:rPr>
      </w:pPr>
      <w:r w:rsidRPr="00DA08D8">
        <w:rPr>
          <w:rFonts w:ascii="Book Antiqua" w:hAnsi="Book Antiqua"/>
        </w:rPr>
        <w:t xml:space="preserve">Bunlardan ilki, </w:t>
      </w:r>
      <w:r w:rsidR="007B42C8">
        <w:rPr>
          <w:rFonts w:ascii="Book Antiqua" w:hAnsi="Book Antiqua"/>
          <w:b/>
        </w:rPr>
        <w:t>maddi u</w:t>
      </w:r>
      <w:r w:rsidRPr="0036019D">
        <w:rPr>
          <w:rFonts w:ascii="Book Antiqua" w:hAnsi="Book Antiqua"/>
          <w:b/>
        </w:rPr>
        <w:t>yuşmazlıktır</w:t>
      </w:r>
      <w:r w:rsidRPr="00DA08D8">
        <w:rPr>
          <w:rFonts w:ascii="Book Antiqua" w:hAnsi="Book Antiqua"/>
        </w:rPr>
        <w:t>.</w:t>
      </w:r>
      <w:r w:rsidR="00F36100" w:rsidRPr="00DA08D8">
        <w:rPr>
          <w:rFonts w:ascii="Book Antiqua" w:hAnsi="Book Antiqua"/>
        </w:rPr>
        <w:t xml:space="preserve"> Bu, hukuki uyuşmazlığa yol açan uyuşmazlıktır.</w:t>
      </w:r>
    </w:p>
    <w:p w:rsidR="00E02CBF" w:rsidRPr="00DA08D8" w:rsidRDefault="00552A8D" w:rsidP="000C6A59">
      <w:pPr>
        <w:pStyle w:val="ListeParagraf"/>
        <w:numPr>
          <w:ilvl w:val="0"/>
          <w:numId w:val="1"/>
        </w:numPr>
        <w:tabs>
          <w:tab w:val="center" w:pos="4536"/>
          <w:tab w:val="left" w:pos="8370"/>
        </w:tabs>
        <w:spacing w:line="360" w:lineRule="auto"/>
        <w:jc w:val="both"/>
        <w:rPr>
          <w:rFonts w:ascii="Book Antiqua" w:hAnsi="Book Antiqua"/>
        </w:rPr>
      </w:pPr>
      <w:r w:rsidRPr="00DA08D8">
        <w:rPr>
          <w:rFonts w:ascii="Book Antiqua" w:hAnsi="Book Antiqua"/>
        </w:rPr>
        <w:t>İkincisi</w:t>
      </w:r>
      <w:r w:rsidR="00181F70" w:rsidRPr="00DA08D8">
        <w:rPr>
          <w:rFonts w:ascii="Book Antiqua" w:hAnsi="Book Antiqua"/>
        </w:rPr>
        <w:t xml:space="preserve">, </w:t>
      </w:r>
      <w:r w:rsidR="007B42C8">
        <w:rPr>
          <w:rFonts w:ascii="Book Antiqua" w:hAnsi="Book Antiqua"/>
          <w:b/>
        </w:rPr>
        <w:t>hukuki u</w:t>
      </w:r>
      <w:r w:rsidR="00E02CBF" w:rsidRPr="0036019D">
        <w:rPr>
          <w:rFonts w:ascii="Book Antiqua" w:hAnsi="Book Antiqua"/>
          <w:b/>
        </w:rPr>
        <w:t>yuşmazlıktır</w:t>
      </w:r>
      <w:r w:rsidR="00E02CBF" w:rsidRPr="00DA08D8">
        <w:rPr>
          <w:rFonts w:ascii="Book Antiqua" w:hAnsi="Book Antiqua"/>
        </w:rPr>
        <w:t>.</w:t>
      </w:r>
      <w:r w:rsidR="00181F70" w:rsidRPr="00DA08D8">
        <w:rPr>
          <w:rFonts w:ascii="Book Antiqua" w:hAnsi="Book Antiqua"/>
        </w:rPr>
        <w:t xml:space="preserve"> Bu ise</w:t>
      </w:r>
      <w:r w:rsidR="00F36100" w:rsidRPr="00DA08D8">
        <w:rPr>
          <w:rFonts w:ascii="Book Antiqua" w:hAnsi="Book Antiqua"/>
        </w:rPr>
        <w:t xml:space="preserve"> maddi uyuşmazlığın hukuki çözümünün ne olduğudur. </w:t>
      </w:r>
    </w:p>
    <w:p w:rsidR="00D539DC" w:rsidRPr="00DA08D8" w:rsidRDefault="00F36100" w:rsidP="000C6A59">
      <w:pPr>
        <w:tabs>
          <w:tab w:val="center" w:pos="4536"/>
          <w:tab w:val="left" w:pos="8370"/>
        </w:tabs>
        <w:spacing w:line="360" w:lineRule="auto"/>
        <w:jc w:val="both"/>
        <w:rPr>
          <w:rFonts w:ascii="Book Antiqua" w:hAnsi="Book Antiqua"/>
        </w:rPr>
      </w:pPr>
      <w:r w:rsidRPr="00DA08D8">
        <w:rPr>
          <w:rFonts w:ascii="Book Antiqua" w:hAnsi="Book Antiqua"/>
        </w:rPr>
        <w:t xml:space="preserve">Dolayısıyla </w:t>
      </w:r>
      <w:r w:rsidR="00627431" w:rsidRPr="00627431">
        <w:rPr>
          <w:rFonts w:ascii="Book Antiqua" w:hAnsi="Book Antiqua"/>
          <w:b/>
        </w:rPr>
        <w:t xml:space="preserve">bir hukuk </w:t>
      </w:r>
      <w:r w:rsidR="003749B9" w:rsidRPr="00627431">
        <w:rPr>
          <w:rFonts w:ascii="Book Antiqua" w:hAnsi="Book Antiqua"/>
          <w:b/>
        </w:rPr>
        <w:t xml:space="preserve">uyuşmazlığın </w:t>
      </w:r>
      <w:r w:rsidR="00627431" w:rsidRPr="00627431">
        <w:rPr>
          <w:rFonts w:ascii="Book Antiqua" w:hAnsi="Book Antiqua"/>
          <w:b/>
        </w:rPr>
        <w:t>doğru</w:t>
      </w:r>
      <w:r w:rsidR="00D539DC" w:rsidRPr="00627431">
        <w:rPr>
          <w:rFonts w:ascii="Book Antiqua" w:hAnsi="Book Antiqua"/>
          <w:b/>
        </w:rPr>
        <w:t xml:space="preserve"> bir biçimde çözül</w:t>
      </w:r>
      <w:r w:rsidR="003749B9" w:rsidRPr="00627431">
        <w:rPr>
          <w:rFonts w:ascii="Book Antiqua" w:hAnsi="Book Antiqua"/>
          <w:b/>
        </w:rPr>
        <w:t>mesinin öncelikli koşulu</w:t>
      </w:r>
      <w:r w:rsidR="00627431">
        <w:rPr>
          <w:rFonts w:ascii="Book Antiqua" w:hAnsi="Book Antiqua"/>
          <w:b/>
        </w:rPr>
        <w:t>nu</w:t>
      </w:r>
      <w:r w:rsidR="003749B9" w:rsidRPr="00627431">
        <w:rPr>
          <w:rFonts w:ascii="Book Antiqua" w:hAnsi="Book Antiqua"/>
          <w:b/>
        </w:rPr>
        <w:t>, maddi gerçeğin aslına uygun, doğru biçimde tespit edil</w:t>
      </w:r>
      <w:r w:rsidR="00627431">
        <w:rPr>
          <w:rFonts w:ascii="Book Antiqua" w:hAnsi="Book Antiqua"/>
          <w:b/>
        </w:rPr>
        <w:t>ebilmesi oluşturur</w:t>
      </w:r>
      <w:r w:rsidR="00D539DC" w:rsidRPr="00DA08D8">
        <w:rPr>
          <w:rFonts w:ascii="Book Antiqua" w:hAnsi="Book Antiqua"/>
        </w:rPr>
        <w:t xml:space="preserve">. İşte kitaplarda ceza muhakemesinin amacının ‘’maddi gerçeğin tespit edilmesi’’ olarak </w:t>
      </w:r>
      <w:r w:rsidR="003749B9">
        <w:rPr>
          <w:rFonts w:ascii="Book Antiqua" w:hAnsi="Book Antiqua"/>
        </w:rPr>
        <w:t>ifade edilmesinin</w:t>
      </w:r>
      <w:r w:rsidR="00D539DC" w:rsidRPr="00DA08D8">
        <w:rPr>
          <w:rFonts w:ascii="Book Antiqua" w:hAnsi="Book Antiqua"/>
        </w:rPr>
        <w:t xml:space="preserve"> sebebi</w:t>
      </w:r>
      <w:r w:rsidR="003749B9">
        <w:rPr>
          <w:rFonts w:ascii="Book Antiqua" w:hAnsi="Book Antiqua"/>
        </w:rPr>
        <w:t xml:space="preserve"> de</w:t>
      </w:r>
      <w:r w:rsidR="00D539DC" w:rsidRPr="00DA08D8">
        <w:rPr>
          <w:rFonts w:ascii="Book Antiqua" w:hAnsi="Book Antiqua"/>
        </w:rPr>
        <w:t xml:space="preserve"> budur.</w:t>
      </w:r>
    </w:p>
    <w:p w:rsidR="00D539DC" w:rsidRPr="00627431" w:rsidRDefault="00D539DC" w:rsidP="00627431">
      <w:pPr>
        <w:tabs>
          <w:tab w:val="center" w:pos="4536"/>
          <w:tab w:val="left" w:pos="8370"/>
        </w:tabs>
        <w:spacing w:line="360" w:lineRule="auto"/>
        <w:jc w:val="both"/>
        <w:rPr>
          <w:rFonts w:ascii="Book Antiqua" w:hAnsi="Book Antiqua"/>
        </w:rPr>
      </w:pPr>
      <w:r w:rsidRPr="00627431">
        <w:rPr>
          <w:rFonts w:ascii="Book Antiqua" w:hAnsi="Book Antiqua"/>
        </w:rPr>
        <w:t>Maddi gerçeğin tespiti</w:t>
      </w:r>
      <w:r w:rsidR="0010321C" w:rsidRPr="00627431">
        <w:rPr>
          <w:rFonts w:ascii="Book Antiqua" w:hAnsi="Book Antiqua"/>
        </w:rPr>
        <w:t>nin zor olmasının sebebi</w:t>
      </w:r>
      <w:r w:rsidR="00724FE8" w:rsidRPr="00627431">
        <w:rPr>
          <w:rFonts w:ascii="Book Antiqua" w:hAnsi="Book Antiqua"/>
        </w:rPr>
        <w:t>ne gelirsek (</w:t>
      </w:r>
      <w:r w:rsidR="0010321C" w:rsidRPr="00627431">
        <w:rPr>
          <w:rFonts w:ascii="Book Antiqua" w:hAnsi="Book Antiqua"/>
        </w:rPr>
        <w:t xml:space="preserve">bu </w:t>
      </w:r>
      <w:r w:rsidR="0048688C" w:rsidRPr="00627431">
        <w:rPr>
          <w:rFonts w:ascii="Book Antiqua" w:hAnsi="Book Antiqua"/>
        </w:rPr>
        <w:t>husus</w:t>
      </w:r>
      <w:r w:rsidR="0010321C" w:rsidRPr="00627431">
        <w:rPr>
          <w:rFonts w:ascii="Book Antiqua" w:hAnsi="Book Antiqua"/>
        </w:rPr>
        <w:t xml:space="preserve"> ispat konusunda </w:t>
      </w:r>
      <w:r w:rsidR="00B265A7" w:rsidRPr="00627431">
        <w:rPr>
          <w:rFonts w:ascii="Book Antiqua" w:hAnsi="Book Antiqua"/>
        </w:rPr>
        <w:t>ayrıntılı olarak ele alınacaktır</w:t>
      </w:r>
      <w:r w:rsidR="0010321C" w:rsidRPr="00627431">
        <w:rPr>
          <w:rFonts w:ascii="Book Antiqua" w:hAnsi="Book Antiqua"/>
        </w:rPr>
        <w:t>);</w:t>
      </w:r>
      <w:r w:rsidRPr="00627431">
        <w:rPr>
          <w:rFonts w:ascii="Book Antiqua" w:hAnsi="Book Antiqua"/>
        </w:rPr>
        <w:t xml:space="preserve"> mesela medeni muhakemede bir kira sözleşmesiyle alakalı uyuşmazlık çözeceksiniz ve elinizde bir yazılı kira sözleşmesi bulunuyor</w:t>
      </w:r>
      <w:r w:rsidR="0048688C" w:rsidRPr="00627431">
        <w:rPr>
          <w:rFonts w:ascii="Book Antiqua" w:hAnsi="Book Antiqua"/>
        </w:rPr>
        <w:t xml:space="preserve">. </w:t>
      </w:r>
      <w:r w:rsidRPr="00627431">
        <w:rPr>
          <w:rFonts w:ascii="Book Antiqua" w:hAnsi="Book Antiqua"/>
        </w:rPr>
        <w:t>Yani isp</w:t>
      </w:r>
      <w:r w:rsidR="00181F70" w:rsidRPr="00627431">
        <w:rPr>
          <w:rFonts w:ascii="Book Antiqua" w:hAnsi="Book Antiqua"/>
        </w:rPr>
        <w:t xml:space="preserve">at konusu </w:t>
      </w:r>
      <w:r w:rsidR="00724FE8" w:rsidRPr="00627431">
        <w:rPr>
          <w:rFonts w:ascii="Book Antiqua" w:hAnsi="Book Antiqua"/>
        </w:rPr>
        <w:t>önceden yazılı olarak tespit edilmiş</w:t>
      </w:r>
      <w:r w:rsidR="0048688C" w:rsidRPr="00627431">
        <w:rPr>
          <w:rFonts w:ascii="Book Antiqua" w:hAnsi="Book Antiqua"/>
        </w:rPr>
        <w:t xml:space="preserve"> ve uyuşmazlığa yol açan maddi vakıa elinizde bulunuyor.</w:t>
      </w:r>
      <w:r w:rsidR="00181F70" w:rsidRPr="00627431">
        <w:rPr>
          <w:rFonts w:ascii="Book Antiqua" w:hAnsi="Book Antiqua"/>
        </w:rPr>
        <w:t xml:space="preserve"> </w:t>
      </w:r>
      <w:r w:rsidRPr="00627431">
        <w:rPr>
          <w:rFonts w:ascii="Book Antiqua" w:hAnsi="Book Antiqua"/>
        </w:rPr>
        <w:t xml:space="preserve">Fakat ceza muhakemesinde B şahsı ölü bulunuyor, bu şahıs öldüğünde/öldürüldüğünde/intihar ettiğinde </w:t>
      </w:r>
      <w:r w:rsidR="0010321C" w:rsidRPr="00627431">
        <w:rPr>
          <w:rFonts w:ascii="Book Antiqua" w:hAnsi="Book Antiqua"/>
        </w:rPr>
        <w:t xml:space="preserve">ceza muhakemesi </w:t>
      </w:r>
      <w:r w:rsidRPr="00627431">
        <w:rPr>
          <w:rFonts w:ascii="Book Antiqua" w:hAnsi="Book Antiqua"/>
        </w:rPr>
        <w:t>h</w:t>
      </w:r>
      <w:r w:rsidR="00724FE8" w:rsidRPr="00627431">
        <w:rPr>
          <w:rFonts w:ascii="Book Antiqua" w:hAnsi="Book Antiqua"/>
        </w:rPr>
        <w:t>â</w:t>
      </w:r>
      <w:r w:rsidRPr="00627431">
        <w:rPr>
          <w:rFonts w:ascii="Book Antiqua" w:hAnsi="Book Antiqua"/>
        </w:rPr>
        <w:t>kim</w:t>
      </w:r>
      <w:r w:rsidR="0010321C" w:rsidRPr="00627431">
        <w:rPr>
          <w:rFonts w:ascii="Book Antiqua" w:hAnsi="Book Antiqua"/>
        </w:rPr>
        <w:t>i</w:t>
      </w:r>
      <w:r w:rsidRPr="00627431">
        <w:rPr>
          <w:rFonts w:ascii="Book Antiqua" w:hAnsi="Book Antiqua"/>
        </w:rPr>
        <w:t xml:space="preserve"> olay yerinde bulunmuyor. Olaya şahit olmuyor ve o ana dair bilgisi bulunmuyor. Sadece geçmişte yaşanan b</w:t>
      </w:r>
      <w:r w:rsidR="0010321C" w:rsidRPr="00627431">
        <w:rPr>
          <w:rFonts w:ascii="Book Antiqua" w:hAnsi="Book Antiqua"/>
        </w:rPr>
        <w:t>ir olay</w:t>
      </w:r>
      <w:r w:rsidR="00724FE8" w:rsidRPr="00627431">
        <w:rPr>
          <w:rFonts w:ascii="Book Antiqua" w:hAnsi="Book Antiqua"/>
        </w:rPr>
        <w:t xml:space="preserve"> hakkında</w:t>
      </w:r>
      <w:r w:rsidR="00B265A7" w:rsidRPr="00627431">
        <w:rPr>
          <w:rFonts w:ascii="Book Antiqua" w:hAnsi="Book Antiqua"/>
        </w:rPr>
        <w:t>,</w:t>
      </w:r>
      <w:r w:rsidR="00724FE8" w:rsidRPr="00627431">
        <w:rPr>
          <w:rFonts w:ascii="Book Antiqua" w:hAnsi="Book Antiqua"/>
        </w:rPr>
        <w:t xml:space="preserve"> </w:t>
      </w:r>
      <w:r w:rsidRPr="00627431">
        <w:rPr>
          <w:rFonts w:ascii="Book Antiqua" w:hAnsi="Book Antiqua"/>
        </w:rPr>
        <w:t>deliller vasıtasıyla</w:t>
      </w:r>
      <w:r w:rsidR="00B265A7" w:rsidRPr="00627431">
        <w:rPr>
          <w:rFonts w:ascii="Book Antiqua" w:hAnsi="Book Antiqua"/>
        </w:rPr>
        <w:t>,</w:t>
      </w:r>
      <w:r w:rsidRPr="00627431">
        <w:rPr>
          <w:rFonts w:ascii="Book Antiqua" w:hAnsi="Book Antiqua"/>
        </w:rPr>
        <w:t xml:space="preserve"> dolaylı y</w:t>
      </w:r>
      <w:r w:rsidR="0010321C" w:rsidRPr="00627431">
        <w:rPr>
          <w:rFonts w:ascii="Book Antiqua" w:hAnsi="Book Antiqua"/>
        </w:rPr>
        <w:t xml:space="preserve">oldan </w:t>
      </w:r>
      <w:r w:rsidRPr="00627431">
        <w:rPr>
          <w:rFonts w:ascii="Book Antiqua" w:hAnsi="Book Antiqua"/>
        </w:rPr>
        <w:t>bilgi s</w:t>
      </w:r>
      <w:r w:rsidR="00B265A7" w:rsidRPr="00627431">
        <w:rPr>
          <w:rFonts w:ascii="Book Antiqua" w:hAnsi="Book Antiqua"/>
        </w:rPr>
        <w:t>ahibi olarak uyuşmazlığı çözmesi gerekiyor</w:t>
      </w:r>
      <w:r w:rsidRPr="00627431">
        <w:rPr>
          <w:rFonts w:ascii="Book Antiqua" w:hAnsi="Book Antiqua"/>
        </w:rPr>
        <w:t xml:space="preserve">. </w:t>
      </w:r>
      <w:r w:rsidR="0010321C" w:rsidRPr="00627431">
        <w:rPr>
          <w:rFonts w:ascii="Book Antiqua" w:hAnsi="Book Antiqua"/>
        </w:rPr>
        <w:t>İşte bu yüzden ceza muhakemesinde</w:t>
      </w:r>
      <w:r w:rsidR="00724FE8" w:rsidRPr="00627431">
        <w:rPr>
          <w:rFonts w:ascii="Book Antiqua" w:hAnsi="Book Antiqua"/>
        </w:rPr>
        <w:t xml:space="preserve"> maddi gerçeğin</w:t>
      </w:r>
      <w:r w:rsidR="0010321C" w:rsidRPr="00627431">
        <w:rPr>
          <w:rFonts w:ascii="Book Antiqua" w:hAnsi="Book Antiqua"/>
        </w:rPr>
        <w:t xml:space="preserve"> doğru bir biçimde tespit</w:t>
      </w:r>
      <w:r w:rsidR="00B265A7" w:rsidRPr="00627431">
        <w:rPr>
          <w:rFonts w:ascii="Book Antiqua" w:hAnsi="Book Antiqua"/>
        </w:rPr>
        <w:t>i</w:t>
      </w:r>
      <w:r w:rsidR="0010321C" w:rsidRPr="00627431">
        <w:rPr>
          <w:rFonts w:ascii="Book Antiqua" w:hAnsi="Book Antiqua"/>
        </w:rPr>
        <w:t xml:space="preserve"> </w:t>
      </w:r>
      <w:r w:rsidR="00B265A7" w:rsidRPr="00627431">
        <w:rPr>
          <w:rFonts w:ascii="Book Antiqua" w:hAnsi="Book Antiqua"/>
        </w:rPr>
        <w:t xml:space="preserve">her zaman </w:t>
      </w:r>
      <w:r w:rsidR="0010321C" w:rsidRPr="00627431">
        <w:rPr>
          <w:rFonts w:ascii="Book Antiqua" w:hAnsi="Book Antiqua"/>
        </w:rPr>
        <w:t xml:space="preserve">kolay </w:t>
      </w:r>
      <w:r w:rsidR="00B265A7" w:rsidRPr="00627431">
        <w:rPr>
          <w:rFonts w:ascii="Book Antiqua" w:hAnsi="Book Antiqua"/>
        </w:rPr>
        <w:t>olmaz</w:t>
      </w:r>
      <w:r w:rsidR="0010321C" w:rsidRPr="00627431">
        <w:rPr>
          <w:rFonts w:ascii="Book Antiqua" w:hAnsi="Book Antiqua"/>
        </w:rPr>
        <w:t>.</w:t>
      </w:r>
      <w:r w:rsidR="003E79B1" w:rsidRPr="00627431">
        <w:rPr>
          <w:rFonts w:ascii="Book Antiqua" w:hAnsi="Book Antiqua"/>
        </w:rPr>
        <w:t xml:space="preserve"> </w:t>
      </w:r>
    </w:p>
    <w:p w:rsidR="0010321C" w:rsidRPr="00DA08D8" w:rsidRDefault="0010321C" w:rsidP="000C6A59">
      <w:pPr>
        <w:tabs>
          <w:tab w:val="center" w:pos="4536"/>
          <w:tab w:val="left" w:pos="8370"/>
        </w:tabs>
        <w:spacing w:line="360" w:lineRule="auto"/>
        <w:jc w:val="both"/>
        <w:rPr>
          <w:rFonts w:ascii="Book Antiqua" w:hAnsi="Book Antiqua"/>
          <w:b/>
        </w:rPr>
      </w:pPr>
      <w:r w:rsidRPr="00DA08D8">
        <w:rPr>
          <w:rFonts w:ascii="Book Antiqua" w:hAnsi="Book Antiqua"/>
          <w:b/>
        </w:rPr>
        <w:t xml:space="preserve">Ceza </w:t>
      </w:r>
      <w:r w:rsidR="003E79B1" w:rsidRPr="00DA08D8">
        <w:rPr>
          <w:rFonts w:ascii="Book Antiqua" w:hAnsi="Book Antiqua"/>
          <w:b/>
        </w:rPr>
        <w:t>Muhakemesinin İşlevi/Fonksiyonu Nedir?</w:t>
      </w:r>
    </w:p>
    <w:p w:rsidR="004C5AAB" w:rsidRDefault="00291758" w:rsidP="000C6A59">
      <w:pPr>
        <w:tabs>
          <w:tab w:val="center" w:pos="4536"/>
          <w:tab w:val="left" w:pos="8370"/>
        </w:tabs>
        <w:spacing w:line="360" w:lineRule="auto"/>
        <w:jc w:val="both"/>
        <w:rPr>
          <w:rFonts w:ascii="Book Antiqua" w:hAnsi="Book Antiqua"/>
        </w:rPr>
      </w:pPr>
      <w:r w:rsidRPr="00DA08D8">
        <w:rPr>
          <w:rFonts w:ascii="Book Antiqua" w:hAnsi="Book Antiqua"/>
        </w:rPr>
        <w:t>Uyuşmazlığın hukuka uygun olarak çözümlenmesi amaç olunca, işlev de bunun sonucu ol</w:t>
      </w:r>
      <w:r w:rsidR="00724FE8" w:rsidRPr="00DA08D8">
        <w:rPr>
          <w:rFonts w:ascii="Book Antiqua" w:hAnsi="Book Antiqua"/>
        </w:rPr>
        <w:t>arak kendiliğinden ortaya çıkmaktadır</w:t>
      </w:r>
      <w:r w:rsidRPr="00DA08D8">
        <w:rPr>
          <w:rFonts w:ascii="Book Antiqua" w:hAnsi="Book Antiqua"/>
        </w:rPr>
        <w:t>.</w:t>
      </w:r>
      <w:r w:rsidR="004C5AAB" w:rsidRPr="00DA08D8">
        <w:rPr>
          <w:rFonts w:ascii="Book Antiqua" w:hAnsi="Book Antiqua"/>
        </w:rPr>
        <w:t xml:space="preserve"> </w:t>
      </w:r>
      <w:r w:rsidRPr="00DA08D8">
        <w:rPr>
          <w:rFonts w:ascii="Book Antiqua" w:hAnsi="Book Antiqua"/>
        </w:rPr>
        <w:t xml:space="preserve"> </w:t>
      </w:r>
      <w:r w:rsidR="004C5AAB" w:rsidRPr="00DA08D8">
        <w:rPr>
          <w:rFonts w:ascii="Book Antiqua" w:hAnsi="Book Antiqua"/>
        </w:rPr>
        <w:t>Suç, toplumsal</w:t>
      </w:r>
      <w:r w:rsidRPr="00DA08D8">
        <w:rPr>
          <w:rFonts w:ascii="Book Antiqua" w:hAnsi="Book Antiqua"/>
        </w:rPr>
        <w:t xml:space="preserve"> düzeni bozan en az bir hukuksal değeri ih</w:t>
      </w:r>
      <w:r w:rsidR="00C52BB9">
        <w:rPr>
          <w:rFonts w:ascii="Book Antiqua" w:hAnsi="Book Antiqua"/>
        </w:rPr>
        <w:t xml:space="preserve">lal eden iradi insan fiilidir. </w:t>
      </w:r>
      <w:r w:rsidRPr="00DA08D8">
        <w:rPr>
          <w:rFonts w:ascii="Book Antiqua" w:hAnsi="Book Antiqua"/>
        </w:rPr>
        <w:t>Suçun işlenmesiyle t</w:t>
      </w:r>
      <w:r w:rsidR="004C5AAB" w:rsidRPr="00DA08D8">
        <w:rPr>
          <w:rFonts w:ascii="Book Antiqua" w:hAnsi="Book Antiqua"/>
        </w:rPr>
        <w:t>oplumsal düzen bozulduğu için, bunun hukuka uygun olarak çözümlenmesiyle toplumsal düzen ve barış</w:t>
      </w:r>
      <w:r w:rsidRPr="00DA08D8">
        <w:rPr>
          <w:rFonts w:ascii="Book Antiqua" w:hAnsi="Book Antiqua"/>
        </w:rPr>
        <w:t xml:space="preserve"> tekrar ihdas/tesis</w:t>
      </w:r>
      <w:r w:rsidR="004C5AAB" w:rsidRPr="00DA08D8">
        <w:rPr>
          <w:rFonts w:ascii="Book Antiqua" w:hAnsi="Book Antiqua"/>
        </w:rPr>
        <w:t xml:space="preserve"> edilmiş olur</w:t>
      </w:r>
      <w:r w:rsidRPr="00DA08D8">
        <w:rPr>
          <w:rFonts w:ascii="Book Antiqua" w:hAnsi="Book Antiqua"/>
        </w:rPr>
        <w:t xml:space="preserve">. Dolayısıyla </w:t>
      </w:r>
      <w:r w:rsidRPr="00DA08D8">
        <w:rPr>
          <w:rFonts w:ascii="Book Antiqua" w:hAnsi="Book Antiqua"/>
          <w:b/>
          <w:i/>
        </w:rPr>
        <w:t>ceza muhakemesinin işlevi</w:t>
      </w:r>
      <w:r w:rsidRPr="00DA08D8">
        <w:rPr>
          <w:rFonts w:ascii="Book Antiqua" w:hAnsi="Book Antiqua"/>
        </w:rPr>
        <w:t>, suçun soruştur</w:t>
      </w:r>
      <w:r w:rsidR="004C5AAB" w:rsidRPr="00DA08D8">
        <w:rPr>
          <w:rFonts w:ascii="Book Antiqua" w:hAnsi="Book Antiqua"/>
        </w:rPr>
        <w:t>u</w:t>
      </w:r>
      <w:r w:rsidRPr="00DA08D8">
        <w:rPr>
          <w:rFonts w:ascii="Book Antiqua" w:hAnsi="Book Antiqua"/>
        </w:rPr>
        <w:t>lması sonucunda suçun işlenmesi ile bozulan toplumsal barışın ve düzenin yeniden tesis edilmesidir.</w:t>
      </w:r>
    </w:p>
    <w:p w:rsidR="00AC60C2" w:rsidRDefault="00AC60C2" w:rsidP="00E455C8">
      <w:pPr>
        <w:tabs>
          <w:tab w:val="center" w:pos="4536"/>
          <w:tab w:val="left" w:pos="8370"/>
        </w:tabs>
        <w:spacing w:line="360" w:lineRule="auto"/>
        <w:jc w:val="center"/>
        <w:rPr>
          <w:rFonts w:ascii="Book Antiqua" w:hAnsi="Book Antiqua"/>
          <w:b/>
        </w:rPr>
      </w:pPr>
    </w:p>
    <w:p w:rsidR="00E208BA" w:rsidRPr="00DA08D8" w:rsidRDefault="00E208BA" w:rsidP="00E455C8">
      <w:pPr>
        <w:tabs>
          <w:tab w:val="center" w:pos="4536"/>
          <w:tab w:val="left" w:pos="8370"/>
        </w:tabs>
        <w:spacing w:line="360" w:lineRule="auto"/>
        <w:jc w:val="center"/>
        <w:rPr>
          <w:rFonts w:ascii="Book Antiqua" w:hAnsi="Book Antiqua"/>
          <w:b/>
        </w:rPr>
      </w:pPr>
      <w:r w:rsidRPr="00DA08D8">
        <w:rPr>
          <w:rFonts w:ascii="Book Antiqua" w:hAnsi="Book Antiqua"/>
          <w:b/>
        </w:rPr>
        <w:t>YER VE ZAMAN BAKIMINDAN UYGULAMA</w:t>
      </w:r>
    </w:p>
    <w:p w:rsidR="00E208BA" w:rsidRPr="00DA08D8" w:rsidRDefault="00E208BA" w:rsidP="000C6A59">
      <w:pPr>
        <w:tabs>
          <w:tab w:val="center" w:pos="4536"/>
          <w:tab w:val="left" w:pos="8370"/>
        </w:tabs>
        <w:spacing w:line="360" w:lineRule="auto"/>
        <w:jc w:val="both"/>
        <w:rPr>
          <w:rFonts w:ascii="Book Antiqua" w:hAnsi="Book Antiqua"/>
          <w:b/>
        </w:rPr>
      </w:pPr>
      <w:r w:rsidRPr="00DA08D8">
        <w:rPr>
          <w:rFonts w:ascii="Book Antiqua" w:hAnsi="Book Antiqua"/>
          <w:b/>
        </w:rPr>
        <w:t>Yer Bakımından Uygulama:</w:t>
      </w:r>
    </w:p>
    <w:p w:rsidR="00E208BA" w:rsidRPr="00DA08D8" w:rsidRDefault="00E208BA" w:rsidP="000C6A59">
      <w:pPr>
        <w:tabs>
          <w:tab w:val="center" w:pos="4536"/>
          <w:tab w:val="left" w:pos="8370"/>
        </w:tabs>
        <w:spacing w:line="360" w:lineRule="auto"/>
        <w:jc w:val="both"/>
        <w:rPr>
          <w:rFonts w:ascii="Book Antiqua" w:hAnsi="Book Antiqua"/>
        </w:rPr>
      </w:pPr>
      <w:r w:rsidRPr="00DA08D8">
        <w:rPr>
          <w:rFonts w:ascii="Book Antiqua" w:hAnsi="Book Antiqua"/>
          <w:b/>
        </w:rPr>
        <w:t xml:space="preserve"> </w:t>
      </w:r>
      <w:r w:rsidRPr="00DA08D8">
        <w:rPr>
          <w:rFonts w:ascii="Book Antiqua" w:hAnsi="Book Antiqua"/>
        </w:rPr>
        <w:t>Türkiye Cumhuriyeti mahkemelerinde yapılan yargılamalarda 5271 sayılı Ceza Muhakemesi Kanunu uygulanır.</w:t>
      </w:r>
    </w:p>
    <w:p w:rsidR="002771DB" w:rsidRDefault="002771DB" w:rsidP="000C6A59">
      <w:pPr>
        <w:tabs>
          <w:tab w:val="center" w:pos="4536"/>
          <w:tab w:val="left" w:pos="8370"/>
        </w:tabs>
        <w:spacing w:line="360" w:lineRule="auto"/>
        <w:jc w:val="both"/>
        <w:rPr>
          <w:rFonts w:ascii="Book Antiqua" w:hAnsi="Book Antiqua"/>
          <w:b/>
        </w:rPr>
      </w:pPr>
    </w:p>
    <w:p w:rsidR="00E208BA" w:rsidRPr="00DA08D8" w:rsidRDefault="00E208BA" w:rsidP="000C6A59">
      <w:pPr>
        <w:tabs>
          <w:tab w:val="center" w:pos="4536"/>
          <w:tab w:val="left" w:pos="8370"/>
        </w:tabs>
        <w:spacing w:line="360" w:lineRule="auto"/>
        <w:jc w:val="both"/>
        <w:rPr>
          <w:rFonts w:ascii="Book Antiqua" w:hAnsi="Book Antiqua"/>
          <w:b/>
        </w:rPr>
      </w:pPr>
      <w:r w:rsidRPr="00DA08D8">
        <w:rPr>
          <w:rFonts w:ascii="Book Antiqua" w:hAnsi="Book Antiqua"/>
          <w:b/>
        </w:rPr>
        <w:t>Zaman Bakımından Uygulama</w:t>
      </w:r>
    </w:p>
    <w:p w:rsidR="00E208BA" w:rsidRPr="00DA08D8" w:rsidRDefault="00E208BA" w:rsidP="000C6A59">
      <w:pPr>
        <w:tabs>
          <w:tab w:val="center" w:pos="4536"/>
          <w:tab w:val="left" w:pos="8370"/>
        </w:tabs>
        <w:spacing w:line="360" w:lineRule="auto"/>
        <w:jc w:val="both"/>
        <w:rPr>
          <w:rFonts w:ascii="Book Antiqua" w:hAnsi="Book Antiqua"/>
        </w:rPr>
      </w:pPr>
      <w:r w:rsidRPr="00DA08D8">
        <w:rPr>
          <w:rFonts w:ascii="Book Antiqua" w:hAnsi="Book Antiqua"/>
          <w:i/>
          <w:u w:val="single"/>
        </w:rPr>
        <w:t>-Derhal uygulama ilkesi</w:t>
      </w:r>
      <w:r w:rsidR="00AC60C2">
        <w:rPr>
          <w:rFonts w:ascii="Book Antiqua" w:hAnsi="Book Antiqua"/>
        </w:rPr>
        <w:t xml:space="preserve"> </w:t>
      </w:r>
      <w:r w:rsidRPr="00DA08D8">
        <w:rPr>
          <w:rFonts w:ascii="Book Antiqua" w:hAnsi="Book Antiqua"/>
        </w:rPr>
        <w:t xml:space="preserve">geçerlidir. </w:t>
      </w:r>
    </w:p>
    <w:p w:rsidR="00E208BA" w:rsidRPr="008C0CFB" w:rsidRDefault="00E208BA" w:rsidP="000C6A59">
      <w:pPr>
        <w:tabs>
          <w:tab w:val="center" w:pos="4536"/>
          <w:tab w:val="left" w:pos="8370"/>
        </w:tabs>
        <w:spacing w:line="360" w:lineRule="auto"/>
        <w:jc w:val="both"/>
        <w:rPr>
          <w:rFonts w:ascii="Book Antiqua" w:hAnsi="Book Antiqua"/>
          <w:b/>
          <w:u w:val="single"/>
        </w:rPr>
      </w:pPr>
      <w:r w:rsidRPr="00DA08D8">
        <w:rPr>
          <w:rFonts w:ascii="Book Antiqua" w:hAnsi="Book Antiqua"/>
        </w:rPr>
        <w:lastRenderedPageBreak/>
        <w:t>-Zaman bakımından uygulamad</w:t>
      </w:r>
      <w:r w:rsidR="00641D33" w:rsidRPr="00DA08D8">
        <w:rPr>
          <w:rFonts w:ascii="Book Antiqua" w:hAnsi="Book Antiqua"/>
        </w:rPr>
        <w:t>a 3 ilke vardır: Geçmişe yürüme</w:t>
      </w:r>
      <w:r w:rsidRPr="00DA08D8">
        <w:rPr>
          <w:rFonts w:ascii="Book Antiqua" w:hAnsi="Book Antiqua"/>
        </w:rPr>
        <w:t>, ileriye yürüme</w:t>
      </w:r>
      <w:r w:rsidR="00514A9B" w:rsidRPr="00DA08D8">
        <w:rPr>
          <w:rFonts w:ascii="Book Antiqua" w:hAnsi="Book Antiqua"/>
        </w:rPr>
        <w:t xml:space="preserve"> ve derhal uygulama.</w:t>
      </w:r>
      <w:r w:rsidRPr="00DA08D8">
        <w:rPr>
          <w:rFonts w:ascii="Book Antiqua" w:hAnsi="Book Antiqua"/>
        </w:rPr>
        <w:t xml:space="preserve"> </w:t>
      </w:r>
      <w:r w:rsidR="008C0CFB">
        <w:rPr>
          <w:rFonts w:ascii="Book Antiqua" w:hAnsi="Book Antiqua"/>
        </w:rPr>
        <w:t>Hukuk normlarının uygulanmasında b</w:t>
      </w:r>
      <w:r w:rsidR="00514A9B" w:rsidRPr="00DA08D8">
        <w:rPr>
          <w:rFonts w:ascii="Book Antiqua" w:hAnsi="Book Antiqua"/>
        </w:rPr>
        <w:t xml:space="preserve">u ilkelerden </w:t>
      </w:r>
      <w:r w:rsidR="00514A9B" w:rsidRPr="008C0CFB">
        <w:rPr>
          <w:rFonts w:ascii="Book Antiqua" w:hAnsi="Book Antiqua"/>
          <w:b/>
          <w:u w:val="single"/>
        </w:rPr>
        <w:t>derhal uygulama temel ilke</w:t>
      </w:r>
      <w:r w:rsidR="008C0CFB" w:rsidRPr="008C0CFB">
        <w:rPr>
          <w:rFonts w:ascii="Book Antiqua" w:hAnsi="Book Antiqua"/>
          <w:b/>
          <w:u w:val="single"/>
        </w:rPr>
        <w:t>dir. İ</w:t>
      </w:r>
      <w:r w:rsidR="00514A9B" w:rsidRPr="008C0CFB">
        <w:rPr>
          <w:rFonts w:ascii="Book Antiqua" w:hAnsi="Book Antiqua"/>
          <w:b/>
          <w:u w:val="single"/>
        </w:rPr>
        <w:t>leriye yürüme ve geçmişe yürüme ise istisnadır.</w:t>
      </w:r>
      <w:r w:rsidR="00BC6312" w:rsidRPr="008C0CFB">
        <w:rPr>
          <w:rFonts w:ascii="Book Antiqua" w:hAnsi="Book Antiqua"/>
          <w:b/>
          <w:u w:val="single"/>
        </w:rPr>
        <w:t xml:space="preserve"> </w:t>
      </w:r>
    </w:p>
    <w:p w:rsidR="00E208BA" w:rsidRPr="00DA08D8" w:rsidRDefault="00E208BA" w:rsidP="000C6A59">
      <w:pPr>
        <w:tabs>
          <w:tab w:val="center" w:pos="4536"/>
          <w:tab w:val="left" w:pos="8370"/>
        </w:tabs>
        <w:spacing w:line="360" w:lineRule="auto"/>
        <w:jc w:val="both"/>
        <w:rPr>
          <w:rFonts w:ascii="Book Antiqua" w:hAnsi="Book Antiqua"/>
        </w:rPr>
      </w:pPr>
      <w:r w:rsidRPr="00DA08D8">
        <w:rPr>
          <w:rFonts w:ascii="Book Antiqua" w:hAnsi="Book Antiqua"/>
        </w:rPr>
        <w:t xml:space="preserve">- </w:t>
      </w:r>
      <w:r w:rsidRPr="00DA08D8">
        <w:rPr>
          <w:rFonts w:ascii="Book Antiqua" w:hAnsi="Book Antiqua"/>
          <w:b/>
        </w:rPr>
        <w:t>İleriye yürüme</w:t>
      </w:r>
      <w:r w:rsidRPr="00DA08D8">
        <w:rPr>
          <w:rFonts w:ascii="Book Antiqua" w:hAnsi="Book Antiqua"/>
        </w:rPr>
        <w:t>,</w:t>
      </w:r>
      <w:r w:rsidR="007B42C8">
        <w:rPr>
          <w:rFonts w:ascii="Book Antiqua" w:hAnsi="Book Antiqua"/>
        </w:rPr>
        <w:t xml:space="preserve"> b</w:t>
      </w:r>
      <w:r w:rsidR="009A1703">
        <w:rPr>
          <w:rFonts w:ascii="Book Antiqua" w:hAnsi="Book Antiqua"/>
        </w:rPr>
        <w:t>ir hukuk kuralının</w:t>
      </w:r>
      <w:r w:rsidR="008C0CFB">
        <w:rPr>
          <w:rFonts w:ascii="Book Antiqua" w:hAnsi="Book Antiqua"/>
        </w:rPr>
        <w:t xml:space="preserve"> yürürlükte</w:t>
      </w:r>
      <w:r w:rsidR="00DD1849">
        <w:rPr>
          <w:rFonts w:ascii="Book Antiqua" w:hAnsi="Book Antiqua"/>
        </w:rPr>
        <w:t>n kalktıktan sonra, yürürlükte bulunduğu sürede gerçekleşen olaylara uygulanmaya devam etmesini ifade eder. Geçici ve süreli kanunların uygulanmasın</w:t>
      </w:r>
      <w:r w:rsidR="007B42C8">
        <w:rPr>
          <w:rFonts w:ascii="Book Antiqua" w:hAnsi="Book Antiqua"/>
        </w:rPr>
        <w:t>d</w:t>
      </w:r>
      <w:r w:rsidR="00DD1849">
        <w:rPr>
          <w:rFonts w:ascii="Book Antiqua" w:hAnsi="Book Antiqua"/>
        </w:rPr>
        <w:t>a karşılaşılır</w:t>
      </w:r>
      <w:r w:rsidRPr="00DA08D8">
        <w:rPr>
          <w:rFonts w:ascii="Book Antiqua" w:hAnsi="Book Antiqua"/>
        </w:rPr>
        <w:t xml:space="preserve"> (</w:t>
      </w:r>
      <w:r w:rsidR="00BC6312" w:rsidRPr="00DA08D8">
        <w:rPr>
          <w:rFonts w:ascii="Book Antiqua" w:hAnsi="Book Antiqua"/>
        </w:rPr>
        <w:t xml:space="preserve">mesela </w:t>
      </w:r>
      <w:r w:rsidRPr="00DA08D8">
        <w:rPr>
          <w:rFonts w:ascii="Book Antiqua" w:hAnsi="Book Antiqua"/>
        </w:rPr>
        <w:t xml:space="preserve">OHAL Kanunu). </w:t>
      </w:r>
    </w:p>
    <w:p w:rsidR="00BC6312" w:rsidRPr="00DA08D8" w:rsidRDefault="00BC6312" w:rsidP="000C6A59">
      <w:pPr>
        <w:tabs>
          <w:tab w:val="center" w:pos="4536"/>
          <w:tab w:val="left" w:pos="8370"/>
        </w:tabs>
        <w:spacing w:line="360" w:lineRule="auto"/>
        <w:jc w:val="both"/>
        <w:rPr>
          <w:rFonts w:ascii="Book Antiqua" w:hAnsi="Book Antiqua"/>
        </w:rPr>
      </w:pPr>
      <w:r w:rsidRPr="00DA08D8">
        <w:rPr>
          <w:rFonts w:ascii="Book Antiqua" w:hAnsi="Book Antiqua"/>
        </w:rPr>
        <w:t xml:space="preserve">- </w:t>
      </w:r>
      <w:r w:rsidRPr="00DA08D8">
        <w:rPr>
          <w:rFonts w:ascii="Book Antiqua" w:hAnsi="Book Antiqua"/>
          <w:b/>
        </w:rPr>
        <w:t>Geçmişe yürüme</w:t>
      </w:r>
      <w:r w:rsidR="004A7706">
        <w:rPr>
          <w:rFonts w:ascii="Book Antiqua" w:hAnsi="Book Antiqua"/>
        </w:rPr>
        <w:t>,</w:t>
      </w:r>
      <w:r w:rsidR="00DD1849">
        <w:rPr>
          <w:rFonts w:ascii="Book Antiqua" w:hAnsi="Book Antiqua"/>
        </w:rPr>
        <w:t xml:space="preserve"> </w:t>
      </w:r>
      <w:r w:rsidR="007B42C8">
        <w:rPr>
          <w:rFonts w:ascii="Book Antiqua" w:hAnsi="Book Antiqua"/>
        </w:rPr>
        <w:t>b</w:t>
      </w:r>
      <w:r w:rsidR="00006F1D">
        <w:rPr>
          <w:rFonts w:ascii="Book Antiqua" w:hAnsi="Book Antiqua"/>
        </w:rPr>
        <w:t>ir h</w:t>
      </w:r>
      <w:r w:rsidR="00DD1849">
        <w:rPr>
          <w:rFonts w:ascii="Book Antiqua" w:hAnsi="Book Antiqua"/>
        </w:rPr>
        <w:t>ukuk kuralının yürürlüğe girmeden önce meydana gelen bir olaya uygulanmasını ifade eder.</w:t>
      </w:r>
      <w:r w:rsidR="004A7706">
        <w:rPr>
          <w:rFonts w:ascii="Book Antiqua" w:hAnsi="Book Antiqua"/>
        </w:rPr>
        <w:t xml:space="preserve"> </w:t>
      </w:r>
      <w:r w:rsidR="009A1703">
        <w:rPr>
          <w:rFonts w:ascii="Book Antiqua" w:hAnsi="Book Antiqua"/>
        </w:rPr>
        <w:t>Maddi ceza hukukunda lehe kanunun geçmişe yürümesi kabul edilmiştir.</w:t>
      </w:r>
    </w:p>
    <w:p w:rsidR="00503391" w:rsidRPr="00DA08D8" w:rsidRDefault="00BC6312" w:rsidP="000C6A59">
      <w:pPr>
        <w:tabs>
          <w:tab w:val="center" w:pos="4536"/>
          <w:tab w:val="left" w:pos="8370"/>
        </w:tabs>
        <w:spacing w:line="360" w:lineRule="auto"/>
        <w:jc w:val="both"/>
        <w:rPr>
          <w:rFonts w:ascii="Book Antiqua" w:hAnsi="Book Antiqua"/>
          <w:b/>
          <w:u w:val="single"/>
        </w:rPr>
      </w:pPr>
      <w:r w:rsidRPr="00DA08D8">
        <w:rPr>
          <w:rFonts w:ascii="Book Antiqua" w:hAnsi="Book Antiqua"/>
        </w:rPr>
        <w:t xml:space="preserve">- </w:t>
      </w:r>
      <w:r w:rsidRPr="00DA08D8">
        <w:rPr>
          <w:rFonts w:ascii="Book Antiqua" w:hAnsi="Book Antiqua"/>
          <w:b/>
        </w:rPr>
        <w:t>Derhal uygulama</w:t>
      </w:r>
      <w:r w:rsidRPr="00DA08D8">
        <w:rPr>
          <w:rFonts w:ascii="Book Antiqua" w:hAnsi="Book Antiqua"/>
        </w:rPr>
        <w:t>,</w:t>
      </w:r>
      <w:r w:rsidR="007B42C8">
        <w:rPr>
          <w:rFonts w:ascii="Book Antiqua" w:hAnsi="Book Antiqua"/>
        </w:rPr>
        <w:t xml:space="preserve"> bir hukuk</w:t>
      </w:r>
      <w:r w:rsidR="009A1703">
        <w:rPr>
          <w:rFonts w:ascii="Book Antiqua" w:hAnsi="Book Antiqua"/>
        </w:rPr>
        <w:t xml:space="preserve"> kuralının</w:t>
      </w:r>
      <w:r w:rsidR="00006F1D">
        <w:rPr>
          <w:rFonts w:ascii="Book Antiqua" w:hAnsi="Book Antiqua"/>
        </w:rPr>
        <w:t xml:space="preserve"> yürürlüğe girdikten sonra kapsamına giren olaylara derhal uygulanmasını ifade eder. </w:t>
      </w:r>
      <w:r w:rsidR="00006F1D" w:rsidRPr="00006F1D">
        <w:rPr>
          <w:rFonts w:ascii="Book Antiqua" w:hAnsi="Book Antiqua"/>
          <w:b/>
        </w:rPr>
        <w:t>İ</w:t>
      </w:r>
      <w:r w:rsidRPr="00006F1D">
        <w:rPr>
          <w:rFonts w:ascii="Book Antiqua" w:hAnsi="Book Antiqua"/>
          <w:b/>
        </w:rPr>
        <w:t>ster maddi ceza olsun ister muhakeme olsun</w:t>
      </w:r>
      <w:r w:rsidR="00006F1D" w:rsidRPr="00006F1D">
        <w:rPr>
          <w:rFonts w:ascii="Book Antiqua" w:hAnsi="Book Antiqua"/>
          <w:b/>
        </w:rPr>
        <w:t xml:space="preserve"> ister medeni hukuk vs. olsun bütün hukuk kuralları</w:t>
      </w:r>
      <w:r w:rsidR="00006F1D">
        <w:rPr>
          <w:rFonts w:ascii="Book Antiqua" w:hAnsi="Book Antiqua"/>
          <w:b/>
        </w:rPr>
        <w:t>nın zaman bakımından uygulanmasında</w:t>
      </w:r>
      <w:r w:rsidR="00006F1D" w:rsidRPr="00006F1D">
        <w:rPr>
          <w:rFonts w:ascii="Book Antiqua" w:hAnsi="Book Antiqua"/>
          <w:b/>
        </w:rPr>
        <w:t xml:space="preserve"> </w:t>
      </w:r>
      <w:r w:rsidR="009B7F7C" w:rsidRPr="00006F1D">
        <w:rPr>
          <w:rFonts w:ascii="Book Antiqua" w:hAnsi="Book Antiqua"/>
          <w:b/>
          <w:u w:val="single"/>
        </w:rPr>
        <w:t>kural olarak</w:t>
      </w:r>
      <w:r w:rsidR="009B7F7C" w:rsidRPr="00006F1D">
        <w:rPr>
          <w:rFonts w:ascii="Book Antiqua" w:hAnsi="Book Antiqua"/>
          <w:b/>
        </w:rPr>
        <w:t xml:space="preserve"> </w:t>
      </w:r>
      <w:r w:rsidR="00006F1D">
        <w:rPr>
          <w:rFonts w:ascii="Book Antiqua" w:hAnsi="Book Antiqua"/>
          <w:b/>
        </w:rPr>
        <w:t>derhal uygulama ilkesi geçerlidir</w:t>
      </w:r>
      <w:r w:rsidRPr="00DA08D8">
        <w:rPr>
          <w:rFonts w:ascii="Book Antiqua" w:hAnsi="Book Antiqua"/>
        </w:rPr>
        <w:t xml:space="preserve"> </w:t>
      </w:r>
      <w:r w:rsidR="00503391" w:rsidRPr="00DA08D8">
        <w:rPr>
          <w:rFonts w:ascii="Book Antiqua" w:hAnsi="Book Antiqua"/>
        </w:rPr>
        <w:t>(sınav sorusu)</w:t>
      </w:r>
      <w:r w:rsidR="007B42C8">
        <w:rPr>
          <w:rFonts w:ascii="Book Antiqua" w:hAnsi="Book Antiqua"/>
        </w:rPr>
        <w:t>.</w:t>
      </w:r>
      <w:r w:rsidR="00006F1D">
        <w:rPr>
          <w:rFonts w:ascii="Book Antiqua" w:hAnsi="Book Antiqua"/>
        </w:rPr>
        <w:t xml:space="preserve"> </w:t>
      </w:r>
      <w:r w:rsidR="009B7F7C" w:rsidRPr="00DA08D8">
        <w:rPr>
          <w:rFonts w:ascii="Book Antiqua" w:hAnsi="Book Antiqua"/>
        </w:rPr>
        <w:t>Yani y</w:t>
      </w:r>
      <w:r w:rsidR="00503391" w:rsidRPr="00DA08D8">
        <w:rPr>
          <w:rFonts w:ascii="Book Antiqua" w:hAnsi="Book Antiqua"/>
        </w:rPr>
        <w:t>ürürlüğe girdiği andan itibaren kapsadığı bütün iş ve işlemlere uygulanır.</w:t>
      </w:r>
      <w:r w:rsidR="00006F1D">
        <w:rPr>
          <w:rFonts w:ascii="Book Antiqua" w:hAnsi="Book Antiqua"/>
        </w:rPr>
        <w:t xml:space="preserve"> Derhal uygulama ilkesinin</w:t>
      </w:r>
      <w:r w:rsidR="007B42C8">
        <w:rPr>
          <w:rFonts w:ascii="Book Antiqua" w:hAnsi="Book Antiqua"/>
        </w:rPr>
        <w:t xml:space="preserve"> iki sonucu vardır:</w:t>
      </w:r>
      <w:r w:rsidR="00006F1D">
        <w:rPr>
          <w:rFonts w:ascii="Book Antiqua" w:hAnsi="Book Antiqua"/>
        </w:rPr>
        <w:t xml:space="preserve"> </w:t>
      </w:r>
      <w:r w:rsidR="00006F1D" w:rsidRPr="00006F1D">
        <w:rPr>
          <w:rFonts w:ascii="Book Antiqua" w:hAnsi="Book Antiqua"/>
          <w:b/>
        </w:rPr>
        <w:t>1)</w:t>
      </w:r>
      <w:r w:rsidR="00503391" w:rsidRPr="00DA08D8">
        <w:rPr>
          <w:rFonts w:ascii="Book Antiqua" w:hAnsi="Book Antiqua"/>
        </w:rPr>
        <w:t xml:space="preserve"> </w:t>
      </w:r>
      <w:r w:rsidR="00503391" w:rsidRPr="00DA08D8">
        <w:rPr>
          <w:rFonts w:ascii="Book Antiqua" w:hAnsi="Book Antiqua"/>
          <w:b/>
          <w:u w:val="single"/>
        </w:rPr>
        <w:t>Bu ilke nedeniyle muhakeme hukukun</w:t>
      </w:r>
      <w:r w:rsidR="009B7F7C" w:rsidRPr="00DA08D8">
        <w:rPr>
          <w:rFonts w:ascii="Book Antiqua" w:hAnsi="Book Antiqua"/>
          <w:b/>
          <w:u w:val="single"/>
        </w:rPr>
        <w:t xml:space="preserve">da da bir iş ve işlem, yapılacağı </w:t>
      </w:r>
      <w:r w:rsidR="00503391" w:rsidRPr="00DA08D8">
        <w:rPr>
          <w:rFonts w:ascii="Book Antiqua" w:hAnsi="Book Antiqua"/>
          <w:b/>
          <w:u w:val="single"/>
        </w:rPr>
        <w:t>tarihte,</w:t>
      </w:r>
      <w:r w:rsidR="009B7F7C" w:rsidRPr="00DA08D8">
        <w:rPr>
          <w:rFonts w:ascii="Book Antiqua" w:hAnsi="Book Antiqua"/>
          <w:b/>
          <w:u w:val="single"/>
        </w:rPr>
        <w:t xml:space="preserve"> günde,</w:t>
      </w:r>
      <w:r w:rsidR="00503391" w:rsidRPr="00DA08D8">
        <w:rPr>
          <w:rFonts w:ascii="Book Antiqua" w:hAnsi="Book Antiqua"/>
          <w:b/>
          <w:u w:val="single"/>
        </w:rPr>
        <w:t xml:space="preserve"> saatte hangi norm yürürlükteyse o norm</w:t>
      </w:r>
      <w:r w:rsidR="009B7F7C" w:rsidRPr="00DA08D8">
        <w:rPr>
          <w:rFonts w:ascii="Book Antiqua" w:hAnsi="Book Antiqua"/>
          <w:b/>
          <w:u w:val="single"/>
        </w:rPr>
        <w:t>a göre yapılır.</w:t>
      </w:r>
      <w:r w:rsidR="00006F1D">
        <w:rPr>
          <w:rFonts w:ascii="Book Antiqua" w:hAnsi="Book Antiqua"/>
          <w:b/>
          <w:u w:val="single"/>
        </w:rPr>
        <w:t xml:space="preserve"> 2) Geçmişte, yapıldıkları tarihte yürürlükte bulunan kanuna göre geçerli bir biçimde yapılmış olan muhakeme işlemleri, söz konusu kanun yürürlükten kalktıktan sonra da geçerliliklerini korur.</w:t>
      </w:r>
    </w:p>
    <w:p w:rsidR="00503391" w:rsidRPr="00DA08D8" w:rsidRDefault="00503391" w:rsidP="000C6A59">
      <w:pPr>
        <w:tabs>
          <w:tab w:val="center" w:pos="4536"/>
          <w:tab w:val="left" w:pos="8370"/>
        </w:tabs>
        <w:spacing w:line="360" w:lineRule="auto"/>
        <w:jc w:val="both"/>
        <w:rPr>
          <w:rFonts w:ascii="Book Antiqua" w:hAnsi="Book Antiqua"/>
        </w:rPr>
      </w:pPr>
      <w:r w:rsidRPr="00DA08D8">
        <w:rPr>
          <w:rFonts w:ascii="Book Antiqua" w:hAnsi="Book Antiqua"/>
          <w:b/>
        </w:rPr>
        <w:t>Pratik:</w:t>
      </w:r>
    </w:p>
    <w:p w:rsidR="00503391" w:rsidRPr="00DA08D8" w:rsidRDefault="007639F9" w:rsidP="003C7EC3">
      <w:pPr>
        <w:tabs>
          <w:tab w:val="center" w:pos="4536"/>
          <w:tab w:val="left" w:pos="6663"/>
          <w:tab w:val="left" w:pos="8370"/>
        </w:tabs>
        <w:spacing w:line="360" w:lineRule="auto"/>
        <w:jc w:val="both"/>
        <w:rPr>
          <w:rFonts w:ascii="Book Antiqua" w:hAnsi="Book Antiqua"/>
        </w:rPr>
      </w:pPr>
      <w:r w:rsidRPr="00DA08D8">
        <w:rPr>
          <w:rFonts w:ascii="Book Antiqua" w:hAnsi="Book Antiqua"/>
        </w:rPr>
        <w:t>-</w:t>
      </w:r>
      <w:r w:rsidR="007B42C8">
        <w:rPr>
          <w:rFonts w:ascii="Book Antiqua" w:hAnsi="Book Antiqua"/>
        </w:rPr>
        <w:t>Suç t</w:t>
      </w:r>
      <w:r w:rsidR="00503391" w:rsidRPr="00DA08D8">
        <w:rPr>
          <w:rFonts w:ascii="Book Antiqua" w:hAnsi="Book Antiqua"/>
        </w:rPr>
        <w:t xml:space="preserve">arihi                                           </w:t>
      </w:r>
      <w:r w:rsidRPr="00DA08D8">
        <w:rPr>
          <w:rFonts w:ascii="Book Antiqua" w:hAnsi="Book Antiqua"/>
        </w:rPr>
        <w:t xml:space="preserve">                      </w:t>
      </w:r>
      <w:r w:rsidR="00503391" w:rsidRPr="00DA08D8">
        <w:rPr>
          <w:rFonts w:ascii="Book Antiqua" w:hAnsi="Book Antiqua"/>
        </w:rPr>
        <w:t xml:space="preserve"> </w:t>
      </w:r>
      <w:r w:rsidR="009B7F7C" w:rsidRPr="00DA08D8">
        <w:rPr>
          <w:rFonts w:ascii="Book Antiqua" w:hAnsi="Book Antiqua"/>
        </w:rPr>
        <w:t xml:space="preserve">     </w:t>
      </w:r>
      <w:r w:rsidR="00F01026">
        <w:rPr>
          <w:rFonts w:ascii="Book Antiqua" w:hAnsi="Book Antiqua"/>
        </w:rPr>
        <w:tab/>
      </w:r>
      <w:r w:rsidR="00503391" w:rsidRPr="00DA08D8">
        <w:rPr>
          <w:rFonts w:ascii="Book Antiqua" w:hAnsi="Book Antiqua"/>
        </w:rPr>
        <w:sym w:font="Wingdings" w:char="F0E0"/>
      </w:r>
      <w:r w:rsidR="009B7F7C" w:rsidRPr="00DA08D8">
        <w:rPr>
          <w:rFonts w:ascii="Book Antiqua" w:hAnsi="Book Antiqua"/>
        </w:rPr>
        <w:t xml:space="preserve"> </w:t>
      </w:r>
      <w:r w:rsidR="00795C80">
        <w:rPr>
          <w:rFonts w:ascii="Book Antiqua" w:hAnsi="Book Antiqua"/>
        </w:rPr>
        <w:t>01.</w:t>
      </w:r>
      <w:r w:rsidR="002C4CE4">
        <w:rPr>
          <w:rFonts w:ascii="Book Antiqua" w:hAnsi="Book Antiqua"/>
        </w:rPr>
        <w:t>2</w:t>
      </w:r>
      <w:r w:rsidR="00503391" w:rsidRPr="00DA08D8">
        <w:rPr>
          <w:rFonts w:ascii="Book Antiqua" w:hAnsi="Book Antiqua"/>
        </w:rPr>
        <w:t>.2005</w:t>
      </w:r>
    </w:p>
    <w:p w:rsidR="007639F9" w:rsidRPr="00DA08D8" w:rsidRDefault="007639F9" w:rsidP="002C4CE4">
      <w:pPr>
        <w:tabs>
          <w:tab w:val="center" w:pos="4536"/>
          <w:tab w:val="left" w:pos="5670"/>
          <w:tab w:val="left" w:pos="6663"/>
        </w:tabs>
        <w:spacing w:line="360" w:lineRule="auto"/>
        <w:jc w:val="both"/>
        <w:rPr>
          <w:rFonts w:ascii="Book Antiqua" w:hAnsi="Book Antiqua"/>
        </w:rPr>
      </w:pPr>
      <w:r w:rsidRPr="00DA08D8">
        <w:rPr>
          <w:rFonts w:ascii="Book Antiqua" w:hAnsi="Book Antiqua"/>
        </w:rPr>
        <w:t>-</w:t>
      </w:r>
      <w:r w:rsidR="003C7EC3">
        <w:rPr>
          <w:rFonts w:ascii="Book Antiqua" w:hAnsi="Book Antiqua"/>
        </w:rPr>
        <w:t xml:space="preserve"> </w:t>
      </w:r>
      <w:r w:rsidRPr="00DA08D8">
        <w:rPr>
          <w:rFonts w:ascii="Book Antiqua" w:hAnsi="Book Antiqua"/>
        </w:rPr>
        <w:t xml:space="preserve">İddianame düzenlenme tarihi                               </w:t>
      </w:r>
      <w:r w:rsidR="009B7F7C" w:rsidRPr="00DA08D8">
        <w:rPr>
          <w:rFonts w:ascii="Book Antiqua" w:hAnsi="Book Antiqua"/>
        </w:rPr>
        <w:t xml:space="preserve">    </w:t>
      </w:r>
      <w:r w:rsidR="00F01026">
        <w:rPr>
          <w:rFonts w:ascii="Book Antiqua" w:hAnsi="Book Antiqua"/>
        </w:rPr>
        <w:t xml:space="preserve">    </w:t>
      </w:r>
      <w:r w:rsidR="00F01026">
        <w:rPr>
          <w:rFonts w:ascii="Book Antiqua" w:hAnsi="Book Antiqua"/>
        </w:rPr>
        <w:tab/>
      </w:r>
      <w:r w:rsidR="002C4CE4">
        <w:rPr>
          <w:rFonts w:ascii="Book Antiqua" w:hAnsi="Book Antiqua"/>
        </w:rPr>
        <w:tab/>
      </w:r>
      <w:r w:rsidRPr="00DA08D8">
        <w:rPr>
          <w:rFonts w:ascii="Book Antiqua" w:hAnsi="Book Antiqua"/>
        </w:rPr>
        <w:sym w:font="Wingdings" w:char="F0E0"/>
      </w:r>
      <w:r w:rsidR="009B7F7C" w:rsidRPr="00DA08D8">
        <w:rPr>
          <w:rFonts w:ascii="Book Antiqua" w:hAnsi="Book Antiqua"/>
        </w:rPr>
        <w:t xml:space="preserve"> </w:t>
      </w:r>
      <w:r w:rsidR="00795C80">
        <w:rPr>
          <w:rFonts w:ascii="Book Antiqua" w:hAnsi="Book Antiqua"/>
        </w:rPr>
        <w:t>01.</w:t>
      </w:r>
      <w:r w:rsidR="002C4CE4">
        <w:rPr>
          <w:rFonts w:ascii="Book Antiqua" w:hAnsi="Book Antiqua"/>
        </w:rPr>
        <w:t>5</w:t>
      </w:r>
      <w:r w:rsidRPr="00DA08D8">
        <w:rPr>
          <w:rFonts w:ascii="Book Antiqua" w:hAnsi="Book Antiqua"/>
        </w:rPr>
        <w:t>.2005</w:t>
      </w:r>
    </w:p>
    <w:p w:rsidR="003C7EC3" w:rsidRDefault="003C7EC3" w:rsidP="002C4CE4">
      <w:pPr>
        <w:tabs>
          <w:tab w:val="center" w:pos="4536"/>
          <w:tab w:val="left" w:pos="4962"/>
          <w:tab w:val="left" w:pos="5670"/>
          <w:tab w:val="left" w:pos="6663"/>
          <w:tab w:val="left" w:pos="8370"/>
        </w:tabs>
        <w:spacing w:line="360" w:lineRule="auto"/>
        <w:jc w:val="both"/>
        <w:rPr>
          <w:rFonts w:ascii="Book Antiqua" w:hAnsi="Book Antiqua"/>
        </w:rPr>
      </w:pPr>
      <w:r>
        <w:rPr>
          <w:rFonts w:ascii="Book Antiqua" w:hAnsi="Book Antiqua"/>
        </w:rPr>
        <w:t>- İlk duruşma tarihi</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DA08D8">
        <w:rPr>
          <w:rFonts w:ascii="Book Antiqua" w:hAnsi="Book Antiqua"/>
        </w:rPr>
        <w:sym w:font="Wingdings" w:char="F0E0"/>
      </w:r>
      <w:r w:rsidR="004F15CF">
        <w:rPr>
          <w:rFonts w:ascii="Book Antiqua" w:hAnsi="Book Antiqua"/>
        </w:rPr>
        <w:t xml:space="preserve"> 29.5</w:t>
      </w:r>
      <w:r>
        <w:rPr>
          <w:rFonts w:ascii="Book Antiqua" w:hAnsi="Book Antiqua"/>
        </w:rPr>
        <w:t>.2005</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4F15CF" w:rsidRPr="00DA08D8" w:rsidRDefault="004F15CF" w:rsidP="004F15CF">
      <w:pPr>
        <w:tabs>
          <w:tab w:val="center" w:pos="4536"/>
          <w:tab w:val="left" w:pos="6521"/>
          <w:tab w:val="left" w:pos="8370"/>
        </w:tabs>
        <w:spacing w:line="360" w:lineRule="auto"/>
        <w:jc w:val="both"/>
        <w:rPr>
          <w:rFonts w:ascii="Book Antiqua" w:hAnsi="Book Antiqua"/>
        </w:rPr>
      </w:pPr>
      <w:r w:rsidRPr="00DA08D8">
        <w:rPr>
          <w:rFonts w:ascii="Book Antiqua" w:hAnsi="Book Antiqua"/>
        </w:rPr>
        <w:t>-</w:t>
      </w:r>
      <w:r>
        <w:rPr>
          <w:rFonts w:ascii="Book Antiqua" w:hAnsi="Book Antiqua"/>
        </w:rPr>
        <w:t xml:space="preserve"> </w:t>
      </w:r>
      <w:proofErr w:type="spellStart"/>
      <w:r w:rsidR="007B42C8">
        <w:rPr>
          <w:rFonts w:ascii="Book Antiqua" w:hAnsi="Book Antiqua"/>
        </w:rPr>
        <w:t>CMUK’ni</w:t>
      </w:r>
      <w:r w:rsidRPr="00DA08D8">
        <w:rPr>
          <w:rFonts w:ascii="Book Antiqua" w:hAnsi="Book Antiqua"/>
        </w:rPr>
        <w:t>n</w:t>
      </w:r>
      <w:proofErr w:type="spellEnd"/>
      <w:r w:rsidRPr="00DA08D8">
        <w:rPr>
          <w:rFonts w:ascii="Book Antiqua" w:hAnsi="Book Antiqua"/>
        </w:rPr>
        <w:t xml:space="preserve"> kaldırılıp </w:t>
      </w:r>
      <w:proofErr w:type="spellStart"/>
      <w:r w:rsidRPr="00DA08D8">
        <w:rPr>
          <w:rFonts w:ascii="Book Antiqua" w:hAnsi="Book Antiqua"/>
        </w:rPr>
        <w:t>CMK’</w:t>
      </w:r>
      <w:r w:rsidR="007B42C8">
        <w:rPr>
          <w:rFonts w:ascii="Book Antiqua" w:hAnsi="Book Antiqua"/>
        </w:rPr>
        <w:t>ni</w:t>
      </w:r>
      <w:r>
        <w:rPr>
          <w:rFonts w:ascii="Book Antiqua" w:hAnsi="Book Antiqua"/>
        </w:rPr>
        <w:t>n</w:t>
      </w:r>
      <w:proofErr w:type="spellEnd"/>
      <w:r>
        <w:rPr>
          <w:rFonts w:ascii="Book Antiqua" w:hAnsi="Book Antiqua"/>
        </w:rPr>
        <w:t xml:space="preserve"> yürürlüğe girmesi</w:t>
      </w:r>
      <w:r w:rsidRPr="00DA08D8">
        <w:rPr>
          <w:rFonts w:ascii="Book Antiqua" w:hAnsi="Book Antiqua"/>
        </w:rPr>
        <w:t xml:space="preserve">     </w:t>
      </w:r>
      <w:r>
        <w:rPr>
          <w:rFonts w:ascii="Book Antiqua" w:hAnsi="Book Antiqua"/>
        </w:rPr>
        <w:tab/>
        <w:t xml:space="preserve">   </w:t>
      </w:r>
      <w:r w:rsidRPr="00DA08D8">
        <w:rPr>
          <w:rFonts w:ascii="Book Antiqua" w:hAnsi="Book Antiqua"/>
        </w:rPr>
        <w:sym w:font="Wingdings" w:char="F0E0"/>
      </w:r>
      <w:r w:rsidRPr="00DA08D8">
        <w:rPr>
          <w:rFonts w:ascii="Book Antiqua" w:hAnsi="Book Antiqua"/>
        </w:rPr>
        <w:t xml:space="preserve"> </w:t>
      </w:r>
      <w:r>
        <w:rPr>
          <w:rFonts w:ascii="Book Antiqua" w:hAnsi="Book Antiqua"/>
        </w:rPr>
        <w:t>01.</w:t>
      </w:r>
      <w:r w:rsidRPr="00DA08D8">
        <w:rPr>
          <w:rFonts w:ascii="Book Antiqua" w:hAnsi="Book Antiqua"/>
        </w:rPr>
        <w:t>6.2005</w:t>
      </w:r>
    </w:p>
    <w:p w:rsidR="007639F9" w:rsidRDefault="007639F9" w:rsidP="002C4CE4">
      <w:pPr>
        <w:tabs>
          <w:tab w:val="center" w:pos="4536"/>
          <w:tab w:val="left" w:pos="4962"/>
          <w:tab w:val="left" w:pos="5670"/>
          <w:tab w:val="left" w:pos="6663"/>
          <w:tab w:val="left" w:pos="8370"/>
        </w:tabs>
        <w:spacing w:line="360" w:lineRule="auto"/>
        <w:jc w:val="both"/>
        <w:rPr>
          <w:rFonts w:ascii="Book Antiqua" w:hAnsi="Book Antiqua"/>
        </w:rPr>
      </w:pPr>
      <w:r w:rsidRPr="00DA08D8">
        <w:rPr>
          <w:rFonts w:ascii="Book Antiqua" w:hAnsi="Book Antiqua"/>
        </w:rPr>
        <w:t>-</w:t>
      </w:r>
      <w:r w:rsidR="003C7EC3">
        <w:rPr>
          <w:rFonts w:ascii="Book Antiqua" w:hAnsi="Book Antiqua"/>
        </w:rPr>
        <w:t xml:space="preserve"> </w:t>
      </w:r>
      <w:r w:rsidRPr="00DA08D8">
        <w:rPr>
          <w:rFonts w:ascii="Book Antiqua" w:hAnsi="Book Antiqua"/>
        </w:rPr>
        <w:t>Ta</w:t>
      </w:r>
      <w:r w:rsidR="002C4CE4">
        <w:rPr>
          <w:rFonts w:ascii="Book Antiqua" w:hAnsi="Book Antiqua"/>
        </w:rPr>
        <w:t>nığın dinleneceği tarih</w:t>
      </w:r>
      <w:r w:rsidRPr="00DA08D8">
        <w:rPr>
          <w:rFonts w:ascii="Book Antiqua" w:hAnsi="Book Antiqua"/>
        </w:rPr>
        <w:t xml:space="preserve">           </w:t>
      </w:r>
      <w:r w:rsidR="00C32B7F" w:rsidRPr="00DA08D8">
        <w:rPr>
          <w:rFonts w:ascii="Book Antiqua" w:hAnsi="Book Antiqua"/>
        </w:rPr>
        <w:t xml:space="preserve">  </w:t>
      </w:r>
      <w:r w:rsidR="009B7F7C" w:rsidRPr="00DA08D8">
        <w:rPr>
          <w:rFonts w:ascii="Book Antiqua" w:hAnsi="Book Antiqua"/>
        </w:rPr>
        <w:t xml:space="preserve">     </w:t>
      </w:r>
      <w:r w:rsidR="00F01026">
        <w:rPr>
          <w:rFonts w:ascii="Book Antiqua" w:hAnsi="Book Antiqua"/>
        </w:rPr>
        <w:tab/>
      </w:r>
      <w:r w:rsidR="00F01026">
        <w:rPr>
          <w:rFonts w:ascii="Book Antiqua" w:hAnsi="Book Antiqua"/>
        </w:rPr>
        <w:tab/>
      </w:r>
      <w:r w:rsidR="002C4CE4">
        <w:rPr>
          <w:rFonts w:ascii="Book Antiqua" w:hAnsi="Book Antiqua"/>
        </w:rPr>
        <w:tab/>
        <w:t xml:space="preserve">                  </w:t>
      </w:r>
      <w:r w:rsidRPr="00DA08D8">
        <w:rPr>
          <w:rFonts w:ascii="Book Antiqua" w:hAnsi="Book Antiqua"/>
        </w:rPr>
        <w:sym w:font="Wingdings" w:char="F0E0"/>
      </w:r>
      <w:r w:rsidR="009B7F7C" w:rsidRPr="00DA08D8">
        <w:rPr>
          <w:rFonts w:ascii="Book Antiqua" w:hAnsi="Book Antiqua"/>
        </w:rPr>
        <w:t xml:space="preserve"> </w:t>
      </w:r>
      <w:r w:rsidR="000651F6">
        <w:rPr>
          <w:rFonts w:ascii="Book Antiqua" w:hAnsi="Book Antiqua"/>
        </w:rPr>
        <w:t>1</w:t>
      </w:r>
      <w:r w:rsidR="002C4CE4">
        <w:rPr>
          <w:rFonts w:ascii="Book Antiqua" w:hAnsi="Book Antiqua"/>
        </w:rPr>
        <w:t>7.</w:t>
      </w:r>
      <w:r w:rsidR="000651F6">
        <w:rPr>
          <w:rFonts w:ascii="Book Antiqua" w:hAnsi="Book Antiqua"/>
        </w:rPr>
        <w:t>6</w:t>
      </w:r>
      <w:r w:rsidRPr="00DA08D8">
        <w:rPr>
          <w:rFonts w:ascii="Book Antiqua" w:hAnsi="Book Antiqua"/>
        </w:rPr>
        <w:t>.2005</w:t>
      </w:r>
    </w:p>
    <w:p w:rsidR="00901437" w:rsidRPr="00DA08D8" w:rsidRDefault="007B42C8" w:rsidP="002C4CE4">
      <w:pPr>
        <w:tabs>
          <w:tab w:val="center" w:pos="4536"/>
          <w:tab w:val="left" w:pos="4962"/>
          <w:tab w:val="left" w:pos="5670"/>
          <w:tab w:val="left" w:pos="6663"/>
          <w:tab w:val="left" w:pos="8370"/>
        </w:tabs>
        <w:spacing w:line="360" w:lineRule="auto"/>
        <w:jc w:val="both"/>
        <w:rPr>
          <w:rFonts w:ascii="Book Antiqua" w:hAnsi="Book Antiqua"/>
        </w:rPr>
      </w:pPr>
      <w:r>
        <w:rPr>
          <w:rFonts w:ascii="Book Antiqua" w:hAnsi="Book Antiqua"/>
        </w:rPr>
        <w:t>- Keşif t</w:t>
      </w:r>
      <w:r w:rsidR="00901437">
        <w:rPr>
          <w:rFonts w:ascii="Book Antiqua" w:hAnsi="Book Antiqua"/>
        </w:rPr>
        <w:t>arihi</w:t>
      </w:r>
      <w:r w:rsidR="00901437">
        <w:rPr>
          <w:rFonts w:ascii="Book Antiqua" w:hAnsi="Book Antiqua"/>
        </w:rPr>
        <w:tab/>
      </w:r>
      <w:r w:rsidR="00901437">
        <w:rPr>
          <w:rFonts w:ascii="Book Antiqua" w:hAnsi="Book Antiqua"/>
        </w:rPr>
        <w:tab/>
      </w:r>
      <w:r w:rsidR="00901437">
        <w:rPr>
          <w:rFonts w:ascii="Book Antiqua" w:hAnsi="Book Antiqua"/>
        </w:rPr>
        <w:tab/>
      </w:r>
      <w:r w:rsidR="00901437">
        <w:rPr>
          <w:rFonts w:ascii="Book Antiqua" w:hAnsi="Book Antiqua"/>
        </w:rPr>
        <w:tab/>
      </w:r>
      <w:r w:rsidR="00901437" w:rsidRPr="00DA08D8">
        <w:rPr>
          <w:rFonts w:ascii="Book Antiqua" w:hAnsi="Book Antiqua"/>
        </w:rPr>
        <w:sym w:font="Wingdings" w:char="F0E0"/>
      </w:r>
      <w:r w:rsidR="00901437">
        <w:rPr>
          <w:rFonts w:ascii="Book Antiqua" w:hAnsi="Book Antiqua"/>
        </w:rPr>
        <w:t xml:space="preserve"> 8.9.2005</w:t>
      </w:r>
    </w:p>
    <w:p w:rsidR="007639F9" w:rsidRPr="00DA08D8" w:rsidRDefault="007639F9" w:rsidP="003C7EC3">
      <w:pPr>
        <w:tabs>
          <w:tab w:val="center" w:pos="4536"/>
          <w:tab w:val="left" w:pos="4962"/>
          <w:tab w:val="left" w:pos="5670"/>
          <w:tab w:val="left" w:pos="6521"/>
        </w:tabs>
        <w:spacing w:line="360" w:lineRule="auto"/>
        <w:jc w:val="both"/>
        <w:rPr>
          <w:rFonts w:ascii="Book Antiqua" w:hAnsi="Book Antiqua"/>
        </w:rPr>
      </w:pPr>
      <w:r w:rsidRPr="00DA08D8">
        <w:rPr>
          <w:rFonts w:ascii="Book Antiqua" w:hAnsi="Book Antiqua"/>
        </w:rPr>
        <w:t>-</w:t>
      </w:r>
      <w:r w:rsidR="002C4CE4">
        <w:rPr>
          <w:rFonts w:ascii="Book Antiqua" w:hAnsi="Book Antiqua"/>
        </w:rPr>
        <w:t xml:space="preserve"> </w:t>
      </w:r>
      <w:proofErr w:type="spellStart"/>
      <w:r w:rsidR="002C4CE4">
        <w:rPr>
          <w:rFonts w:ascii="Book Antiqua" w:hAnsi="Book Antiqua"/>
        </w:rPr>
        <w:t>Kanunyollarına</w:t>
      </w:r>
      <w:proofErr w:type="spellEnd"/>
      <w:r w:rsidR="002C4CE4">
        <w:rPr>
          <w:rFonts w:ascii="Book Antiqua" w:hAnsi="Book Antiqua"/>
        </w:rPr>
        <w:t xml:space="preserve"> başvuru süresini değiştiren k</w:t>
      </w:r>
      <w:r w:rsidRPr="00DA08D8">
        <w:rPr>
          <w:rFonts w:ascii="Book Antiqua" w:hAnsi="Book Antiqua"/>
        </w:rPr>
        <w:t>a</w:t>
      </w:r>
      <w:r w:rsidR="002C4CE4">
        <w:rPr>
          <w:rFonts w:ascii="Book Antiqua" w:hAnsi="Book Antiqua"/>
        </w:rPr>
        <w:t>nun d</w:t>
      </w:r>
      <w:r w:rsidRPr="00DA08D8">
        <w:rPr>
          <w:rFonts w:ascii="Book Antiqua" w:hAnsi="Book Antiqua"/>
        </w:rPr>
        <w:t xml:space="preserve">eğişikliği         </w:t>
      </w:r>
      <w:r w:rsidR="002C4CE4">
        <w:rPr>
          <w:rFonts w:ascii="Book Antiqua" w:hAnsi="Book Antiqua"/>
        </w:rPr>
        <w:t xml:space="preserve"> </w:t>
      </w:r>
      <w:r w:rsidRPr="00DA08D8">
        <w:rPr>
          <w:rFonts w:ascii="Book Antiqua" w:hAnsi="Book Antiqua"/>
        </w:rPr>
        <w:sym w:font="Wingdings" w:char="F0E0"/>
      </w:r>
      <w:r w:rsidR="00795C80">
        <w:rPr>
          <w:rFonts w:ascii="Book Antiqua" w:hAnsi="Book Antiqua"/>
        </w:rPr>
        <w:t>10.</w:t>
      </w:r>
      <w:r w:rsidRPr="00DA08D8">
        <w:rPr>
          <w:rFonts w:ascii="Book Antiqua" w:hAnsi="Book Antiqua"/>
        </w:rPr>
        <w:t>1.2006</w:t>
      </w:r>
      <w:r w:rsidRPr="00DA08D8">
        <w:rPr>
          <w:rFonts w:ascii="Book Antiqua" w:hAnsi="Book Antiqua"/>
        </w:rPr>
        <w:tab/>
      </w:r>
    </w:p>
    <w:p w:rsidR="007639F9" w:rsidRPr="00DA08D8" w:rsidRDefault="003C7EC3" w:rsidP="00F01026">
      <w:pPr>
        <w:tabs>
          <w:tab w:val="center" w:pos="4536"/>
          <w:tab w:val="left" w:pos="4962"/>
          <w:tab w:val="left" w:pos="5670"/>
          <w:tab w:val="left" w:pos="8370"/>
        </w:tabs>
        <w:spacing w:line="360" w:lineRule="auto"/>
        <w:jc w:val="both"/>
        <w:rPr>
          <w:rFonts w:ascii="Book Antiqua" w:hAnsi="Book Antiqua"/>
        </w:rPr>
      </w:pPr>
      <w:r>
        <w:rPr>
          <w:rFonts w:ascii="Book Antiqua" w:hAnsi="Book Antiqua"/>
        </w:rPr>
        <w:t>- İlk derece mahkemesinin kararı</w:t>
      </w:r>
      <w:r>
        <w:rPr>
          <w:rFonts w:ascii="Book Antiqua" w:hAnsi="Book Antiqua"/>
        </w:rPr>
        <w:tab/>
      </w:r>
      <w:r>
        <w:rPr>
          <w:rFonts w:ascii="Book Antiqua" w:hAnsi="Book Antiqua"/>
        </w:rPr>
        <w:tab/>
      </w:r>
      <w:r>
        <w:rPr>
          <w:rFonts w:ascii="Book Antiqua" w:hAnsi="Book Antiqua"/>
        </w:rPr>
        <w:tab/>
        <w:t xml:space="preserve">                  </w:t>
      </w:r>
      <w:r w:rsidR="007639F9" w:rsidRPr="00DA08D8">
        <w:rPr>
          <w:rFonts w:ascii="Book Antiqua" w:hAnsi="Book Antiqua"/>
        </w:rPr>
        <w:sym w:font="Wingdings" w:char="F0E0"/>
      </w:r>
      <w:r w:rsidR="00F01026">
        <w:rPr>
          <w:rFonts w:ascii="Book Antiqua" w:hAnsi="Book Antiqua"/>
        </w:rPr>
        <w:t xml:space="preserve"> </w:t>
      </w:r>
      <w:r w:rsidR="007A76C8">
        <w:rPr>
          <w:rFonts w:ascii="Book Antiqua" w:hAnsi="Book Antiqua"/>
        </w:rPr>
        <w:t>27</w:t>
      </w:r>
      <w:r w:rsidR="00795C80">
        <w:rPr>
          <w:rFonts w:ascii="Book Antiqua" w:hAnsi="Book Antiqua"/>
        </w:rPr>
        <w:t>.</w:t>
      </w:r>
      <w:r w:rsidR="007A76C8">
        <w:rPr>
          <w:rFonts w:ascii="Book Antiqua" w:hAnsi="Book Antiqua"/>
        </w:rPr>
        <w:t>1</w:t>
      </w:r>
      <w:r w:rsidR="007639F9" w:rsidRPr="00DA08D8">
        <w:rPr>
          <w:rFonts w:ascii="Book Antiqua" w:hAnsi="Book Antiqua"/>
        </w:rPr>
        <w:t xml:space="preserve">.2006  </w:t>
      </w:r>
    </w:p>
    <w:p w:rsidR="00730803" w:rsidRPr="00DA08D8" w:rsidRDefault="00730803" w:rsidP="000C6A59">
      <w:pPr>
        <w:tabs>
          <w:tab w:val="center" w:pos="4536"/>
          <w:tab w:val="left" w:pos="8370"/>
        </w:tabs>
        <w:spacing w:line="360" w:lineRule="auto"/>
        <w:jc w:val="both"/>
        <w:rPr>
          <w:rFonts w:ascii="Book Antiqua" w:hAnsi="Book Antiqua"/>
        </w:rPr>
      </w:pPr>
    </w:p>
    <w:p w:rsidR="007639F9" w:rsidRPr="00DA08D8" w:rsidRDefault="004F15CF" w:rsidP="000C6A59">
      <w:pPr>
        <w:tabs>
          <w:tab w:val="center" w:pos="4536"/>
          <w:tab w:val="left" w:pos="8370"/>
        </w:tabs>
        <w:spacing w:line="360" w:lineRule="auto"/>
        <w:jc w:val="both"/>
        <w:rPr>
          <w:rFonts w:ascii="Book Antiqua" w:hAnsi="Book Antiqua"/>
        </w:rPr>
      </w:pPr>
      <w:r>
        <w:rPr>
          <w:rFonts w:ascii="Book Antiqua" w:hAnsi="Book Antiqua"/>
        </w:rPr>
        <w:t>Mahkeme 29.5</w:t>
      </w:r>
      <w:r w:rsidR="008B3D31" w:rsidRPr="00DA08D8">
        <w:rPr>
          <w:rFonts w:ascii="Book Antiqua" w:hAnsi="Book Antiqua"/>
        </w:rPr>
        <w:t>.2005 tarihinde yaptığı duruşmada, X şahsının t</w:t>
      </w:r>
      <w:r w:rsidR="00730803" w:rsidRPr="00DA08D8">
        <w:rPr>
          <w:rFonts w:ascii="Book Antiqua" w:hAnsi="Book Antiqua"/>
        </w:rPr>
        <w:t xml:space="preserve">anık </w:t>
      </w:r>
      <w:r w:rsidR="007B42C8">
        <w:rPr>
          <w:rFonts w:ascii="Book Antiqua" w:hAnsi="Book Antiqua"/>
        </w:rPr>
        <w:t xml:space="preserve">olarak </w:t>
      </w:r>
      <w:r w:rsidR="00730803" w:rsidRPr="00DA08D8">
        <w:rPr>
          <w:rFonts w:ascii="Book Antiqua" w:hAnsi="Book Antiqua"/>
        </w:rPr>
        <w:t>dinlen</w:t>
      </w:r>
      <w:r w:rsidR="008B3D31" w:rsidRPr="00DA08D8">
        <w:rPr>
          <w:rFonts w:ascii="Book Antiqua" w:hAnsi="Book Antiqua"/>
        </w:rPr>
        <w:t>mesine karar verdikten sonra</w:t>
      </w:r>
      <w:r w:rsidR="009B7F7C" w:rsidRPr="00DA08D8">
        <w:rPr>
          <w:rFonts w:ascii="Book Antiqua" w:hAnsi="Book Antiqua"/>
        </w:rPr>
        <w:t xml:space="preserve"> </w:t>
      </w:r>
      <w:r w:rsidR="00730803" w:rsidRPr="00DA08D8">
        <w:rPr>
          <w:rFonts w:ascii="Book Antiqua" w:hAnsi="Book Antiqua"/>
        </w:rPr>
        <w:t>duruşmayı</w:t>
      </w:r>
      <w:r>
        <w:rPr>
          <w:rFonts w:ascii="Book Antiqua" w:hAnsi="Book Antiqua"/>
        </w:rPr>
        <w:t xml:space="preserve"> </w:t>
      </w:r>
      <w:r w:rsidR="000651F6">
        <w:rPr>
          <w:rFonts w:ascii="Book Antiqua" w:hAnsi="Book Antiqua"/>
        </w:rPr>
        <w:t>17.6</w:t>
      </w:r>
      <w:r>
        <w:rPr>
          <w:rFonts w:ascii="Book Antiqua" w:hAnsi="Book Antiqua"/>
        </w:rPr>
        <w:t>.2005</w:t>
      </w:r>
      <w:r w:rsidR="008B3D31" w:rsidRPr="00DA08D8">
        <w:rPr>
          <w:rFonts w:ascii="Book Antiqua" w:hAnsi="Book Antiqua"/>
        </w:rPr>
        <w:t xml:space="preserve"> tarihine</w:t>
      </w:r>
      <w:r w:rsidR="00730803" w:rsidRPr="00DA08D8">
        <w:rPr>
          <w:rFonts w:ascii="Book Antiqua" w:hAnsi="Book Antiqua"/>
        </w:rPr>
        <w:t xml:space="preserve"> erteliyor</w:t>
      </w:r>
      <w:r w:rsidR="008B3D31" w:rsidRPr="00DA08D8">
        <w:rPr>
          <w:rFonts w:ascii="Book Antiqua" w:hAnsi="Book Antiqua"/>
        </w:rPr>
        <w:t>.</w:t>
      </w:r>
      <w:r w:rsidR="00730803" w:rsidRPr="00DA08D8">
        <w:rPr>
          <w:rFonts w:ascii="Book Antiqua" w:hAnsi="Book Antiqua"/>
        </w:rPr>
        <w:t xml:space="preserve"> </w:t>
      </w:r>
      <w:r w:rsidR="008B3D31" w:rsidRPr="00DA08D8">
        <w:rPr>
          <w:rFonts w:ascii="Book Antiqua" w:hAnsi="Book Antiqua"/>
        </w:rPr>
        <w:t>B</w:t>
      </w:r>
      <w:r w:rsidR="000651F6">
        <w:rPr>
          <w:rFonts w:ascii="Book Antiqua" w:hAnsi="Book Antiqua"/>
        </w:rPr>
        <w:t xml:space="preserve">u arada yeni yürürlüğe giren CMK </w:t>
      </w:r>
      <w:r w:rsidR="00730803" w:rsidRPr="00DA08D8">
        <w:rPr>
          <w:rFonts w:ascii="Book Antiqua" w:hAnsi="Book Antiqua"/>
        </w:rPr>
        <w:t>tanıklıktan çekinmeye yöneli</w:t>
      </w:r>
      <w:r w:rsidR="008B3D31" w:rsidRPr="00DA08D8">
        <w:rPr>
          <w:rFonts w:ascii="Book Antiqua" w:hAnsi="Book Antiqua"/>
        </w:rPr>
        <w:t>k hükmün kapsamı genişletiliyor ve X şahsına tanıklıktan çekinme hakkı tanınıyor.</w:t>
      </w:r>
      <w:r w:rsidR="00730803" w:rsidRPr="00DA08D8">
        <w:rPr>
          <w:rFonts w:ascii="Book Antiqua" w:hAnsi="Book Antiqua"/>
        </w:rPr>
        <w:t xml:space="preserve"> </w:t>
      </w:r>
    </w:p>
    <w:p w:rsidR="00730803" w:rsidRPr="00DA08D8" w:rsidRDefault="000651F6" w:rsidP="000C6A59">
      <w:pPr>
        <w:tabs>
          <w:tab w:val="center" w:pos="4536"/>
          <w:tab w:val="left" w:pos="8370"/>
        </w:tabs>
        <w:spacing w:line="360" w:lineRule="auto"/>
        <w:jc w:val="both"/>
        <w:rPr>
          <w:rFonts w:ascii="Book Antiqua" w:hAnsi="Book Antiqua"/>
        </w:rPr>
      </w:pPr>
      <w:r>
        <w:rPr>
          <w:rFonts w:ascii="Book Antiqua" w:hAnsi="Book Antiqua"/>
        </w:rPr>
        <w:lastRenderedPageBreak/>
        <w:t xml:space="preserve">Eski Kanun döneminde kabul edilen iddianame geçerliliğini korur mu? </w:t>
      </w:r>
      <w:r w:rsidRPr="00DA08D8">
        <w:rPr>
          <w:rFonts w:ascii="Book Antiqua" w:hAnsi="Book Antiqua"/>
        </w:rPr>
        <w:t>X şahsı, 1</w:t>
      </w:r>
      <w:r>
        <w:rPr>
          <w:rFonts w:ascii="Book Antiqua" w:hAnsi="Book Antiqua"/>
        </w:rPr>
        <w:t>7.6.2005</w:t>
      </w:r>
      <w:r w:rsidRPr="00DA08D8">
        <w:rPr>
          <w:rFonts w:ascii="Book Antiqua" w:hAnsi="Book Antiqua"/>
        </w:rPr>
        <w:t xml:space="preserve"> tarihinde tanık olarak dinlenmesi amacıyla yapılacak duruşmada tanıklıktan çekinebilir mi?</w:t>
      </w:r>
    </w:p>
    <w:p w:rsidR="008B3D31" w:rsidRPr="00DA08D8" w:rsidRDefault="009709E2" w:rsidP="000C6A59">
      <w:pPr>
        <w:tabs>
          <w:tab w:val="center" w:pos="4536"/>
          <w:tab w:val="left" w:pos="8370"/>
        </w:tabs>
        <w:spacing w:line="360" w:lineRule="auto"/>
        <w:jc w:val="both"/>
        <w:rPr>
          <w:rFonts w:ascii="Book Antiqua" w:hAnsi="Book Antiqua"/>
        </w:rPr>
      </w:pPr>
      <w:r w:rsidRPr="00DA08D8">
        <w:rPr>
          <w:rFonts w:ascii="Book Antiqua" w:hAnsi="Book Antiqua"/>
        </w:rPr>
        <w:sym w:font="Wingdings" w:char="F0E0"/>
      </w:r>
      <w:r w:rsidR="00475453">
        <w:rPr>
          <w:rFonts w:ascii="Book Antiqua" w:hAnsi="Book Antiqua"/>
        </w:rPr>
        <w:t xml:space="preserve"> </w:t>
      </w:r>
      <w:r w:rsidR="00584DDB">
        <w:rPr>
          <w:rFonts w:ascii="Book Antiqua" w:hAnsi="Book Antiqua"/>
          <w:b/>
          <w:i/>
        </w:rPr>
        <w:t>Önc</w:t>
      </w:r>
      <w:r w:rsidR="00584DDB" w:rsidRPr="00584DDB">
        <w:rPr>
          <w:rFonts w:ascii="Book Antiqua" w:hAnsi="Book Antiqua"/>
          <w:b/>
          <w:i/>
        </w:rPr>
        <w:t>e</w:t>
      </w:r>
      <w:r w:rsidR="00820DED" w:rsidRPr="00584DDB">
        <w:rPr>
          <w:rFonts w:ascii="Book Antiqua" w:hAnsi="Book Antiqua"/>
          <w:b/>
          <w:i/>
        </w:rPr>
        <w:t xml:space="preserve"> i</w:t>
      </w:r>
      <w:r w:rsidR="00AE6143" w:rsidRPr="00584DDB">
        <w:rPr>
          <w:rFonts w:ascii="Book Antiqua" w:hAnsi="Book Antiqua"/>
          <w:b/>
          <w:i/>
        </w:rPr>
        <w:t>ddianame</w:t>
      </w:r>
      <w:r w:rsidR="00584DDB" w:rsidRPr="00584DDB">
        <w:rPr>
          <w:rFonts w:ascii="Book Antiqua" w:hAnsi="Book Antiqua"/>
          <w:b/>
          <w:i/>
        </w:rPr>
        <w:t xml:space="preserve"> geç</w:t>
      </w:r>
      <w:r w:rsidR="007B42C8">
        <w:rPr>
          <w:rFonts w:ascii="Book Antiqua" w:hAnsi="Book Antiqua"/>
          <w:b/>
          <w:i/>
        </w:rPr>
        <w:t>erliliğini korur mu ona bakalım:</w:t>
      </w:r>
      <w:r w:rsidR="008B3D31" w:rsidRPr="00DA08D8">
        <w:rPr>
          <w:rFonts w:ascii="Book Antiqua" w:hAnsi="Book Antiqua"/>
        </w:rPr>
        <w:t xml:space="preserve"> </w:t>
      </w:r>
      <w:r w:rsidR="00475453">
        <w:rPr>
          <w:rFonts w:ascii="Book Antiqua" w:hAnsi="Book Antiqua"/>
        </w:rPr>
        <w:t xml:space="preserve">Derhal uygulama ilkesi gereğince, yapıldığı tarihteki kanuna göre geçerli bir şekilde yapılmış muhakeme işlemleri, söz konusu kanunun yürürlükten kalkmasından sonra da geçerliliğini korumaya devam eder. Bu yüzden eski kanun döneminde yazılan iddianame yeni kanun döneminde de geçerliliğini korur. </w:t>
      </w:r>
    </w:p>
    <w:p w:rsidR="00584DDB" w:rsidRPr="00DA08D8" w:rsidRDefault="00475453" w:rsidP="00584DDB">
      <w:pPr>
        <w:tabs>
          <w:tab w:val="center" w:pos="4536"/>
          <w:tab w:val="left" w:pos="8370"/>
        </w:tabs>
        <w:spacing w:line="360" w:lineRule="auto"/>
        <w:jc w:val="both"/>
        <w:rPr>
          <w:rFonts w:ascii="Book Antiqua" w:hAnsi="Book Antiqua"/>
        </w:rPr>
      </w:pPr>
      <w:r w:rsidRPr="00DA08D8">
        <w:rPr>
          <w:rFonts w:ascii="Book Antiqua" w:hAnsi="Book Antiqua"/>
        </w:rPr>
        <w:sym w:font="Wingdings" w:char="F0E0"/>
      </w:r>
      <w:r>
        <w:rPr>
          <w:rFonts w:ascii="Book Antiqua" w:hAnsi="Book Antiqua"/>
        </w:rPr>
        <w:t xml:space="preserve"> </w:t>
      </w:r>
      <w:r w:rsidR="007B42C8">
        <w:rPr>
          <w:rFonts w:ascii="Book Antiqua" w:hAnsi="Book Antiqua"/>
          <w:b/>
        </w:rPr>
        <w:t>İkinci olarak tanık dinleme işlemini ele a</w:t>
      </w:r>
      <w:r w:rsidRPr="00475453">
        <w:rPr>
          <w:rFonts w:ascii="Book Antiqua" w:hAnsi="Book Antiqua"/>
          <w:b/>
        </w:rPr>
        <w:t>lalım;</w:t>
      </w:r>
      <w:r>
        <w:rPr>
          <w:rFonts w:ascii="Book Antiqua" w:hAnsi="Book Antiqua"/>
        </w:rPr>
        <w:t xml:space="preserve"> </w:t>
      </w:r>
      <w:r w:rsidR="00584DDB" w:rsidRPr="00DA08D8">
        <w:rPr>
          <w:rFonts w:ascii="Book Antiqua" w:hAnsi="Book Antiqua"/>
        </w:rPr>
        <w:t>Burada yapılacak olan muhakeme işlemi tanı</w:t>
      </w:r>
      <w:r>
        <w:rPr>
          <w:rFonts w:ascii="Book Antiqua" w:hAnsi="Book Antiqua"/>
        </w:rPr>
        <w:t xml:space="preserve">ğın dinlenmesidir. Bu işlem de </w:t>
      </w:r>
      <w:r w:rsidR="00584DDB" w:rsidRPr="00DA08D8">
        <w:rPr>
          <w:rFonts w:ascii="Book Antiqua" w:hAnsi="Book Antiqua"/>
        </w:rPr>
        <w:t>1</w:t>
      </w:r>
      <w:r>
        <w:rPr>
          <w:rFonts w:ascii="Book Antiqua" w:hAnsi="Book Antiqua"/>
        </w:rPr>
        <w:t>7.6.2005</w:t>
      </w:r>
      <w:r w:rsidR="00584DDB" w:rsidRPr="00DA08D8">
        <w:rPr>
          <w:rFonts w:ascii="Book Antiqua" w:hAnsi="Book Antiqua"/>
        </w:rPr>
        <w:t xml:space="preserve"> tarihinde yapılacaktır. Dolayısıyla X şahsının tanıklıktan çekinip çekinemeyeceği değerlendirilirken, dinleneceği tarihte (yani 1</w:t>
      </w:r>
      <w:r>
        <w:rPr>
          <w:rFonts w:ascii="Book Antiqua" w:hAnsi="Book Antiqua"/>
        </w:rPr>
        <w:t>7.6.2005</w:t>
      </w:r>
      <w:r w:rsidR="00584DDB" w:rsidRPr="00DA08D8">
        <w:rPr>
          <w:rFonts w:ascii="Book Antiqua" w:hAnsi="Book Antiqua"/>
        </w:rPr>
        <w:t xml:space="preserve"> tarihinde) yürürlükte olan mevzuat dikkate alınır.</w:t>
      </w:r>
      <w:r w:rsidR="00901437">
        <w:rPr>
          <w:rFonts w:ascii="Book Antiqua" w:hAnsi="Book Antiqua"/>
        </w:rPr>
        <w:t xml:space="preserve"> Dinlenmesine karar verildiği tarihte çekinme hakkı olmayan tanığa, dinlenmesinden önce yürürlüğe giren kanun çekinme hakkı tanımışsa, tanık bu haktan yararlanır.   </w:t>
      </w:r>
      <w:r>
        <w:rPr>
          <w:rFonts w:ascii="Book Antiqua" w:hAnsi="Book Antiqua"/>
        </w:rPr>
        <w:t xml:space="preserve"> </w:t>
      </w:r>
      <w:r w:rsidR="00584DDB" w:rsidRPr="00DA08D8">
        <w:rPr>
          <w:rFonts w:ascii="Book Antiqua" w:hAnsi="Book Antiqua"/>
        </w:rPr>
        <w:t xml:space="preserve"> </w:t>
      </w:r>
    </w:p>
    <w:p w:rsidR="00584DDB" w:rsidRPr="005674FB" w:rsidRDefault="005674FB" w:rsidP="000C6A59">
      <w:pPr>
        <w:tabs>
          <w:tab w:val="center" w:pos="4536"/>
          <w:tab w:val="left" w:pos="8370"/>
        </w:tabs>
        <w:spacing w:line="360" w:lineRule="auto"/>
        <w:jc w:val="both"/>
        <w:rPr>
          <w:rFonts w:ascii="Book Antiqua" w:hAnsi="Book Antiqua"/>
        </w:rPr>
      </w:pPr>
      <w:r w:rsidRPr="00DA08D8">
        <w:rPr>
          <w:rFonts w:ascii="Book Antiqua" w:hAnsi="Book Antiqua"/>
        </w:rPr>
        <w:sym w:font="Wingdings" w:char="F0E0"/>
      </w:r>
      <w:r>
        <w:rPr>
          <w:rFonts w:ascii="Book Antiqua" w:hAnsi="Book Antiqua"/>
        </w:rPr>
        <w:t xml:space="preserve"> </w:t>
      </w:r>
      <w:r w:rsidR="007B42C8">
        <w:rPr>
          <w:rFonts w:ascii="Book Antiqua" w:hAnsi="Book Antiqua"/>
          <w:b/>
        </w:rPr>
        <w:t>Üçüncü olarak:</w:t>
      </w:r>
      <w:r>
        <w:rPr>
          <w:rFonts w:ascii="Book Antiqua" w:hAnsi="Book Antiqua"/>
          <w:b/>
        </w:rPr>
        <w:t xml:space="preserve"> </w:t>
      </w:r>
      <w:r w:rsidRPr="005674FB">
        <w:rPr>
          <w:rFonts w:ascii="Book Antiqua" w:hAnsi="Book Antiqua"/>
        </w:rPr>
        <w:t>keşif kanun yoluna başvuru gibi işlemler de yapıldıkları tarihte yürürlükte olan k</w:t>
      </w:r>
      <w:r>
        <w:rPr>
          <w:rFonts w:ascii="Book Antiqua" w:hAnsi="Book Antiqua"/>
        </w:rPr>
        <w:t>urallara</w:t>
      </w:r>
      <w:r w:rsidR="00D5294C">
        <w:rPr>
          <w:rFonts w:ascii="Book Antiqua" w:hAnsi="Book Antiqua"/>
        </w:rPr>
        <w:t xml:space="preserve"> göre yapıl</w:t>
      </w:r>
      <w:r w:rsidRPr="005674FB">
        <w:rPr>
          <w:rFonts w:ascii="Book Antiqua" w:hAnsi="Book Antiqua"/>
        </w:rPr>
        <w:t>ır.</w:t>
      </w:r>
      <w:r>
        <w:rPr>
          <w:rFonts w:ascii="Book Antiqua" w:hAnsi="Book Antiqua"/>
        </w:rPr>
        <w:t xml:space="preserve"> </w:t>
      </w:r>
      <w:r w:rsidR="0081075C" w:rsidRPr="0081075C">
        <w:rPr>
          <w:rFonts w:ascii="Book Antiqua" w:hAnsi="Book Antiqua"/>
          <w:b/>
          <w:u w:val="single"/>
        </w:rPr>
        <w:t>Yani zaman bakımından uygulamada önemli olan, yargılamaya konu olan suçun işlendiği ya da söz konusu işlemin yapılmasına karar verilen tarih değildir. Önemli olan işlemin yapıldığı tarihtir.</w:t>
      </w:r>
      <w:r w:rsidRPr="005674FB">
        <w:rPr>
          <w:rFonts w:ascii="Book Antiqua" w:hAnsi="Book Antiqua"/>
        </w:rPr>
        <w:t xml:space="preserve"> </w:t>
      </w:r>
    </w:p>
    <w:p w:rsidR="0099314B" w:rsidRPr="00DA08D8" w:rsidRDefault="009709E2" w:rsidP="000C6A59">
      <w:pPr>
        <w:tabs>
          <w:tab w:val="center" w:pos="4536"/>
          <w:tab w:val="left" w:pos="8370"/>
        </w:tabs>
        <w:spacing w:line="360" w:lineRule="auto"/>
        <w:jc w:val="both"/>
        <w:rPr>
          <w:rFonts w:ascii="Book Antiqua" w:hAnsi="Book Antiqua"/>
        </w:rPr>
      </w:pPr>
      <w:proofErr w:type="gramStart"/>
      <w:r w:rsidRPr="00DA08D8">
        <w:rPr>
          <w:rFonts w:ascii="Book Antiqua" w:hAnsi="Book Antiqua"/>
          <w:b/>
        </w:rPr>
        <w:t>!!!</w:t>
      </w:r>
      <w:proofErr w:type="gramEnd"/>
      <w:r w:rsidRPr="00DA08D8">
        <w:rPr>
          <w:rFonts w:ascii="Book Antiqua" w:hAnsi="Book Antiqua"/>
          <w:b/>
        </w:rPr>
        <w:t xml:space="preserve"> </w:t>
      </w:r>
      <w:r w:rsidRPr="00DA08D8">
        <w:rPr>
          <w:rFonts w:ascii="Book Antiqua" w:hAnsi="Book Antiqua"/>
        </w:rPr>
        <w:t>Hukukta derhal uygu</w:t>
      </w:r>
      <w:r w:rsidR="007B42C8">
        <w:rPr>
          <w:rFonts w:ascii="Book Antiqua" w:hAnsi="Book Antiqua"/>
        </w:rPr>
        <w:t>lama ilkesinin uygulanma sebebi:</w:t>
      </w:r>
    </w:p>
    <w:p w:rsidR="0099314B" w:rsidRPr="00DA08D8" w:rsidRDefault="0099314B" w:rsidP="000C6A59">
      <w:pPr>
        <w:tabs>
          <w:tab w:val="center" w:pos="4536"/>
          <w:tab w:val="left" w:pos="8370"/>
        </w:tabs>
        <w:spacing w:line="360" w:lineRule="auto"/>
        <w:jc w:val="both"/>
        <w:rPr>
          <w:rFonts w:ascii="Book Antiqua" w:hAnsi="Book Antiqua"/>
        </w:rPr>
      </w:pPr>
      <w:r w:rsidRPr="00DA08D8">
        <w:rPr>
          <w:rFonts w:ascii="Book Antiqua" w:hAnsi="Book Antiqua"/>
        </w:rPr>
        <w:t>Y</w:t>
      </w:r>
      <w:r w:rsidR="009709E2" w:rsidRPr="00DA08D8">
        <w:rPr>
          <w:rFonts w:ascii="Book Antiqua" w:hAnsi="Book Antiqua"/>
        </w:rPr>
        <w:t>eni yapılan her kanunun önceki kanundaki ek</w:t>
      </w:r>
      <w:r w:rsidRPr="00DA08D8">
        <w:rPr>
          <w:rFonts w:ascii="Book Antiqua" w:hAnsi="Book Antiqua"/>
        </w:rPr>
        <w:t xml:space="preserve">sikleri giderdiği ve öncekinden daha iyi olduğu </w:t>
      </w:r>
      <w:r w:rsidR="007B42C8">
        <w:rPr>
          <w:rFonts w:ascii="Book Antiqua" w:hAnsi="Book Antiqua"/>
        </w:rPr>
        <w:t>kabul edilir. Bu sebeple</w:t>
      </w:r>
      <w:r w:rsidRPr="00DA08D8">
        <w:rPr>
          <w:rFonts w:ascii="Book Antiqua" w:hAnsi="Book Antiqua"/>
        </w:rPr>
        <w:t xml:space="preserve"> yeni yapılan kanun yürürlüğe girdiği tarihten sonra düzenlediği tüm iş ve işlemlere derhal uygulanır.</w:t>
      </w:r>
    </w:p>
    <w:p w:rsidR="008B3D31" w:rsidRPr="00DA08D8" w:rsidRDefault="008B3D31" w:rsidP="000C6A59">
      <w:pPr>
        <w:tabs>
          <w:tab w:val="center" w:pos="4536"/>
          <w:tab w:val="left" w:pos="8370"/>
        </w:tabs>
        <w:spacing w:line="360" w:lineRule="auto"/>
        <w:jc w:val="both"/>
        <w:rPr>
          <w:rFonts w:ascii="Book Antiqua" w:hAnsi="Book Antiqua"/>
        </w:rPr>
      </w:pPr>
      <w:r w:rsidRPr="00DA08D8">
        <w:rPr>
          <w:rFonts w:ascii="Book Antiqua" w:hAnsi="Book Antiqua"/>
        </w:rPr>
        <w:t>Derhal uygulama ilkesinin uygulandığı durumlarda, yapıldığı tarihteki mevzuata göre hukuka uygun olarak yapılmış muhakeme işlemlerinin geçerliliği ve sıhhati sonraki kanun değişikliklerinden etkilenmez.</w:t>
      </w:r>
      <w:r w:rsidR="005B70C4" w:rsidRPr="00DA08D8">
        <w:rPr>
          <w:rFonts w:ascii="Book Antiqua" w:hAnsi="Book Antiqua"/>
        </w:rPr>
        <w:t xml:space="preserve"> Yani hazırlandığı tarihteki kanunun hükümlerine uygun bir biçimde hazırlanmış iddianame, sonradan bu konudaki mevzuat değiştiği için yeniden hazırlanmaz.</w:t>
      </w:r>
      <w:r w:rsidRPr="00DA08D8">
        <w:rPr>
          <w:rFonts w:ascii="Book Antiqua" w:hAnsi="Book Antiqua"/>
        </w:rPr>
        <w:t xml:space="preserve"> </w:t>
      </w:r>
    </w:p>
    <w:p w:rsidR="0099314B" w:rsidRPr="00DA08D8" w:rsidRDefault="008B3D31" w:rsidP="000C6A59">
      <w:pPr>
        <w:tabs>
          <w:tab w:val="center" w:pos="4536"/>
          <w:tab w:val="left" w:pos="8370"/>
        </w:tabs>
        <w:spacing w:line="360" w:lineRule="auto"/>
        <w:jc w:val="both"/>
        <w:rPr>
          <w:rFonts w:ascii="Book Antiqua" w:hAnsi="Book Antiqua"/>
          <w:b/>
        </w:rPr>
      </w:pPr>
      <w:r w:rsidRPr="00DA08D8">
        <w:rPr>
          <w:rFonts w:ascii="Book Antiqua" w:hAnsi="Book Antiqua"/>
        </w:rPr>
        <w:t xml:space="preserve"> </w:t>
      </w:r>
      <w:r w:rsidR="0099314B" w:rsidRPr="00DA08D8">
        <w:rPr>
          <w:rFonts w:ascii="Book Antiqua" w:hAnsi="Book Antiqua"/>
          <w:b/>
        </w:rPr>
        <w:t>KIYAS</w:t>
      </w:r>
    </w:p>
    <w:p w:rsidR="0099314B" w:rsidRPr="00DA08D8" w:rsidRDefault="0099314B" w:rsidP="000C6A59">
      <w:pPr>
        <w:tabs>
          <w:tab w:val="center" w:pos="4536"/>
          <w:tab w:val="left" w:pos="8370"/>
        </w:tabs>
        <w:spacing w:line="360" w:lineRule="auto"/>
        <w:jc w:val="both"/>
        <w:rPr>
          <w:rFonts w:ascii="Book Antiqua" w:hAnsi="Book Antiqua"/>
        </w:rPr>
      </w:pPr>
      <w:r w:rsidRPr="00DA08D8">
        <w:rPr>
          <w:rFonts w:ascii="Book Antiqua" w:hAnsi="Book Antiqua"/>
        </w:rPr>
        <w:t>Ceza muhakemesinde kıyas serbest mi</w:t>
      </w:r>
      <w:r w:rsidR="007B42C8">
        <w:rPr>
          <w:rFonts w:ascii="Book Antiqua" w:hAnsi="Book Antiqua"/>
        </w:rPr>
        <w:t>dir,</w:t>
      </w:r>
      <w:r w:rsidRPr="00DA08D8">
        <w:rPr>
          <w:rFonts w:ascii="Book Antiqua" w:hAnsi="Book Antiqua"/>
        </w:rPr>
        <w:t xml:space="preserve"> yasak mıdır?</w:t>
      </w:r>
    </w:p>
    <w:p w:rsidR="0099314B" w:rsidRPr="00DA08D8" w:rsidRDefault="005676B9" w:rsidP="000C6A59">
      <w:pPr>
        <w:tabs>
          <w:tab w:val="center" w:pos="4536"/>
          <w:tab w:val="left" w:pos="8370"/>
        </w:tabs>
        <w:spacing w:line="360" w:lineRule="auto"/>
        <w:jc w:val="both"/>
        <w:rPr>
          <w:rFonts w:ascii="Book Antiqua" w:hAnsi="Book Antiqua"/>
        </w:rPr>
      </w:pPr>
      <w:r>
        <w:rPr>
          <w:rFonts w:ascii="Book Antiqua" w:hAnsi="Book Antiqua"/>
          <w:b/>
        </w:rPr>
        <w:t>Kıy</w:t>
      </w:r>
      <w:r w:rsidR="00A82CD8">
        <w:rPr>
          <w:rFonts w:ascii="Book Antiqua" w:hAnsi="Book Antiqua"/>
          <w:b/>
        </w:rPr>
        <w:t>as,</w:t>
      </w:r>
      <w:r w:rsidR="007B42C8">
        <w:rPr>
          <w:rFonts w:ascii="Book Antiqua" w:hAnsi="Book Antiqua"/>
          <w:b/>
        </w:rPr>
        <w:t xml:space="preserve"> </w:t>
      </w:r>
      <w:r w:rsidR="00A82CD8">
        <w:rPr>
          <w:rFonts w:ascii="Book Antiqua" w:hAnsi="Book Antiqua"/>
        </w:rPr>
        <w:t>b</w:t>
      </w:r>
      <w:r w:rsidR="0099314B" w:rsidRPr="00DA08D8">
        <w:rPr>
          <w:rFonts w:ascii="Book Antiqua" w:hAnsi="Book Antiqua"/>
        </w:rPr>
        <w:t>ir boşluk doldurma yöntemidir. Boşluk doldurma yöntemi olduğuna göre kanunda hüküm bulunmayan hallerde uygulanan bir yöntemdir. Yani bir yorum yöntemi değildir. Dolayısıyla kanunda kon</w:t>
      </w:r>
      <w:r w:rsidR="005B70C4" w:rsidRPr="00DA08D8">
        <w:rPr>
          <w:rFonts w:ascii="Book Antiqua" w:hAnsi="Book Antiqua"/>
        </w:rPr>
        <w:t>uyu düzenleyen bir hüküm vardır.</w:t>
      </w:r>
      <w:r w:rsidR="0099314B" w:rsidRPr="00DA08D8">
        <w:rPr>
          <w:rFonts w:ascii="Book Antiqua" w:hAnsi="Book Antiqua"/>
        </w:rPr>
        <w:t xml:space="preserve"> </w:t>
      </w:r>
      <w:r w:rsidR="005B70C4" w:rsidRPr="00DA08D8">
        <w:rPr>
          <w:rFonts w:ascii="Book Antiqua" w:hAnsi="Book Antiqua"/>
        </w:rPr>
        <w:t xml:space="preserve">Fakat </w:t>
      </w:r>
      <w:r w:rsidR="0099314B" w:rsidRPr="00DA08D8">
        <w:rPr>
          <w:rFonts w:ascii="Book Antiqua" w:hAnsi="Book Antiqua"/>
        </w:rPr>
        <w:t>on</w:t>
      </w:r>
      <w:r w:rsidR="005B70C4" w:rsidRPr="00DA08D8">
        <w:rPr>
          <w:rFonts w:ascii="Book Antiqua" w:hAnsi="Book Antiqua"/>
        </w:rPr>
        <w:t xml:space="preserve">unla </w:t>
      </w:r>
      <w:r w:rsidR="005B70C4" w:rsidRPr="00DA08D8">
        <w:rPr>
          <w:rFonts w:ascii="Book Antiqua" w:hAnsi="Book Antiqua"/>
          <w:b/>
          <w:u w:val="single"/>
        </w:rPr>
        <w:t>amaç (illet) benzerliği</w:t>
      </w:r>
      <w:r w:rsidR="0099314B" w:rsidRPr="00DA08D8">
        <w:rPr>
          <w:rFonts w:ascii="Book Antiqua" w:hAnsi="Book Antiqua"/>
        </w:rPr>
        <w:t xml:space="preserve"> </w:t>
      </w:r>
      <w:r w:rsidR="005B70C4" w:rsidRPr="00DA08D8">
        <w:rPr>
          <w:rFonts w:ascii="Book Antiqua" w:hAnsi="Book Antiqua"/>
        </w:rPr>
        <w:t>olan</w:t>
      </w:r>
      <w:r w:rsidR="0099314B" w:rsidRPr="00DA08D8">
        <w:rPr>
          <w:rFonts w:ascii="Book Antiqua" w:hAnsi="Book Antiqua"/>
        </w:rPr>
        <w:t xml:space="preserve"> bir başka meselede düzenleme yapılmamış</w:t>
      </w:r>
      <w:r w:rsidR="005B70C4" w:rsidRPr="00DA08D8">
        <w:rPr>
          <w:rFonts w:ascii="Book Antiqua" w:hAnsi="Book Antiqua"/>
        </w:rPr>
        <w:t>tır</w:t>
      </w:r>
      <w:r w:rsidR="0099314B" w:rsidRPr="00DA08D8">
        <w:rPr>
          <w:rFonts w:ascii="Book Antiqua" w:hAnsi="Book Antiqua"/>
        </w:rPr>
        <w:t>. Bu durumda h</w:t>
      </w:r>
      <w:r w:rsidR="005B70C4" w:rsidRPr="00DA08D8">
        <w:rPr>
          <w:rFonts w:ascii="Book Antiqua" w:hAnsi="Book Antiqua"/>
        </w:rPr>
        <w:t>â</w:t>
      </w:r>
      <w:r w:rsidR="0099314B" w:rsidRPr="00DA08D8">
        <w:rPr>
          <w:rFonts w:ascii="Book Antiqua" w:hAnsi="Book Antiqua"/>
        </w:rPr>
        <w:t>kim o boşluğu</w:t>
      </w:r>
      <w:r w:rsidR="005B70C4" w:rsidRPr="00DA08D8">
        <w:rPr>
          <w:rFonts w:ascii="Book Antiqua" w:hAnsi="Book Antiqua"/>
        </w:rPr>
        <w:t>,</w:t>
      </w:r>
      <w:r w:rsidR="0099314B" w:rsidRPr="00DA08D8">
        <w:rPr>
          <w:rFonts w:ascii="Book Antiqua" w:hAnsi="Book Antiqua"/>
        </w:rPr>
        <w:t xml:space="preserve"> </w:t>
      </w:r>
      <w:r w:rsidR="005B70C4" w:rsidRPr="00DA08D8">
        <w:rPr>
          <w:rFonts w:ascii="Book Antiqua" w:hAnsi="Book Antiqua"/>
        </w:rPr>
        <w:t>benzer</w:t>
      </w:r>
      <w:r w:rsidR="00741D0A" w:rsidRPr="00DA08D8">
        <w:rPr>
          <w:rFonts w:ascii="Book Antiqua" w:hAnsi="Book Antiqua"/>
        </w:rPr>
        <w:t xml:space="preserve"> düzenlemeyi kullanarak </w:t>
      </w:r>
      <w:r w:rsidR="005B70C4" w:rsidRPr="00DA08D8">
        <w:rPr>
          <w:rFonts w:ascii="Book Antiqua" w:hAnsi="Book Antiqua"/>
        </w:rPr>
        <w:t>doldurur.</w:t>
      </w:r>
      <w:r w:rsidR="00741D0A" w:rsidRPr="00DA08D8">
        <w:rPr>
          <w:rFonts w:ascii="Book Antiqua" w:hAnsi="Book Antiqua"/>
        </w:rPr>
        <w:t xml:space="preserve"> </w:t>
      </w:r>
      <w:r w:rsidR="005B70C4" w:rsidRPr="00DA08D8">
        <w:rPr>
          <w:rFonts w:ascii="Book Antiqua" w:hAnsi="Book Antiqua"/>
        </w:rPr>
        <w:t xml:space="preserve">Yani </w:t>
      </w:r>
      <w:r w:rsidR="00741D0A" w:rsidRPr="00DA08D8">
        <w:rPr>
          <w:rFonts w:ascii="Book Antiqua" w:hAnsi="Book Antiqua"/>
        </w:rPr>
        <w:t>maddi vakıanın çözümlenmesinde düzenlenmiş olan o kuralı uygular. Yani daha da açık</w:t>
      </w:r>
      <w:r w:rsidR="00390B7C">
        <w:rPr>
          <w:rFonts w:ascii="Book Antiqua" w:hAnsi="Book Antiqua"/>
        </w:rPr>
        <w:t xml:space="preserve"> ifade edersek;</w:t>
      </w:r>
      <w:r w:rsidR="00741D0A" w:rsidRPr="00DA08D8">
        <w:rPr>
          <w:rFonts w:ascii="Book Antiqua" w:hAnsi="Book Antiqua"/>
        </w:rPr>
        <w:t xml:space="preserve"> h</w:t>
      </w:r>
      <w:r w:rsidR="005B70C4" w:rsidRPr="00DA08D8">
        <w:rPr>
          <w:rFonts w:ascii="Book Antiqua" w:hAnsi="Book Antiqua"/>
        </w:rPr>
        <w:t>â</w:t>
      </w:r>
      <w:r w:rsidR="00741D0A" w:rsidRPr="00DA08D8">
        <w:rPr>
          <w:rFonts w:ascii="Book Antiqua" w:hAnsi="Book Antiqua"/>
        </w:rPr>
        <w:t xml:space="preserve">kim, </w:t>
      </w:r>
      <w:r w:rsidR="005B70C4" w:rsidRPr="00DA08D8">
        <w:rPr>
          <w:rFonts w:ascii="Book Antiqua" w:hAnsi="Book Antiqua"/>
        </w:rPr>
        <w:t xml:space="preserve">hukuki </w:t>
      </w:r>
      <w:r w:rsidR="00741D0A" w:rsidRPr="00DA08D8">
        <w:rPr>
          <w:rFonts w:ascii="Book Antiqua" w:hAnsi="Book Antiqua"/>
        </w:rPr>
        <w:t xml:space="preserve">uyuşmazlığı çözerken hakkında düzenleme yapılmayan maddi vakıanın </w:t>
      </w:r>
      <w:r w:rsidR="00741D0A" w:rsidRPr="00DA08D8">
        <w:rPr>
          <w:rFonts w:ascii="Book Antiqua" w:hAnsi="Book Antiqua"/>
        </w:rPr>
        <w:lastRenderedPageBreak/>
        <w:t>çözümlenmesinde hakkında düzenleme olan ve benzer olan konuya ilişkin hukuki düzenlemeyi kullanarak uyuşmazlığı çözer.</w:t>
      </w:r>
    </w:p>
    <w:p w:rsidR="00741D0A" w:rsidRPr="00DA08D8" w:rsidRDefault="00741D0A" w:rsidP="000C6A59">
      <w:pPr>
        <w:tabs>
          <w:tab w:val="center" w:pos="4536"/>
          <w:tab w:val="left" w:pos="8370"/>
        </w:tabs>
        <w:spacing w:line="360" w:lineRule="auto"/>
        <w:jc w:val="both"/>
        <w:rPr>
          <w:rFonts w:ascii="Book Antiqua" w:hAnsi="Book Antiqua"/>
        </w:rPr>
      </w:pPr>
      <w:r w:rsidRPr="00DA08D8">
        <w:rPr>
          <w:rFonts w:ascii="Book Antiqua" w:hAnsi="Book Antiqua"/>
        </w:rPr>
        <w:t>En tipik örneği</w:t>
      </w:r>
      <w:r w:rsidR="0044090E">
        <w:rPr>
          <w:rFonts w:ascii="Book Antiqua" w:hAnsi="Book Antiqua"/>
        </w:rPr>
        <w:t>,</w:t>
      </w:r>
      <w:r w:rsidRPr="00DA08D8">
        <w:rPr>
          <w:rFonts w:ascii="Book Antiqua" w:hAnsi="Book Antiqua"/>
        </w:rPr>
        <w:t xml:space="preserve"> </w:t>
      </w:r>
      <w:r w:rsidR="005B70C4" w:rsidRPr="00DA08D8">
        <w:rPr>
          <w:rFonts w:ascii="Book Antiqua" w:hAnsi="Book Antiqua"/>
        </w:rPr>
        <w:t>sigara yasağıdır</w:t>
      </w:r>
      <w:r w:rsidRPr="00DA08D8">
        <w:rPr>
          <w:rFonts w:ascii="Book Antiqua" w:hAnsi="Book Antiqua"/>
        </w:rPr>
        <w:t>. Düzenlemede sigara yasaktır denil</w:t>
      </w:r>
      <w:r w:rsidR="005B70C4" w:rsidRPr="00DA08D8">
        <w:rPr>
          <w:rFonts w:ascii="Book Antiqua" w:hAnsi="Book Antiqua"/>
        </w:rPr>
        <w:t>diğini varsayalım.</w:t>
      </w:r>
      <w:r w:rsidRPr="00DA08D8">
        <w:rPr>
          <w:rFonts w:ascii="Book Antiqua" w:hAnsi="Book Antiqua"/>
        </w:rPr>
        <w:t xml:space="preserve"> </w:t>
      </w:r>
      <w:r w:rsidR="005B70C4" w:rsidRPr="00DA08D8">
        <w:rPr>
          <w:rFonts w:ascii="Book Antiqua" w:hAnsi="Book Antiqua"/>
        </w:rPr>
        <w:t xml:space="preserve">Bu </w:t>
      </w:r>
      <w:r w:rsidRPr="00DA08D8">
        <w:rPr>
          <w:rFonts w:ascii="Book Antiqua" w:hAnsi="Book Antiqua"/>
        </w:rPr>
        <w:t>durumda pipo içilmesi</w:t>
      </w:r>
      <w:r w:rsidR="005B70C4" w:rsidRPr="00DA08D8">
        <w:rPr>
          <w:rFonts w:ascii="Book Antiqua" w:hAnsi="Book Antiqua"/>
        </w:rPr>
        <w:t xml:space="preserve"> </w:t>
      </w:r>
      <w:r w:rsidRPr="00DA08D8">
        <w:rPr>
          <w:rFonts w:ascii="Book Antiqua" w:hAnsi="Book Antiqua"/>
        </w:rPr>
        <w:t>(bu</w:t>
      </w:r>
      <w:r w:rsidR="0044090E">
        <w:rPr>
          <w:rFonts w:ascii="Book Antiqua" w:hAnsi="Book Antiqua"/>
        </w:rPr>
        <w:t>na ilişkin</w:t>
      </w:r>
      <w:r w:rsidRPr="00DA08D8">
        <w:rPr>
          <w:rFonts w:ascii="Book Antiqua" w:hAnsi="Book Antiqua"/>
        </w:rPr>
        <w:t xml:space="preserve"> </w:t>
      </w:r>
      <w:bookmarkStart w:id="0" w:name="_GoBack"/>
      <w:bookmarkEnd w:id="0"/>
      <w:r w:rsidRPr="00DA08D8">
        <w:rPr>
          <w:rFonts w:ascii="Book Antiqua" w:hAnsi="Book Antiqua"/>
        </w:rPr>
        <w:t>düzenleme yok) de yasak mıdır? İşte burada kıyas uygulanır.  Kıyas yapılabilmesi için hakkında düzenleme olmayan konu ile hakkında düzenleme olan konu arasında nedensellik bağı olması gerekir. Sigara niye</w:t>
      </w:r>
      <w:r w:rsidR="00390B7C">
        <w:rPr>
          <w:rFonts w:ascii="Book Antiqua" w:hAnsi="Book Antiqua"/>
        </w:rPr>
        <w:t xml:space="preserve"> yasaktır? Ç</w:t>
      </w:r>
      <w:r w:rsidRPr="00DA08D8">
        <w:rPr>
          <w:rFonts w:ascii="Book Antiqua" w:hAnsi="Book Antiqua"/>
        </w:rPr>
        <w:t>ünkü tütün ürünleri sağlığa zararlıdır. Pipo da bir tütün ürünü olduğuna göre aynı yasak kapsamında kabul edilebilir. Kıyas yapılarak boşluk doldurulmuş olur.</w:t>
      </w:r>
    </w:p>
    <w:p w:rsidR="00741D0A" w:rsidRPr="00DA08D8" w:rsidRDefault="00741D0A" w:rsidP="000C6A59">
      <w:pPr>
        <w:tabs>
          <w:tab w:val="center" w:pos="4536"/>
          <w:tab w:val="left" w:pos="8370"/>
        </w:tabs>
        <w:spacing w:line="360" w:lineRule="auto"/>
        <w:jc w:val="both"/>
        <w:rPr>
          <w:rFonts w:ascii="Book Antiqua" w:hAnsi="Book Antiqua"/>
        </w:rPr>
      </w:pPr>
      <w:r w:rsidRPr="00DA08D8">
        <w:rPr>
          <w:rFonts w:ascii="Book Antiqua" w:hAnsi="Book Antiqua"/>
          <w:b/>
          <w:i/>
        </w:rPr>
        <w:t>Bir başka örnek olarak</w:t>
      </w:r>
      <w:r w:rsidRPr="00DA08D8">
        <w:rPr>
          <w:rFonts w:ascii="Book Antiqua" w:hAnsi="Book Antiqua"/>
        </w:rPr>
        <w:t xml:space="preserve"> da içki yasağı verilebilir. Şarap neden yasaktır, sarhoş ettiğ</w:t>
      </w:r>
      <w:r w:rsidR="00390B7C">
        <w:rPr>
          <w:rFonts w:ascii="Book Antiqua" w:hAnsi="Book Antiqua"/>
        </w:rPr>
        <w:t xml:space="preserve">i için. </w:t>
      </w:r>
      <w:proofErr w:type="gramStart"/>
      <w:r w:rsidRPr="00DA08D8">
        <w:rPr>
          <w:rFonts w:ascii="Book Antiqua" w:hAnsi="Book Antiqua"/>
        </w:rPr>
        <w:t>Peki</w:t>
      </w:r>
      <w:proofErr w:type="gramEnd"/>
      <w:r w:rsidRPr="00DA08D8">
        <w:rPr>
          <w:rFonts w:ascii="Book Antiqua" w:hAnsi="Book Antiqua"/>
        </w:rPr>
        <w:t xml:space="preserve"> ameliyathanede kullanılan alkol </w:t>
      </w:r>
      <w:r w:rsidR="00FD3A0F" w:rsidRPr="00DA08D8">
        <w:rPr>
          <w:rFonts w:ascii="Book Antiqua" w:hAnsi="Book Antiqua"/>
        </w:rPr>
        <w:t>veya kolonya da</w:t>
      </w:r>
      <w:r w:rsidRPr="00DA08D8">
        <w:rPr>
          <w:rFonts w:ascii="Book Antiqua" w:hAnsi="Book Antiqua"/>
        </w:rPr>
        <w:t xml:space="preserve"> yasaktır</w:t>
      </w:r>
      <w:r w:rsidR="00FD3A0F" w:rsidRPr="00DA08D8">
        <w:rPr>
          <w:rFonts w:ascii="Book Antiqua" w:hAnsi="Book Antiqua"/>
        </w:rPr>
        <w:t xml:space="preserve"> mıdır</w:t>
      </w:r>
      <w:r w:rsidRPr="00DA08D8">
        <w:rPr>
          <w:rFonts w:ascii="Book Antiqua" w:hAnsi="Book Antiqua"/>
        </w:rPr>
        <w:t>? Hayır</w:t>
      </w:r>
      <w:r w:rsidR="00390B7C">
        <w:rPr>
          <w:rFonts w:ascii="Book Antiqua" w:hAnsi="Book Antiqua"/>
        </w:rPr>
        <w:t>,</w:t>
      </w:r>
      <w:r w:rsidRPr="00DA08D8">
        <w:rPr>
          <w:rFonts w:ascii="Book Antiqua" w:hAnsi="Book Antiqua"/>
        </w:rPr>
        <w:t xml:space="preserve"> değildir. Çünkü o alkolün sarhoş edici etkisi yoktur. Şarap ve ameliyathanede kullanılan alkol arasında </w:t>
      </w:r>
      <w:r w:rsidRPr="00DA08D8">
        <w:rPr>
          <w:rFonts w:ascii="Book Antiqua" w:hAnsi="Book Antiqua"/>
          <w:b/>
          <w:u w:val="single"/>
        </w:rPr>
        <w:t>düzenle</w:t>
      </w:r>
      <w:r w:rsidR="00FD3A0F" w:rsidRPr="00DA08D8">
        <w:rPr>
          <w:rFonts w:ascii="Book Antiqua" w:hAnsi="Book Antiqua"/>
          <w:b/>
          <w:u w:val="single"/>
        </w:rPr>
        <w:t>me amacı bakımından illet/amaç benzerliği</w:t>
      </w:r>
      <w:r w:rsidR="002A5E2A">
        <w:rPr>
          <w:rFonts w:ascii="Book Antiqua" w:hAnsi="Book Antiqua"/>
          <w:b/>
          <w:u w:val="single"/>
        </w:rPr>
        <w:t>/sebep birlikteliği</w:t>
      </w:r>
      <w:r w:rsidR="00FD3A0F" w:rsidRPr="00DA08D8">
        <w:rPr>
          <w:rFonts w:ascii="Book Antiqua" w:hAnsi="Book Antiqua"/>
          <w:b/>
          <w:u w:val="single"/>
        </w:rPr>
        <w:t xml:space="preserve"> bulunmadığından</w:t>
      </w:r>
      <w:r w:rsidR="00FD3A0F" w:rsidRPr="00DA08D8">
        <w:rPr>
          <w:rFonts w:ascii="Book Antiqua" w:hAnsi="Book Antiqua"/>
        </w:rPr>
        <w:t xml:space="preserve"> k</w:t>
      </w:r>
      <w:r w:rsidR="003E243F" w:rsidRPr="00DA08D8">
        <w:rPr>
          <w:rFonts w:ascii="Book Antiqua" w:hAnsi="Book Antiqua"/>
        </w:rPr>
        <w:t>ıyas</w:t>
      </w:r>
      <w:r w:rsidR="00FD590A" w:rsidRPr="00DA08D8">
        <w:rPr>
          <w:rFonts w:ascii="Book Antiqua" w:hAnsi="Book Antiqua"/>
        </w:rPr>
        <w:t xml:space="preserve"> yapılamaz.</w:t>
      </w:r>
    </w:p>
    <w:p w:rsidR="0099314B" w:rsidRPr="00DA08D8" w:rsidRDefault="009B4417" w:rsidP="000C6A59">
      <w:pPr>
        <w:tabs>
          <w:tab w:val="center" w:pos="4536"/>
          <w:tab w:val="left" w:pos="8370"/>
        </w:tabs>
        <w:spacing w:line="360" w:lineRule="auto"/>
        <w:jc w:val="both"/>
        <w:rPr>
          <w:rFonts w:ascii="Book Antiqua" w:hAnsi="Book Antiqua"/>
        </w:rPr>
      </w:pPr>
      <w:r w:rsidRPr="00DA08D8">
        <w:rPr>
          <w:rFonts w:ascii="Book Antiqua" w:hAnsi="Book Antiqua"/>
        </w:rPr>
        <w:sym w:font="Wingdings" w:char="F0E0"/>
      </w:r>
      <w:r w:rsidR="002A5E2A">
        <w:rPr>
          <w:rFonts w:ascii="Book Antiqua" w:hAnsi="Book Antiqua"/>
        </w:rPr>
        <w:t xml:space="preserve"> Bunun yanı sıra k</w:t>
      </w:r>
      <w:r w:rsidRPr="00DA08D8">
        <w:rPr>
          <w:rFonts w:ascii="Book Antiqua" w:hAnsi="Book Antiqua"/>
        </w:rPr>
        <w:t>anun koyucunun bilinçli</w:t>
      </w:r>
      <w:r w:rsidR="002A5E2A">
        <w:rPr>
          <w:rFonts w:ascii="Book Antiqua" w:hAnsi="Book Antiqua"/>
        </w:rPr>
        <w:t xml:space="preserve"> olarak bıraktığı</w:t>
      </w:r>
      <w:r w:rsidRPr="00DA08D8">
        <w:rPr>
          <w:rFonts w:ascii="Book Antiqua" w:hAnsi="Book Antiqua"/>
        </w:rPr>
        <w:t xml:space="preserve"> boşluk</w:t>
      </w:r>
      <w:r w:rsidR="002A5E2A">
        <w:rPr>
          <w:rFonts w:ascii="Book Antiqua" w:hAnsi="Book Antiqua"/>
        </w:rPr>
        <w:t>lar da</w:t>
      </w:r>
      <w:r w:rsidRPr="00DA08D8">
        <w:rPr>
          <w:rFonts w:ascii="Book Antiqua" w:hAnsi="Book Antiqua"/>
        </w:rPr>
        <w:t xml:space="preserve"> kıyas yoluyla doldurulamaz. Çünkü bilinçli boşluk demek aksiyle düzenleme demektir. Yani b</w:t>
      </w:r>
      <w:r w:rsidR="007C0997">
        <w:rPr>
          <w:rFonts w:ascii="Book Antiqua" w:hAnsi="Book Antiqua"/>
        </w:rPr>
        <w:t>öylesi bir</w:t>
      </w:r>
      <w:r w:rsidRPr="00DA08D8">
        <w:rPr>
          <w:rFonts w:ascii="Book Antiqua" w:hAnsi="Book Antiqua"/>
        </w:rPr>
        <w:t xml:space="preserve"> boşluk sadece görünüşte bir boşluktur.</w:t>
      </w:r>
      <w:r w:rsidR="007C0997">
        <w:rPr>
          <w:rFonts w:ascii="Book Antiqua" w:hAnsi="Book Antiqua"/>
        </w:rPr>
        <w:t xml:space="preserve"> Örneğin </w:t>
      </w:r>
      <w:proofErr w:type="spellStart"/>
      <w:r w:rsidR="007C0997">
        <w:rPr>
          <w:rFonts w:ascii="Book Antiqua" w:hAnsi="Book Antiqua"/>
        </w:rPr>
        <w:t>CMK’da</w:t>
      </w:r>
      <w:proofErr w:type="spellEnd"/>
      <w:r w:rsidR="007C0997">
        <w:rPr>
          <w:rFonts w:ascii="Book Antiqua" w:hAnsi="Book Antiqua"/>
        </w:rPr>
        <w:t>, hâkimin aksine, Cumhuriyet savcısının reddi düzenlenmemiştir.</w:t>
      </w:r>
      <w:r w:rsidR="001F4147">
        <w:rPr>
          <w:rFonts w:ascii="Book Antiqua" w:hAnsi="Book Antiqua"/>
        </w:rPr>
        <w:t xml:space="preserve"> Bu bilinçli bir boşluktur ve hâ</w:t>
      </w:r>
      <w:r w:rsidR="00015089">
        <w:rPr>
          <w:rFonts w:ascii="Book Antiqua" w:hAnsi="Book Antiqua"/>
        </w:rPr>
        <w:t>kimin yasaklılığı ve reddine ilişkin kuralların kıyasen uygulanması ile doldurulamaz.</w:t>
      </w:r>
    </w:p>
    <w:p w:rsidR="009B4417" w:rsidRPr="00A82CD8" w:rsidRDefault="009B4417" w:rsidP="000C6A59">
      <w:pPr>
        <w:tabs>
          <w:tab w:val="center" w:pos="4536"/>
          <w:tab w:val="left" w:pos="8370"/>
        </w:tabs>
        <w:spacing w:line="360" w:lineRule="auto"/>
        <w:jc w:val="both"/>
        <w:rPr>
          <w:rFonts w:ascii="Book Antiqua" w:hAnsi="Book Antiqua"/>
          <w:b/>
        </w:rPr>
      </w:pPr>
      <w:r w:rsidRPr="00A82CD8">
        <w:rPr>
          <w:rFonts w:ascii="Book Antiqua" w:hAnsi="Book Antiqua"/>
          <w:b/>
        </w:rPr>
        <w:t>Ceza muhak</w:t>
      </w:r>
      <w:r w:rsidR="00A82CD8">
        <w:rPr>
          <w:rFonts w:ascii="Book Antiqua" w:hAnsi="Book Antiqua"/>
          <w:b/>
        </w:rPr>
        <w:t>emesinde kıyas yasak</w:t>
      </w:r>
      <w:r w:rsidR="00A82CD8" w:rsidRPr="00A82CD8">
        <w:rPr>
          <w:rFonts w:ascii="Book Antiqua" w:hAnsi="Book Antiqua"/>
          <w:b/>
        </w:rPr>
        <w:t xml:space="preserve"> mıdır,</w:t>
      </w:r>
      <w:r w:rsidR="00A82CD8">
        <w:rPr>
          <w:rFonts w:ascii="Book Antiqua" w:hAnsi="Book Antiqua"/>
          <w:b/>
        </w:rPr>
        <w:t xml:space="preserve"> serbest midir?</w:t>
      </w:r>
    </w:p>
    <w:p w:rsidR="009B4417" w:rsidRPr="00DA08D8" w:rsidRDefault="009B4417" w:rsidP="000C6A59">
      <w:pPr>
        <w:tabs>
          <w:tab w:val="center" w:pos="4536"/>
          <w:tab w:val="left" w:pos="8370"/>
        </w:tabs>
        <w:spacing w:line="360" w:lineRule="auto"/>
        <w:jc w:val="both"/>
        <w:rPr>
          <w:rFonts w:ascii="Book Antiqua" w:hAnsi="Book Antiqua"/>
        </w:rPr>
      </w:pPr>
      <w:r w:rsidRPr="00A82CD8">
        <w:rPr>
          <w:rFonts w:ascii="Book Antiqua" w:hAnsi="Book Antiqua"/>
          <w:b/>
        </w:rPr>
        <w:t>Bir hukuk dalında kıyasın yasak olup olmadığını anlamak için o hukuk dalında kanunilik ilkesinin olup olmadığına bakılır.</w:t>
      </w:r>
      <w:r w:rsidRPr="00DA08D8">
        <w:rPr>
          <w:rFonts w:ascii="Book Antiqua" w:hAnsi="Book Antiqua"/>
        </w:rPr>
        <w:t xml:space="preserve"> Kanunilik ilkesinin geçerli olduğu alanda kıyas yasağı vardır. Çünkü </w:t>
      </w:r>
      <w:r w:rsidRPr="00DA08D8">
        <w:rPr>
          <w:rFonts w:ascii="Book Antiqua" w:hAnsi="Book Antiqua"/>
          <w:b/>
        </w:rPr>
        <w:t>kıyas yasağı kanunilik ilkesinin sonucudur.</w:t>
      </w:r>
    </w:p>
    <w:p w:rsidR="009B4417" w:rsidRPr="00DA08D8" w:rsidRDefault="009B4417" w:rsidP="000C6A59">
      <w:pPr>
        <w:tabs>
          <w:tab w:val="center" w:pos="4536"/>
          <w:tab w:val="left" w:pos="8370"/>
        </w:tabs>
        <w:spacing w:line="360" w:lineRule="auto"/>
        <w:jc w:val="both"/>
        <w:rPr>
          <w:rFonts w:ascii="Book Antiqua" w:hAnsi="Book Antiqua"/>
          <w:b/>
          <w:i/>
        </w:rPr>
      </w:pPr>
      <w:r w:rsidRPr="00DA08D8">
        <w:rPr>
          <w:rFonts w:ascii="Book Antiqua" w:hAnsi="Book Antiqua"/>
        </w:rPr>
        <w:t xml:space="preserve">Ceza muhakemesinde </w:t>
      </w:r>
      <w:r w:rsidRPr="00D56B29">
        <w:rPr>
          <w:rFonts w:ascii="Book Antiqua" w:hAnsi="Book Antiqua"/>
          <w:b/>
          <w:i/>
          <w:u w:val="single"/>
        </w:rPr>
        <w:t>sını</w:t>
      </w:r>
      <w:r w:rsidR="00673D14" w:rsidRPr="00D56B29">
        <w:rPr>
          <w:rFonts w:ascii="Book Antiqua" w:hAnsi="Book Antiqua"/>
          <w:b/>
          <w:i/>
          <w:u w:val="single"/>
        </w:rPr>
        <w:t>rlı kanunilik ilkesi</w:t>
      </w:r>
      <w:r w:rsidR="00673D14" w:rsidRPr="00DA08D8">
        <w:rPr>
          <w:rFonts w:ascii="Book Antiqua" w:hAnsi="Book Antiqua"/>
        </w:rPr>
        <w:t xml:space="preserve"> geçerlidir</w:t>
      </w:r>
      <w:r w:rsidRPr="00DA08D8">
        <w:rPr>
          <w:rFonts w:ascii="Book Antiqua" w:hAnsi="Book Antiqua"/>
        </w:rPr>
        <w:t xml:space="preserve">. </w:t>
      </w:r>
      <w:r w:rsidRPr="00DA08D8">
        <w:rPr>
          <w:rFonts w:ascii="Book Antiqua" w:hAnsi="Book Antiqua"/>
          <w:b/>
          <w:i/>
        </w:rPr>
        <w:t xml:space="preserve">Yani </w:t>
      </w:r>
      <w:r w:rsidR="00390B7C" w:rsidRPr="00DA08D8">
        <w:rPr>
          <w:rFonts w:ascii="Book Antiqua" w:hAnsi="Book Antiqua"/>
          <w:b/>
          <w:i/>
        </w:rPr>
        <w:t>ceza muhakemesinde</w:t>
      </w:r>
      <w:r w:rsidRPr="00DA08D8">
        <w:rPr>
          <w:rFonts w:ascii="Book Antiqua" w:hAnsi="Book Antiqua"/>
          <w:b/>
          <w:i/>
        </w:rPr>
        <w:t xml:space="preserve"> kural olarak kıyas serbesttir.</w:t>
      </w:r>
    </w:p>
    <w:p w:rsidR="009B4417" w:rsidRPr="00DA08D8" w:rsidRDefault="009B4417" w:rsidP="000C6A59">
      <w:pPr>
        <w:tabs>
          <w:tab w:val="center" w:pos="4536"/>
          <w:tab w:val="left" w:pos="8370"/>
        </w:tabs>
        <w:spacing w:line="360" w:lineRule="auto"/>
        <w:jc w:val="both"/>
        <w:rPr>
          <w:rFonts w:ascii="Book Antiqua" w:hAnsi="Book Antiqua"/>
        </w:rPr>
      </w:pPr>
      <w:r w:rsidRPr="00DA08D8">
        <w:rPr>
          <w:rFonts w:ascii="Book Antiqua" w:hAnsi="Book Antiqua"/>
        </w:rPr>
        <w:t xml:space="preserve">Bunun </w:t>
      </w:r>
      <w:r w:rsidRPr="00DA08D8">
        <w:rPr>
          <w:rFonts w:ascii="Book Antiqua" w:hAnsi="Book Antiqua"/>
          <w:b/>
          <w:u w:val="single"/>
        </w:rPr>
        <w:t>iki</w:t>
      </w:r>
      <w:r w:rsidRPr="00DA08D8">
        <w:rPr>
          <w:rFonts w:ascii="Book Antiqua" w:hAnsi="Book Antiqua"/>
        </w:rPr>
        <w:t xml:space="preserve"> </w:t>
      </w:r>
      <w:r w:rsidR="00673D14" w:rsidRPr="00DA08D8">
        <w:rPr>
          <w:rFonts w:ascii="Book Antiqua" w:hAnsi="Book Antiqua"/>
        </w:rPr>
        <w:t>istisnası</w:t>
      </w:r>
      <w:r w:rsidR="00390B7C">
        <w:rPr>
          <w:rFonts w:ascii="Book Antiqua" w:hAnsi="Book Antiqua"/>
        </w:rPr>
        <w:t xml:space="preserve"> vardır:</w:t>
      </w:r>
      <w:r w:rsidRPr="00DA08D8">
        <w:rPr>
          <w:rFonts w:ascii="Book Antiqua" w:hAnsi="Book Antiqua"/>
        </w:rPr>
        <w:t xml:space="preserve"> </w:t>
      </w:r>
      <w:r w:rsidR="00673D14" w:rsidRPr="00DA08D8">
        <w:rPr>
          <w:rFonts w:ascii="Book Antiqua" w:hAnsi="Book Antiqua"/>
        </w:rPr>
        <w:t>(</w:t>
      </w:r>
      <w:r w:rsidR="00020CFF" w:rsidRPr="00DA08D8">
        <w:rPr>
          <w:rFonts w:ascii="Book Antiqua" w:hAnsi="Book Antiqua"/>
        </w:rPr>
        <w:t xml:space="preserve">Kıyas </w:t>
      </w:r>
      <w:r w:rsidR="00673D14" w:rsidRPr="00DA08D8">
        <w:rPr>
          <w:rFonts w:ascii="Book Antiqua" w:hAnsi="Book Antiqua"/>
        </w:rPr>
        <w:t>yasağının olduğu durumlar)</w:t>
      </w:r>
    </w:p>
    <w:p w:rsidR="00673D14" w:rsidRPr="003F707C" w:rsidRDefault="009B4417" w:rsidP="003F707C">
      <w:pPr>
        <w:pStyle w:val="ListeParagraf"/>
        <w:numPr>
          <w:ilvl w:val="0"/>
          <w:numId w:val="4"/>
        </w:numPr>
        <w:tabs>
          <w:tab w:val="center" w:pos="4536"/>
          <w:tab w:val="left" w:pos="8370"/>
        </w:tabs>
        <w:spacing w:line="360" w:lineRule="auto"/>
        <w:jc w:val="both"/>
        <w:rPr>
          <w:rFonts w:ascii="Book Antiqua" w:hAnsi="Book Antiqua"/>
        </w:rPr>
      </w:pPr>
      <w:r w:rsidRPr="00DA08D8">
        <w:rPr>
          <w:rFonts w:ascii="Book Antiqua" w:hAnsi="Book Antiqua"/>
        </w:rPr>
        <w:t>İstisnai hükümler sadece düzenlendikleri konuda uygulanabileceği için bu hükümler kıyas yoluyla genişletilip başkaca hükümlere uygulanamaz. Mesela h</w:t>
      </w:r>
      <w:r w:rsidR="00444936" w:rsidRPr="00DA08D8">
        <w:rPr>
          <w:rFonts w:ascii="Book Antiqua" w:hAnsi="Book Antiqua"/>
        </w:rPr>
        <w:t>â</w:t>
      </w:r>
      <w:r w:rsidRPr="00DA08D8">
        <w:rPr>
          <w:rFonts w:ascii="Book Antiqua" w:hAnsi="Book Antiqua"/>
        </w:rPr>
        <w:t xml:space="preserve">kimin </w:t>
      </w:r>
      <w:r w:rsidR="003F707C">
        <w:rPr>
          <w:rFonts w:ascii="Book Antiqua" w:hAnsi="Book Antiqua"/>
        </w:rPr>
        <w:t>yasaklılığı ve reddi</w:t>
      </w:r>
      <w:r w:rsidRPr="00DA08D8">
        <w:rPr>
          <w:rFonts w:ascii="Book Antiqua" w:hAnsi="Book Antiqua"/>
        </w:rPr>
        <w:t xml:space="preserve"> </w:t>
      </w:r>
      <w:r w:rsidR="003F707C">
        <w:rPr>
          <w:rFonts w:ascii="Book Antiqua" w:hAnsi="Book Antiqua"/>
        </w:rPr>
        <w:t>halleri,</w:t>
      </w:r>
      <w:r w:rsidRPr="00DA08D8">
        <w:rPr>
          <w:rFonts w:ascii="Book Antiqua" w:hAnsi="Book Antiqua"/>
        </w:rPr>
        <w:t xml:space="preserve"> </w:t>
      </w:r>
      <w:r w:rsidR="003F707C">
        <w:rPr>
          <w:rFonts w:ascii="Book Antiqua" w:hAnsi="Book Antiqua"/>
        </w:rPr>
        <w:t>kanunda sınırlı sayım metodu ile belirlendiğinden istisnai hükümlerdir</w:t>
      </w:r>
      <w:r w:rsidRPr="00DA08D8">
        <w:rPr>
          <w:rFonts w:ascii="Book Antiqua" w:hAnsi="Book Antiqua"/>
        </w:rPr>
        <w:t>.</w:t>
      </w:r>
      <w:r w:rsidR="00673D14" w:rsidRPr="00DA08D8">
        <w:rPr>
          <w:rFonts w:ascii="Book Antiqua" w:hAnsi="Book Antiqua"/>
        </w:rPr>
        <w:t xml:space="preserve"> Tutup da bunu avukatın, müdafinin, savcının reddine kıyas yoluyla uygulayamayız.</w:t>
      </w:r>
      <w:r w:rsidR="003F707C">
        <w:rPr>
          <w:rFonts w:ascii="Book Antiqua" w:hAnsi="Book Antiqua"/>
        </w:rPr>
        <w:t xml:space="preserve"> Örneğin</w:t>
      </w:r>
      <w:r w:rsidR="00390B7C">
        <w:rPr>
          <w:rFonts w:ascii="Book Antiqua" w:hAnsi="Book Antiqua"/>
        </w:rPr>
        <w:t>, ileriki derslerde ele alacağımız üzere</w:t>
      </w:r>
      <w:r w:rsidR="003F707C">
        <w:rPr>
          <w:rFonts w:ascii="Book Antiqua" w:hAnsi="Book Antiqua"/>
        </w:rPr>
        <w:t xml:space="preserve">, Kanun’da savcının </w:t>
      </w:r>
      <w:proofErr w:type="spellStart"/>
      <w:r w:rsidR="003F707C">
        <w:rPr>
          <w:rFonts w:ascii="Book Antiqua" w:hAnsi="Book Antiqua"/>
        </w:rPr>
        <w:t>redi</w:t>
      </w:r>
      <w:proofErr w:type="spellEnd"/>
      <w:r w:rsidR="003F707C">
        <w:rPr>
          <w:rFonts w:ascii="Book Antiqua" w:hAnsi="Book Antiqua"/>
        </w:rPr>
        <w:t xml:space="preserve"> öngörülmemiştir.</w:t>
      </w:r>
      <w:r w:rsidR="00A65223">
        <w:rPr>
          <w:rFonts w:ascii="Book Antiqua" w:hAnsi="Book Antiqua"/>
        </w:rPr>
        <w:t xml:space="preserve"> Burada boşluk var denilip,</w:t>
      </w:r>
      <w:r w:rsidR="003F707C">
        <w:rPr>
          <w:rFonts w:ascii="Book Antiqua" w:hAnsi="Book Antiqua"/>
        </w:rPr>
        <w:t xml:space="preserve"> </w:t>
      </w:r>
      <w:r w:rsidR="00A65223">
        <w:rPr>
          <w:rFonts w:ascii="Book Antiqua" w:hAnsi="Book Antiqua"/>
        </w:rPr>
        <w:t>hâ</w:t>
      </w:r>
      <w:r w:rsidR="007F2D2D">
        <w:rPr>
          <w:rFonts w:ascii="Book Antiqua" w:hAnsi="Book Antiqua"/>
        </w:rPr>
        <w:t>kimin reddi hükümleri</w:t>
      </w:r>
      <w:r w:rsidR="00A65223">
        <w:rPr>
          <w:rFonts w:ascii="Book Antiqua" w:hAnsi="Book Antiqua"/>
        </w:rPr>
        <w:t xml:space="preserve"> kıyas</w:t>
      </w:r>
      <w:r w:rsidR="007F2D2D">
        <w:rPr>
          <w:rFonts w:ascii="Book Antiqua" w:hAnsi="Book Antiqua"/>
        </w:rPr>
        <w:t>en uygulanıp,</w:t>
      </w:r>
      <w:r w:rsidR="00A65223">
        <w:rPr>
          <w:rFonts w:ascii="Book Antiqua" w:hAnsi="Book Antiqua"/>
        </w:rPr>
        <w:t xml:space="preserve"> savcının reddedilmesi mümkün olmaz.</w:t>
      </w:r>
      <w:r w:rsidR="00673D14" w:rsidRPr="003F707C">
        <w:rPr>
          <w:rFonts w:ascii="Book Antiqua" w:hAnsi="Book Antiqua"/>
        </w:rPr>
        <w:t xml:space="preserve"> </w:t>
      </w:r>
      <w:r w:rsidR="00444936" w:rsidRPr="003F707C">
        <w:rPr>
          <w:rFonts w:ascii="Book Antiqua" w:hAnsi="Book Antiqua"/>
        </w:rPr>
        <w:t>Yine tanıklıktan çekinme halleri de bu duruma örnek verilebilir.</w:t>
      </w:r>
    </w:p>
    <w:p w:rsidR="00673D14" w:rsidRPr="00DA08D8" w:rsidRDefault="00673D14" w:rsidP="00E02283">
      <w:pPr>
        <w:pStyle w:val="ListeParagraf"/>
        <w:numPr>
          <w:ilvl w:val="0"/>
          <w:numId w:val="4"/>
        </w:numPr>
        <w:tabs>
          <w:tab w:val="center" w:pos="4536"/>
          <w:tab w:val="left" w:pos="8370"/>
        </w:tabs>
        <w:spacing w:line="360" w:lineRule="auto"/>
        <w:jc w:val="both"/>
        <w:rPr>
          <w:rFonts w:ascii="Book Antiqua" w:hAnsi="Book Antiqua"/>
        </w:rPr>
      </w:pPr>
      <w:r w:rsidRPr="00DA08D8">
        <w:rPr>
          <w:rFonts w:ascii="Book Antiqua" w:hAnsi="Book Antiqua"/>
        </w:rPr>
        <w:t>Bireylerin temel hak ve hürriyetlerine müdahale içeren düzenlemeler (en önemli örneği koruma t</w:t>
      </w:r>
      <w:r w:rsidR="00444936" w:rsidRPr="00DA08D8">
        <w:rPr>
          <w:rFonts w:ascii="Book Antiqua" w:hAnsi="Book Antiqua"/>
        </w:rPr>
        <w:t>edbirleridir.) Anayasa’nın 13. m</w:t>
      </w:r>
      <w:r w:rsidRPr="00DA08D8">
        <w:rPr>
          <w:rFonts w:ascii="Book Antiqua" w:hAnsi="Book Antiqua"/>
        </w:rPr>
        <w:t xml:space="preserve">addesi gereğince sadece kanunla yapılabileceği için kanunilik </w:t>
      </w:r>
      <w:r w:rsidRPr="00DA08D8">
        <w:rPr>
          <w:rFonts w:ascii="Book Antiqua" w:hAnsi="Book Antiqua"/>
        </w:rPr>
        <w:lastRenderedPageBreak/>
        <w:t xml:space="preserve">ilkesinin geçerli olduğu bir husustur. Bundan dolayı da kişilerin temel hak ve hürriyetlerine müdahale içeren muhakeme işlemlerine ilişkin düzenlemelerde kıyas yoluyla genişletme yapılamaz. </w:t>
      </w:r>
    </w:p>
    <w:p w:rsidR="00444936" w:rsidRDefault="00444936" w:rsidP="00444936">
      <w:pPr>
        <w:pStyle w:val="ListeParagraf"/>
        <w:tabs>
          <w:tab w:val="center" w:pos="4536"/>
          <w:tab w:val="left" w:pos="8370"/>
        </w:tabs>
        <w:spacing w:line="360" w:lineRule="auto"/>
        <w:ind w:left="502"/>
        <w:jc w:val="both"/>
        <w:rPr>
          <w:rFonts w:ascii="Book Antiqua" w:hAnsi="Book Antiqua"/>
        </w:rPr>
      </w:pPr>
    </w:p>
    <w:p w:rsidR="00D56B29" w:rsidRDefault="00D56B29" w:rsidP="00444936">
      <w:pPr>
        <w:pStyle w:val="ListeParagraf"/>
        <w:tabs>
          <w:tab w:val="center" w:pos="4536"/>
          <w:tab w:val="left" w:pos="8370"/>
        </w:tabs>
        <w:spacing w:line="360" w:lineRule="auto"/>
        <w:ind w:left="502"/>
        <w:jc w:val="both"/>
        <w:rPr>
          <w:rFonts w:ascii="Book Antiqua" w:hAnsi="Book Antiqua"/>
        </w:rPr>
      </w:pPr>
    </w:p>
    <w:p w:rsidR="00CD338F" w:rsidRPr="00CD338F" w:rsidRDefault="0043423F" w:rsidP="00CD338F">
      <w:pPr>
        <w:pStyle w:val="ListeParagraf"/>
        <w:tabs>
          <w:tab w:val="center" w:pos="4536"/>
          <w:tab w:val="left" w:pos="8370"/>
        </w:tabs>
        <w:spacing w:line="360" w:lineRule="auto"/>
        <w:ind w:left="502"/>
        <w:jc w:val="center"/>
        <w:rPr>
          <w:rFonts w:ascii="Book Antiqua" w:hAnsi="Book Antiqua"/>
          <w:b/>
        </w:rPr>
      </w:pPr>
      <w:r w:rsidRPr="00CD338F">
        <w:rPr>
          <w:rFonts w:ascii="Book Antiqua" w:hAnsi="Book Antiqua"/>
          <w:b/>
        </w:rPr>
        <w:t>CEZA MUHAKEMESİ SİSTEMLERİ</w:t>
      </w:r>
    </w:p>
    <w:p w:rsidR="00CD338F" w:rsidRPr="00DA08D8" w:rsidRDefault="00D5294C" w:rsidP="00CD338F">
      <w:pPr>
        <w:tabs>
          <w:tab w:val="center" w:pos="4536"/>
          <w:tab w:val="left" w:pos="8370"/>
        </w:tabs>
        <w:spacing w:line="360" w:lineRule="auto"/>
        <w:jc w:val="both"/>
        <w:rPr>
          <w:rFonts w:ascii="Book Antiqua" w:hAnsi="Book Antiqua"/>
        </w:rPr>
      </w:pPr>
      <w:r>
        <w:rPr>
          <w:rFonts w:ascii="Book Antiqua" w:hAnsi="Book Antiqua"/>
        </w:rPr>
        <w:t>M</w:t>
      </w:r>
      <w:r w:rsidR="00CD338F" w:rsidRPr="00DA08D8">
        <w:rPr>
          <w:rFonts w:ascii="Book Antiqua" w:hAnsi="Book Antiqua"/>
        </w:rPr>
        <w:t>uhakeme süreci nasıl ilerle</w:t>
      </w:r>
      <w:r>
        <w:rPr>
          <w:rFonts w:ascii="Book Antiqua" w:hAnsi="Book Antiqua"/>
        </w:rPr>
        <w:t>r?</w:t>
      </w:r>
      <w:r w:rsidR="00CD338F" w:rsidRPr="00DA08D8">
        <w:rPr>
          <w:rFonts w:ascii="Book Antiqua" w:hAnsi="Book Antiqua"/>
        </w:rPr>
        <w:t xml:space="preserve"> Yani</w:t>
      </w:r>
      <w:r>
        <w:rPr>
          <w:rFonts w:ascii="Book Antiqua" w:hAnsi="Book Antiqua"/>
        </w:rPr>
        <w:t>,</w:t>
      </w:r>
      <w:r w:rsidR="00CD338F" w:rsidRPr="00DA08D8">
        <w:rPr>
          <w:rFonts w:ascii="Book Antiqua" w:hAnsi="Book Antiqua"/>
        </w:rPr>
        <w:t xml:space="preserve"> maddi gerçeğin tespit edilmesi, uyuşmazlığın hukuka </w:t>
      </w:r>
      <w:r>
        <w:rPr>
          <w:rFonts w:ascii="Book Antiqua" w:hAnsi="Book Antiqua"/>
        </w:rPr>
        <w:t xml:space="preserve">uygun bir şekilde çözülmesi </w:t>
      </w:r>
      <w:r w:rsidR="00CD338F" w:rsidRPr="00DA08D8">
        <w:rPr>
          <w:rFonts w:ascii="Book Antiqua" w:hAnsi="Book Antiqua"/>
        </w:rPr>
        <w:t>nasıl sağlan</w:t>
      </w:r>
      <w:r>
        <w:rPr>
          <w:rFonts w:ascii="Book Antiqua" w:hAnsi="Book Antiqua"/>
        </w:rPr>
        <w:t>ır?</w:t>
      </w:r>
    </w:p>
    <w:p w:rsidR="00CD338F" w:rsidRPr="00DA08D8" w:rsidRDefault="00CD338F" w:rsidP="00CD338F">
      <w:pPr>
        <w:tabs>
          <w:tab w:val="center" w:pos="4536"/>
          <w:tab w:val="left" w:pos="8370"/>
        </w:tabs>
        <w:spacing w:line="360" w:lineRule="auto"/>
        <w:jc w:val="both"/>
        <w:rPr>
          <w:rFonts w:ascii="Book Antiqua" w:hAnsi="Book Antiqua"/>
        </w:rPr>
      </w:pPr>
      <w:r w:rsidRPr="00DA08D8">
        <w:rPr>
          <w:rFonts w:ascii="Book Antiqua" w:hAnsi="Book Antiqua"/>
        </w:rPr>
        <w:t xml:space="preserve">Bunun doğru bir biçimde anlaşılabilmesi için, </w:t>
      </w:r>
      <w:r>
        <w:rPr>
          <w:rFonts w:ascii="Book Antiqua" w:hAnsi="Book Antiqua"/>
        </w:rPr>
        <w:t>ceza m</w:t>
      </w:r>
      <w:r w:rsidRPr="00DA08D8">
        <w:rPr>
          <w:rFonts w:ascii="Book Antiqua" w:hAnsi="Book Antiqua"/>
        </w:rPr>
        <w:t xml:space="preserve">uhakemesinin tarihi geçmişini bilmek gerekir.  Eğer birazdan anlatacağım iki temel sistem tam olarak anlaşılırsa, </w:t>
      </w:r>
      <w:r w:rsidR="00D5294C">
        <w:rPr>
          <w:rFonts w:ascii="Book Antiqua" w:hAnsi="Book Antiqua"/>
        </w:rPr>
        <w:t>muhakeme sürecinin</w:t>
      </w:r>
      <w:r w:rsidRPr="00DA08D8">
        <w:rPr>
          <w:rFonts w:ascii="Book Antiqua" w:hAnsi="Book Antiqua"/>
        </w:rPr>
        <w:t xml:space="preserve"> anlaşılması da oldukça kolaylaşacakt</w:t>
      </w:r>
      <w:r w:rsidR="00D5294C">
        <w:rPr>
          <w:rFonts w:ascii="Book Antiqua" w:hAnsi="Book Antiqua"/>
        </w:rPr>
        <w:t>ır. Fakat önceden belirtelim ki</w:t>
      </w:r>
      <w:r w:rsidRPr="00DA08D8">
        <w:rPr>
          <w:rFonts w:ascii="Book Antiqua" w:hAnsi="Book Antiqua"/>
        </w:rPr>
        <w:t xml:space="preserve"> bu iki sistem de günümüz de başlangıçtaki saf haliyle uygulanmamaktadır. Her iki sistemin günümüzdeki uygulaması birbirinden etkilenmiş durumdadır.</w:t>
      </w:r>
    </w:p>
    <w:p w:rsidR="00CD338F" w:rsidRPr="00DA08D8" w:rsidRDefault="00390B7C" w:rsidP="00CD338F">
      <w:pPr>
        <w:tabs>
          <w:tab w:val="center" w:pos="4536"/>
          <w:tab w:val="left" w:pos="8370"/>
        </w:tabs>
        <w:spacing w:line="360" w:lineRule="auto"/>
        <w:jc w:val="center"/>
        <w:rPr>
          <w:rFonts w:ascii="Book Antiqua" w:hAnsi="Book Antiqua"/>
          <w:b/>
        </w:rPr>
      </w:pPr>
      <w:r w:rsidRPr="00DA08D8">
        <w:rPr>
          <w:rFonts w:ascii="Book Antiqua" w:hAnsi="Book Antiqua"/>
          <w:b/>
          <w:noProof/>
          <w:lang w:eastAsia="tr-TR"/>
        </w:rPr>
        <mc:AlternateContent>
          <mc:Choice Requires="wps">
            <w:drawing>
              <wp:anchor distT="0" distB="0" distL="114300" distR="114300" simplePos="0" relativeHeight="251724800" behindDoc="0" locked="0" layoutInCell="1" allowOverlap="1" wp14:anchorId="01B7B7E8" wp14:editId="0016FAEE">
                <wp:simplePos x="0" y="0"/>
                <wp:positionH relativeFrom="column">
                  <wp:posOffset>4162965</wp:posOffset>
                </wp:positionH>
                <wp:positionV relativeFrom="paragraph">
                  <wp:posOffset>187869</wp:posOffset>
                </wp:positionV>
                <wp:extent cx="777998" cy="555712"/>
                <wp:effectExtent l="0" t="0" r="79375" b="53975"/>
                <wp:wrapNone/>
                <wp:docPr id="6" name="Düz Ok Bağlayıcısı 6"/>
                <wp:cNvGraphicFramePr/>
                <a:graphic xmlns:a="http://schemas.openxmlformats.org/drawingml/2006/main">
                  <a:graphicData uri="http://schemas.microsoft.com/office/word/2010/wordprocessingShape">
                    <wps:wsp>
                      <wps:cNvCnPr/>
                      <wps:spPr>
                        <a:xfrm>
                          <a:off x="0" y="0"/>
                          <a:ext cx="777998" cy="555712"/>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734FA" id="_x0000_t32" coordsize="21600,21600" o:spt="32" o:oned="t" path="m,l21600,21600e" filled="f">
                <v:path arrowok="t" fillok="f" o:connecttype="none"/>
                <o:lock v:ext="edit" shapetype="t"/>
              </v:shapetype>
              <v:shape id="Düz Ok Bağlayıcısı 6" o:spid="_x0000_s1026" type="#_x0000_t32" style="position:absolute;margin-left:327.8pt;margin-top:14.8pt;width:61.25pt;height:4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" strokecolor="black [3213]" strokeweight="1pt">
                <v:stroke endarrow="open"/>
              </v:shape>
            </w:pict>
          </mc:Fallback>
        </mc:AlternateContent>
      </w:r>
      <w:r w:rsidR="0043423F" w:rsidRPr="00DA08D8">
        <w:rPr>
          <w:rFonts w:ascii="Book Antiqua" w:hAnsi="Book Antiqua"/>
          <w:b/>
          <w:noProof/>
          <w:lang w:eastAsia="tr-TR"/>
        </w:rPr>
        <mc:AlternateContent>
          <mc:Choice Requires="wps">
            <w:drawing>
              <wp:anchor distT="0" distB="0" distL="114300" distR="114300" simplePos="0" relativeHeight="251723776" behindDoc="0" locked="0" layoutInCell="1" allowOverlap="1" wp14:anchorId="63D95B2E" wp14:editId="248BD545">
                <wp:simplePos x="0" y="0"/>
                <wp:positionH relativeFrom="column">
                  <wp:posOffset>1579880</wp:posOffset>
                </wp:positionH>
                <wp:positionV relativeFrom="paragraph">
                  <wp:posOffset>207645</wp:posOffset>
                </wp:positionV>
                <wp:extent cx="787400" cy="525145"/>
                <wp:effectExtent l="38100" t="0" r="31750" b="65405"/>
                <wp:wrapNone/>
                <wp:docPr id="5" name="Düz Ok Bağlayıcısı 5"/>
                <wp:cNvGraphicFramePr/>
                <a:graphic xmlns:a="http://schemas.openxmlformats.org/drawingml/2006/main">
                  <a:graphicData uri="http://schemas.microsoft.com/office/word/2010/wordprocessingShape">
                    <wps:wsp>
                      <wps:cNvCnPr/>
                      <wps:spPr>
                        <a:xfrm flipH="1">
                          <a:off x="0" y="0"/>
                          <a:ext cx="787400" cy="52514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D5577" id="Düz Ok Bağlayıcısı 5" o:spid="_x0000_s1026" type="#_x0000_t32" style="position:absolute;margin-left:124.4pt;margin-top:16.35pt;width:62pt;height:41.3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" strokecolor="black [3213]" strokeweight="1pt">
                <v:stroke endarrow="open"/>
              </v:shape>
            </w:pict>
          </mc:Fallback>
        </mc:AlternateContent>
      </w:r>
      <w:r w:rsidR="0043423F">
        <w:rPr>
          <w:rFonts w:ascii="Book Antiqua" w:hAnsi="Book Antiqua"/>
          <w:b/>
        </w:rPr>
        <w:t xml:space="preserve">    </w:t>
      </w:r>
      <w:r w:rsidR="0043423F" w:rsidRPr="00DA08D8">
        <w:rPr>
          <w:rFonts w:ascii="Book Antiqua" w:hAnsi="Book Antiqua"/>
          <w:b/>
        </w:rPr>
        <w:t>Ceza Muhakemesi Sistemleri</w:t>
      </w:r>
    </w:p>
    <w:p w:rsidR="00166CB1" w:rsidRDefault="00CD338F" w:rsidP="00CD338F">
      <w:pPr>
        <w:tabs>
          <w:tab w:val="center" w:pos="4536"/>
          <w:tab w:val="left" w:pos="8370"/>
        </w:tabs>
        <w:spacing w:line="360" w:lineRule="auto"/>
        <w:jc w:val="both"/>
        <w:rPr>
          <w:rFonts w:ascii="Book Antiqua" w:hAnsi="Book Antiqua"/>
        </w:rPr>
      </w:pPr>
      <w:r w:rsidRPr="00DA08D8">
        <w:rPr>
          <w:rFonts w:ascii="Book Antiqua" w:hAnsi="Book Antiqua"/>
        </w:rPr>
        <w:t xml:space="preserve">                       </w:t>
      </w:r>
      <w:r w:rsidR="00166CB1">
        <w:rPr>
          <w:rFonts w:ascii="Book Antiqua" w:hAnsi="Book Antiqua"/>
        </w:rPr>
        <w:t xml:space="preserve">                               </w:t>
      </w:r>
    </w:p>
    <w:p w:rsidR="00CD338F" w:rsidRPr="00166CB1" w:rsidRDefault="00166CB1" w:rsidP="00CD338F">
      <w:pPr>
        <w:tabs>
          <w:tab w:val="center" w:pos="4536"/>
          <w:tab w:val="left" w:pos="8370"/>
        </w:tabs>
        <w:spacing w:line="360" w:lineRule="auto"/>
        <w:jc w:val="both"/>
        <w:rPr>
          <w:rFonts w:ascii="Book Antiqua" w:hAnsi="Book Antiqua"/>
        </w:rPr>
      </w:pPr>
      <w:r>
        <w:rPr>
          <w:rFonts w:ascii="Book Antiqua" w:hAnsi="Book Antiqua"/>
        </w:rPr>
        <w:t xml:space="preserve">        </w:t>
      </w:r>
      <w:r w:rsidR="00CD338F" w:rsidRPr="00DA08D8">
        <w:rPr>
          <w:rFonts w:ascii="Book Antiqua" w:hAnsi="Book Antiqua"/>
          <w:b/>
        </w:rPr>
        <w:t>İtham Sistemi</w:t>
      </w:r>
      <w:r>
        <w:rPr>
          <w:rFonts w:ascii="Book Antiqua" w:hAnsi="Book Antiqua"/>
          <w:b/>
        </w:rPr>
        <w:t xml:space="preserve">/Taraf Yargılaması </w:t>
      </w:r>
      <w:r w:rsidR="0043423F">
        <w:rPr>
          <w:rFonts w:ascii="Book Antiqua" w:hAnsi="Book Antiqua"/>
          <w:b/>
        </w:rPr>
        <w:t xml:space="preserve">    </w:t>
      </w:r>
      <w:r w:rsidR="00CD338F" w:rsidRPr="00DA08D8">
        <w:rPr>
          <w:rFonts w:ascii="Book Antiqua" w:hAnsi="Book Antiqua"/>
          <w:b/>
        </w:rPr>
        <w:t xml:space="preserve">        </w:t>
      </w:r>
      <w:r>
        <w:rPr>
          <w:rFonts w:ascii="Book Antiqua" w:hAnsi="Book Antiqua"/>
          <w:b/>
        </w:rPr>
        <w:t xml:space="preserve">                              </w:t>
      </w:r>
      <w:r w:rsidR="00CD338F" w:rsidRPr="00DA08D8">
        <w:rPr>
          <w:rFonts w:ascii="Book Antiqua" w:hAnsi="Book Antiqua"/>
          <w:b/>
        </w:rPr>
        <w:t>Tahkik Sistem</w:t>
      </w:r>
      <w:r w:rsidR="003E5E0D">
        <w:rPr>
          <w:rFonts w:ascii="Book Antiqua" w:hAnsi="Book Antiqua"/>
          <w:b/>
        </w:rPr>
        <w:t>i</w:t>
      </w:r>
      <w:r>
        <w:rPr>
          <w:rFonts w:ascii="Book Antiqua" w:hAnsi="Book Antiqua"/>
          <w:b/>
        </w:rPr>
        <w:t>/</w:t>
      </w:r>
      <w:proofErr w:type="spellStart"/>
      <w:r>
        <w:rPr>
          <w:rFonts w:ascii="Book Antiqua" w:hAnsi="Book Antiqua"/>
          <w:b/>
        </w:rPr>
        <w:t>Engzisyon</w:t>
      </w:r>
      <w:proofErr w:type="spellEnd"/>
      <w:r>
        <w:rPr>
          <w:rFonts w:ascii="Book Antiqua" w:hAnsi="Book Antiqua"/>
          <w:b/>
        </w:rPr>
        <w:t xml:space="preserve"> Sistemi</w:t>
      </w:r>
      <w:r w:rsidR="00CD338F" w:rsidRPr="00DA08D8">
        <w:rPr>
          <w:rFonts w:ascii="Book Antiqua" w:hAnsi="Book Antiqua"/>
          <w:b/>
        </w:rPr>
        <w:t xml:space="preserve">                                                             </w:t>
      </w:r>
    </w:p>
    <w:p w:rsidR="00CD338F" w:rsidRPr="00DA08D8" w:rsidRDefault="00CD338F" w:rsidP="00CD338F">
      <w:pPr>
        <w:tabs>
          <w:tab w:val="center" w:pos="4536"/>
          <w:tab w:val="left" w:pos="8370"/>
        </w:tabs>
        <w:spacing w:line="360" w:lineRule="auto"/>
        <w:jc w:val="both"/>
        <w:rPr>
          <w:rFonts w:ascii="Book Antiqua" w:hAnsi="Book Antiqua"/>
        </w:rPr>
      </w:pPr>
      <w:r w:rsidRPr="00DA08D8">
        <w:rPr>
          <w:rFonts w:ascii="Book Antiqua" w:hAnsi="Book Antiqua"/>
          <w:b/>
        </w:rPr>
        <w:t xml:space="preserve"> </w:t>
      </w:r>
      <w:proofErr w:type="spellStart"/>
      <w:r w:rsidRPr="00DA08D8">
        <w:rPr>
          <w:rFonts w:ascii="Book Antiqua" w:hAnsi="Book Antiqua"/>
        </w:rPr>
        <w:t>Anglo</w:t>
      </w:r>
      <w:proofErr w:type="spellEnd"/>
      <w:r w:rsidRPr="00DA08D8">
        <w:rPr>
          <w:rFonts w:ascii="Book Antiqua" w:hAnsi="Book Antiqua"/>
        </w:rPr>
        <w:t xml:space="preserve"> Amerikan Hukuk sisteminin temelidir.</w:t>
      </w:r>
      <w:r w:rsidRPr="00DA08D8">
        <w:rPr>
          <w:rFonts w:ascii="Book Antiqua" w:hAnsi="Book Antiqua"/>
          <w:b/>
        </w:rPr>
        <w:t xml:space="preserve">           </w:t>
      </w:r>
      <w:r w:rsidRPr="00DA08D8">
        <w:rPr>
          <w:rFonts w:ascii="Book Antiqua" w:hAnsi="Book Antiqua"/>
        </w:rPr>
        <w:t xml:space="preserve">              Kara Avrupası Hukuk sisteminin temelidir.</w:t>
      </w:r>
    </w:p>
    <w:p w:rsidR="00166CB1" w:rsidRDefault="00166CB1" w:rsidP="00CD338F">
      <w:pPr>
        <w:tabs>
          <w:tab w:val="center" w:pos="4536"/>
          <w:tab w:val="left" w:pos="8370"/>
        </w:tabs>
        <w:spacing w:line="360" w:lineRule="auto"/>
        <w:jc w:val="center"/>
        <w:rPr>
          <w:rFonts w:ascii="Book Antiqua" w:hAnsi="Book Antiqua"/>
          <w:b/>
        </w:rPr>
      </w:pPr>
    </w:p>
    <w:p w:rsidR="00CD338F" w:rsidRDefault="00CD338F" w:rsidP="00CD338F">
      <w:pPr>
        <w:tabs>
          <w:tab w:val="center" w:pos="4536"/>
          <w:tab w:val="left" w:pos="8370"/>
        </w:tabs>
        <w:spacing w:line="360" w:lineRule="auto"/>
        <w:jc w:val="center"/>
        <w:rPr>
          <w:rFonts w:ascii="Book Antiqua" w:hAnsi="Book Antiqua"/>
          <w:b/>
        </w:rPr>
      </w:pPr>
      <w:r w:rsidRPr="00DA08D8">
        <w:rPr>
          <w:rFonts w:ascii="Book Antiqua" w:hAnsi="Book Antiqua"/>
          <w:b/>
        </w:rPr>
        <w:t>İTHAM SİSTEMİ</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sidRPr="00DA08D8">
        <w:rPr>
          <w:rFonts w:ascii="Book Antiqua" w:hAnsi="Book Antiqua"/>
        </w:rPr>
        <w:t xml:space="preserve">Tarih olarak en eski sistemdir. </w:t>
      </w:r>
    </w:p>
    <w:p w:rsidR="00CD338F" w:rsidRPr="00DA08D8" w:rsidRDefault="00CD338F" w:rsidP="00CD338F">
      <w:pPr>
        <w:pStyle w:val="ListeParagraf"/>
        <w:numPr>
          <w:ilvl w:val="0"/>
          <w:numId w:val="3"/>
        </w:numPr>
        <w:spacing w:line="360" w:lineRule="auto"/>
        <w:jc w:val="both"/>
        <w:rPr>
          <w:rFonts w:ascii="Book Antiqua" w:hAnsi="Book Antiqua"/>
          <w:b/>
        </w:rPr>
      </w:pPr>
      <w:r w:rsidRPr="00DA08D8">
        <w:rPr>
          <w:rFonts w:ascii="Book Antiqua" w:hAnsi="Book Antiqua"/>
        </w:rPr>
        <w:t>En eski sistem olması dolayısıyla hem doğuda hem batıda ilk kullanılan sistemdir. Mesela Osmanlı’da uygulanan Kadı</w:t>
      </w:r>
      <w:r w:rsidR="00074B66">
        <w:rPr>
          <w:rFonts w:ascii="Book Antiqua" w:hAnsi="Book Antiqua"/>
        </w:rPr>
        <w:t>lık</w:t>
      </w:r>
      <w:r w:rsidRPr="00DA08D8">
        <w:rPr>
          <w:rFonts w:ascii="Book Antiqua" w:hAnsi="Book Antiqua"/>
        </w:rPr>
        <w:t xml:space="preserve"> Sistemi itham sisteminin bir örneğidir. Kadı’nın huzuruna gidilir, davacı iddiasını ve delillerini sunar, davalı da kendi iddiası ve delillerini sunar, kadı da karar verir.</w:t>
      </w:r>
    </w:p>
    <w:p w:rsidR="00CD338F" w:rsidRPr="00DA08D8" w:rsidRDefault="00DE201E" w:rsidP="00CD338F">
      <w:pPr>
        <w:pStyle w:val="ListeParagraf"/>
        <w:numPr>
          <w:ilvl w:val="0"/>
          <w:numId w:val="3"/>
        </w:numPr>
        <w:tabs>
          <w:tab w:val="center" w:pos="4536"/>
          <w:tab w:val="left" w:pos="8370"/>
        </w:tabs>
        <w:spacing w:line="360" w:lineRule="auto"/>
        <w:jc w:val="both"/>
        <w:rPr>
          <w:rFonts w:ascii="Book Antiqua" w:hAnsi="Book Antiqua"/>
          <w:b/>
        </w:rPr>
      </w:pPr>
      <w:r w:rsidRPr="00D5294C">
        <w:rPr>
          <w:rFonts w:ascii="Book Antiqua" w:hAnsi="Book Antiqua"/>
          <w:b/>
        </w:rPr>
        <w:t xml:space="preserve">Medeni </w:t>
      </w:r>
      <w:r w:rsidR="00D5294C" w:rsidRPr="00D5294C">
        <w:rPr>
          <w:rFonts w:ascii="Book Antiqua" w:hAnsi="Book Antiqua"/>
          <w:b/>
        </w:rPr>
        <w:t xml:space="preserve">muhakeme </w:t>
      </w:r>
      <w:r w:rsidRPr="00D5294C">
        <w:rPr>
          <w:rFonts w:ascii="Book Antiqua" w:hAnsi="Book Antiqua"/>
          <w:b/>
        </w:rPr>
        <w:t>h</w:t>
      </w:r>
      <w:r w:rsidR="00CD338F" w:rsidRPr="00D5294C">
        <w:rPr>
          <w:rFonts w:ascii="Book Antiqua" w:hAnsi="Book Antiqua"/>
          <w:b/>
        </w:rPr>
        <w:t>ukuk</w:t>
      </w:r>
      <w:r w:rsidR="00D5294C" w:rsidRPr="00D5294C">
        <w:rPr>
          <w:rFonts w:ascii="Book Antiqua" w:hAnsi="Book Antiqua"/>
          <w:b/>
        </w:rPr>
        <w:t>u</w:t>
      </w:r>
      <w:r w:rsidR="00D5294C">
        <w:rPr>
          <w:rFonts w:ascii="Book Antiqua" w:hAnsi="Book Antiqua"/>
          <w:b/>
        </w:rPr>
        <w:t xml:space="preserve"> derslerinde anlatılan sistem</w:t>
      </w:r>
      <w:r w:rsidR="00CD338F" w:rsidRPr="00D5294C">
        <w:rPr>
          <w:rFonts w:ascii="Book Antiqua" w:hAnsi="Book Antiqua"/>
          <w:b/>
        </w:rPr>
        <w:t>, itham sistemidir</w:t>
      </w:r>
      <w:r w:rsidR="00CD338F" w:rsidRPr="00DA08D8">
        <w:rPr>
          <w:rFonts w:ascii="Book Antiqua" w:hAnsi="Book Antiqua"/>
        </w:rPr>
        <w:t xml:space="preserve">. </w:t>
      </w:r>
      <w:r w:rsidR="00166CB1">
        <w:rPr>
          <w:rFonts w:ascii="Book Antiqua" w:hAnsi="Book Antiqua"/>
        </w:rPr>
        <w:t>B</w:t>
      </w:r>
      <w:r w:rsidR="00CD338F" w:rsidRPr="00DA08D8">
        <w:rPr>
          <w:rFonts w:ascii="Book Antiqua" w:hAnsi="Book Antiqua"/>
        </w:rPr>
        <w:t>u sistemde taraf yargılaması mevcuttur. Burada iddia tarafı ve savunma tarafı vardır. Yani davalı</w:t>
      </w:r>
      <w:r>
        <w:rPr>
          <w:rFonts w:ascii="Book Antiqua" w:hAnsi="Book Antiqua"/>
        </w:rPr>
        <w:t xml:space="preserve"> </w:t>
      </w:r>
      <w:r w:rsidR="00CD338F" w:rsidRPr="00DA08D8">
        <w:rPr>
          <w:rFonts w:ascii="Book Antiqua" w:hAnsi="Book Antiqua"/>
        </w:rPr>
        <w:t>-</w:t>
      </w:r>
      <w:r>
        <w:rPr>
          <w:rFonts w:ascii="Book Antiqua" w:hAnsi="Book Antiqua"/>
        </w:rPr>
        <w:t xml:space="preserve"> </w:t>
      </w:r>
      <w:r w:rsidR="00CD338F" w:rsidRPr="00DA08D8">
        <w:rPr>
          <w:rFonts w:ascii="Book Antiqua" w:hAnsi="Book Antiqua"/>
        </w:rPr>
        <w:t xml:space="preserve">davacı ilişkisi gibidir. Bu iki tarafın da birbirine üstünlükleri yoktur. Bir taraf kamu gücüyle donatılıp diğerinden üstün tutulmamıştır. </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b/>
        </w:rPr>
      </w:pPr>
      <w:r w:rsidRPr="00DA08D8">
        <w:rPr>
          <w:rFonts w:ascii="Book Antiqua" w:hAnsi="Book Antiqua"/>
        </w:rPr>
        <w:t>İddia tarafı iddia eder, savunma tarafı da savunur. Yargılamayı yürüten hâkim ise sonunda karar verir.</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b/>
        </w:rPr>
      </w:pPr>
      <w:r w:rsidRPr="00DA08D8">
        <w:rPr>
          <w:rFonts w:ascii="Book Antiqua" w:hAnsi="Book Antiqua"/>
        </w:rPr>
        <w:t xml:space="preserve">Bu sistemde iki tarafın da birbirine üstünlüğü olmadığı için, </w:t>
      </w:r>
      <w:r w:rsidRPr="00DA08D8">
        <w:rPr>
          <w:rFonts w:ascii="Book Antiqua" w:hAnsi="Book Antiqua"/>
          <w:b/>
          <w:i/>
        </w:rPr>
        <w:t>her iki tarafın vekili de avukat</w:t>
      </w:r>
      <w:r w:rsidRPr="00DA08D8">
        <w:rPr>
          <w:rFonts w:ascii="Book Antiqua" w:hAnsi="Book Antiqua"/>
        </w:rPr>
        <w:t xml:space="preserve"> olarak geçer. Mesela Amerikan Hukukuna baktığımızda, bizim Cumhuriyet savcısı dediğimiz kişiler</w:t>
      </w:r>
      <w:r w:rsidR="00DE201E">
        <w:rPr>
          <w:rFonts w:ascii="Book Antiqua" w:hAnsi="Book Antiqua"/>
        </w:rPr>
        <w:t>,</w:t>
      </w:r>
      <w:r w:rsidRPr="00DA08D8">
        <w:rPr>
          <w:rFonts w:ascii="Book Antiqua" w:hAnsi="Book Antiqua"/>
        </w:rPr>
        <w:t xml:space="preserve"> onlarda </w:t>
      </w:r>
      <w:r w:rsidR="00DE201E">
        <w:rPr>
          <w:rFonts w:ascii="Book Antiqua" w:hAnsi="Book Antiqua"/>
        </w:rPr>
        <w:t>“</w:t>
      </w:r>
      <w:proofErr w:type="spellStart"/>
      <w:r w:rsidRPr="00DA08D8">
        <w:rPr>
          <w:rFonts w:ascii="Book Antiqua" w:hAnsi="Book Antiqua"/>
        </w:rPr>
        <w:t>Attorney</w:t>
      </w:r>
      <w:proofErr w:type="spellEnd"/>
      <w:r w:rsidRPr="00DA08D8">
        <w:rPr>
          <w:rFonts w:ascii="Book Antiqua" w:hAnsi="Book Antiqua"/>
        </w:rPr>
        <w:t xml:space="preserve"> </w:t>
      </w:r>
      <w:r w:rsidR="00DE201E">
        <w:rPr>
          <w:rFonts w:ascii="Book Antiqua" w:hAnsi="Book Antiqua"/>
        </w:rPr>
        <w:t>–</w:t>
      </w:r>
      <w:r w:rsidRPr="00DA08D8">
        <w:rPr>
          <w:rFonts w:ascii="Book Antiqua" w:hAnsi="Book Antiqua"/>
        </w:rPr>
        <w:t>Avukat</w:t>
      </w:r>
      <w:r w:rsidR="00DE201E">
        <w:rPr>
          <w:rFonts w:ascii="Book Antiqua" w:hAnsi="Book Antiqua"/>
        </w:rPr>
        <w:t>”</w:t>
      </w:r>
      <w:r w:rsidRPr="00DA08D8">
        <w:rPr>
          <w:rFonts w:ascii="Book Antiqua" w:hAnsi="Book Antiqua"/>
        </w:rPr>
        <w:t xml:space="preserve"> olarak geçer.  Ayrı bir savcı kelimesi yoktur. Hatta onlar</w:t>
      </w:r>
      <w:r w:rsidR="001E581A">
        <w:rPr>
          <w:rFonts w:ascii="Book Antiqua" w:hAnsi="Book Antiqua"/>
        </w:rPr>
        <w:t xml:space="preserve"> </w:t>
      </w:r>
      <w:r w:rsidRPr="00DA08D8">
        <w:rPr>
          <w:rFonts w:ascii="Book Antiqua" w:hAnsi="Book Antiqua"/>
        </w:rPr>
        <w:t>da Adalet Bakanı</w:t>
      </w:r>
      <w:r w:rsidR="001E581A">
        <w:rPr>
          <w:rFonts w:ascii="Book Antiqua" w:hAnsi="Book Antiqua"/>
        </w:rPr>
        <w:t>,</w:t>
      </w:r>
      <w:r w:rsidRPr="00DA08D8">
        <w:rPr>
          <w:rFonts w:ascii="Book Antiqua" w:hAnsi="Book Antiqua"/>
        </w:rPr>
        <w:t xml:space="preserve"> </w:t>
      </w:r>
      <w:r w:rsidR="001E581A">
        <w:rPr>
          <w:rFonts w:ascii="Book Antiqua" w:hAnsi="Book Antiqua"/>
        </w:rPr>
        <w:t>“</w:t>
      </w:r>
      <w:r w:rsidRPr="00DA08D8">
        <w:rPr>
          <w:rFonts w:ascii="Book Antiqua" w:hAnsi="Book Antiqua"/>
        </w:rPr>
        <w:t>Amerika Genel Avukatı</w:t>
      </w:r>
      <w:r w:rsidR="001E581A">
        <w:rPr>
          <w:rFonts w:ascii="Book Antiqua" w:hAnsi="Book Antiqua"/>
        </w:rPr>
        <w:t>”</w:t>
      </w:r>
      <w:r w:rsidRPr="00DA08D8">
        <w:rPr>
          <w:rFonts w:ascii="Book Antiqua" w:hAnsi="Book Antiqua"/>
        </w:rPr>
        <w:t xml:space="preserve"> olarak geçer. </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b/>
        </w:rPr>
      </w:pPr>
      <w:r w:rsidRPr="00DA08D8">
        <w:rPr>
          <w:rFonts w:ascii="Book Antiqua" w:hAnsi="Book Antiqua"/>
        </w:rPr>
        <w:lastRenderedPageBreak/>
        <w:t>Ameri</w:t>
      </w:r>
      <w:r w:rsidR="001E581A">
        <w:rPr>
          <w:rFonts w:ascii="Book Antiqua" w:hAnsi="Book Antiqua"/>
        </w:rPr>
        <w:t>kan dizi</w:t>
      </w:r>
      <w:r w:rsidRPr="00DA08D8">
        <w:rPr>
          <w:rFonts w:ascii="Book Antiqua" w:hAnsi="Book Antiqua"/>
        </w:rPr>
        <w:t>/filmlerine baktığımız zaman zaten bunu net olarak görürüz, cübbeyi sadece hâkim giyer</w:t>
      </w:r>
      <w:r>
        <w:rPr>
          <w:rFonts w:ascii="Book Antiqua" w:hAnsi="Book Antiqua"/>
        </w:rPr>
        <w:t>. D</w:t>
      </w:r>
      <w:r w:rsidRPr="00DA08D8">
        <w:rPr>
          <w:rFonts w:ascii="Book Antiqua" w:hAnsi="Book Antiqua"/>
        </w:rPr>
        <w:t>iğer iki taraf da cübbe kullanmaz. Biri iddia eder</w:t>
      </w:r>
      <w:r>
        <w:rPr>
          <w:rFonts w:ascii="Book Antiqua" w:hAnsi="Book Antiqua"/>
        </w:rPr>
        <w:t>,</w:t>
      </w:r>
      <w:r w:rsidRPr="00DA08D8">
        <w:rPr>
          <w:rFonts w:ascii="Book Antiqua" w:hAnsi="Book Antiqua"/>
        </w:rPr>
        <w:t xml:space="preserve"> diğeri ona karşılık verir. </w:t>
      </w:r>
      <w:r w:rsidR="00DE201E">
        <w:rPr>
          <w:rFonts w:ascii="Book Antiqua" w:hAnsi="Book Antiqua"/>
        </w:rPr>
        <w:t>Her şey s</w:t>
      </w:r>
      <w:r w:rsidR="00E34F6F">
        <w:rPr>
          <w:rFonts w:ascii="Book Antiqua" w:hAnsi="Book Antiqua"/>
        </w:rPr>
        <w:t xml:space="preserve">ilahların eşitliği ilkesi çerçevesinde </w:t>
      </w:r>
      <w:r w:rsidR="00DE201E">
        <w:rPr>
          <w:rFonts w:ascii="Book Antiqua" w:hAnsi="Book Antiqua"/>
        </w:rPr>
        <w:t>ilerler. İ</w:t>
      </w:r>
      <w:r w:rsidRPr="00DA08D8">
        <w:rPr>
          <w:rFonts w:ascii="Book Antiqua" w:hAnsi="Book Antiqua"/>
        </w:rPr>
        <w:t>kisinin de eşit söz hakkı vardır.</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b/>
        </w:rPr>
      </w:pPr>
      <w:r w:rsidRPr="00DA08D8">
        <w:rPr>
          <w:rFonts w:ascii="Book Antiqua" w:hAnsi="Book Antiqua"/>
        </w:rPr>
        <w:t xml:space="preserve">İtham sisteminin bir diğer önemli </w:t>
      </w:r>
      <w:r w:rsidR="00E34F6F">
        <w:rPr>
          <w:rFonts w:ascii="Book Antiqua" w:hAnsi="Book Antiqua"/>
        </w:rPr>
        <w:t>özelliği ise yargılamayı</w:t>
      </w:r>
      <w:r w:rsidRPr="00DA08D8">
        <w:rPr>
          <w:rFonts w:ascii="Book Antiqua" w:hAnsi="Book Antiqua"/>
        </w:rPr>
        <w:t xml:space="preserve"> tarafların yürütmesidir.</w:t>
      </w:r>
      <w:r w:rsidR="00E34F6F">
        <w:rPr>
          <w:rFonts w:ascii="Book Antiqua" w:hAnsi="Book Antiqua"/>
        </w:rPr>
        <w:t xml:space="preserve"> D</w:t>
      </w:r>
      <w:r w:rsidRPr="00DA08D8">
        <w:rPr>
          <w:rFonts w:ascii="Book Antiqua" w:hAnsi="Book Antiqua"/>
        </w:rPr>
        <w:t>elili taraflar</w:t>
      </w:r>
      <w:r w:rsidR="00E34F6F">
        <w:rPr>
          <w:rFonts w:ascii="Book Antiqua" w:hAnsi="Book Antiqua"/>
        </w:rPr>
        <w:t xml:space="preserve"> toplar ve</w:t>
      </w:r>
      <w:r w:rsidRPr="00DA08D8">
        <w:rPr>
          <w:rFonts w:ascii="Book Antiqua" w:hAnsi="Book Antiqua"/>
        </w:rPr>
        <w:t xml:space="preserve"> sunar. Hâkimin tek işi yargıla</w:t>
      </w:r>
      <w:r w:rsidR="00DE201E">
        <w:rPr>
          <w:rFonts w:ascii="Book Antiqua" w:hAnsi="Book Antiqua"/>
        </w:rPr>
        <w:t>manın sonucunda hüküm vermek ve</w:t>
      </w:r>
      <w:r w:rsidRPr="00DA08D8">
        <w:rPr>
          <w:rFonts w:ascii="Book Antiqua" w:hAnsi="Book Antiqua"/>
        </w:rPr>
        <w:t xml:space="preserve"> yargılama esnasında </w:t>
      </w:r>
      <w:r w:rsidR="00DE201E">
        <w:rPr>
          <w:rFonts w:ascii="Book Antiqua" w:hAnsi="Book Antiqua"/>
        </w:rPr>
        <w:t>tarafların</w:t>
      </w:r>
      <w:r w:rsidRPr="00DA08D8">
        <w:rPr>
          <w:rFonts w:ascii="Book Antiqua" w:hAnsi="Book Antiqua"/>
        </w:rPr>
        <w:t xml:space="preserve"> </w:t>
      </w:r>
      <w:r w:rsidR="00E34F6F">
        <w:rPr>
          <w:rFonts w:ascii="Book Antiqua" w:hAnsi="Book Antiqua"/>
        </w:rPr>
        <w:t>itiraz</w:t>
      </w:r>
      <w:r w:rsidR="00DE201E">
        <w:rPr>
          <w:rFonts w:ascii="Book Antiqua" w:hAnsi="Book Antiqua"/>
        </w:rPr>
        <w:t>larını karara bağlamaktır.</w:t>
      </w:r>
      <w:r w:rsidRPr="00DA08D8">
        <w:rPr>
          <w:rFonts w:ascii="Book Antiqua" w:hAnsi="Book Antiqua"/>
        </w:rPr>
        <w:t xml:space="preserve"> Hâkimin görevi hukuki uyuşmazlığı çözmektir.</w:t>
      </w:r>
      <w:r w:rsidR="00034ECF">
        <w:rPr>
          <w:rFonts w:ascii="Book Antiqua" w:hAnsi="Book Antiqua"/>
        </w:rPr>
        <w:t xml:space="preserve"> Bu bakımdan itham sisteminin geçerli olduğu ülkelerde medeni muhakeme ile ceza muhakemesi arasında önemli bir fark yoktur.</w:t>
      </w:r>
      <w:r w:rsidRPr="00DA08D8">
        <w:rPr>
          <w:rFonts w:ascii="Book Antiqua" w:hAnsi="Book Antiqua"/>
        </w:rPr>
        <w:t xml:space="preserve"> Bizim sistemimiz bundan tamamen farklıdır.</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sidRPr="00DA08D8">
        <w:rPr>
          <w:rFonts w:ascii="Book Antiqua" w:hAnsi="Book Antiqua"/>
        </w:rPr>
        <w:t xml:space="preserve">Bu sistemde </w:t>
      </w:r>
      <w:r w:rsidRPr="00A82CD8">
        <w:rPr>
          <w:rFonts w:ascii="Book Antiqua" w:hAnsi="Book Antiqua"/>
          <w:b/>
        </w:rPr>
        <w:t>maddi uyuşmazlığı</w:t>
      </w:r>
      <w:r w:rsidR="00034ECF" w:rsidRPr="00A82CD8">
        <w:rPr>
          <w:rFonts w:ascii="Book Antiqua" w:hAnsi="Book Antiqua"/>
          <w:b/>
        </w:rPr>
        <w:t xml:space="preserve"> kural olarak</w:t>
      </w:r>
      <w:r w:rsidRPr="00DA08D8">
        <w:rPr>
          <w:rFonts w:ascii="Book Antiqua" w:hAnsi="Book Antiqua"/>
        </w:rPr>
        <w:t xml:space="preserve"> </w:t>
      </w:r>
      <w:r w:rsidR="00DE201E">
        <w:rPr>
          <w:rFonts w:ascii="Book Antiqua" w:hAnsi="Book Antiqua"/>
          <w:b/>
        </w:rPr>
        <w:t>j</w:t>
      </w:r>
      <w:r w:rsidRPr="00DA08D8">
        <w:rPr>
          <w:rFonts w:ascii="Book Antiqua" w:hAnsi="Book Antiqua"/>
          <w:b/>
        </w:rPr>
        <w:t>üri</w:t>
      </w:r>
      <w:r w:rsidRPr="00DA08D8">
        <w:rPr>
          <w:rFonts w:ascii="Book Antiqua" w:hAnsi="Book Antiqua"/>
        </w:rPr>
        <w:t xml:space="preserve"> çözer. Yani </w:t>
      </w:r>
      <w:r w:rsidR="00DE201E">
        <w:rPr>
          <w:rFonts w:ascii="Book Antiqua" w:hAnsi="Book Antiqua"/>
        </w:rPr>
        <w:t xml:space="preserve">kişi </w:t>
      </w:r>
      <w:r w:rsidRPr="00DA08D8">
        <w:rPr>
          <w:rFonts w:ascii="Book Antiqua" w:hAnsi="Book Antiqua"/>
        </w:rPr>
        <w:t>suçlu mu, değil mi sorusunun cevabını jüri verir. Jüri eğer suçlu bulmuşsa bundan sonra mesele hâkimdedir. Hâkim gerekli hukuk kurallarını uygulayarak, ilgili maddeleri belirley</w:t>
      </w:r>
      <w:r>
        <w:rPr>
          <w:rFonts w:ascii="Book Antiqua" w:hAnsi="Book Antiqua"/>
        </w:rPr>
        <w:t>erek kişinin cezasını belirler.</w:t>
      </w:r>
      <w:r w:rsidRPr="00DA08D8">
        <w:rPr>
          <w:rFonts w:ascii="Book Antiqua" w:hAnsi="Book Antiqua"/>
        </w:rPr>
        <w:t xml:space="preserve"> Yani hâkim yargılamayı yürüt</w:t>
      </w:r>
      <w:r w:rsidR="00DE201E">
        <w:rPr>
          <w:rFonts w:ascii="Book Antiqua" w:hAnsi="Book Antiqua"/>
        </w:rPr>
        <w:t>mektedir,</w:t>
      </w:r>
      <w:r w:rsidRPr="00DA08D8">
        <w:rPr>
          <w:rFonts w:ascii="Book Antiqua" w:hAnsi="Book Antiqua"/>
        </w:rPr>
        <w:t xml:space="preserve"> fak</w:t>
      </w:r>
      <w:r w:rsidR="00DE201E">
        <w:rPr>
          <w:rFonts w:ascii="Book Antiqua" w:hAnsi="Book Antiqua"/>
        </w:rPr>
        <w:t>at muhakeme sürecinde pasif konum</w:t>
      </w:r>
      <w:r w:rsidRPr="00DA08D8">
        <w:rPr>
          <w:rFonts w:ascii="Book Antiqua" w:hAnsi="Book Antiqua"/>
        </w:rPr>
        <w:t>da</w:t>
      </w:r>
      <w:r w:rsidR="00DE201E">
        <w:rPr>
          <w:rFonts w:ascii="Book Antiqua" w:hAnsi="Book Antiqua"/>
        </w:rPr>
        <w:t>dır</w:t>
      </w:r>
      <w:r w:rsidRPr="00DA08D8">
        <w:rPr>
          <w:rFonts w:ascii="Book Antiqua" w:hAnsi="Book Antiqua"/>
        </w:rPr>
        <w:t>. Sadece hüküm aşamasında aktif süje haline gelmekte ve verdiği hükümle hukuki uyuşmazlığı çözmektedir. Maddi gerçeği tespit ise hâkimin değil</w:t>
      </w:r>
      <w:r>
        <w:rPr>
          <w:rFonts w:ascii="Book Antiqua" w:hAnsi="Book Antiqua"/>
        </w:rPr>
        <w:t>,</w:t>
      </w:r>
      <w:r w:rsidRPr="00DA08D8">
        <w:rPr>
          <w:rFonts w:ascii="Book Antiqua" w:hAnsi="Book Antiqua"/>
        </w:rPr>
        <w:t xml:space="preserve"> jürinin varlığı halinde jürinin görevidir. </w:t>
      </w:r>
      <w:r w:rsidR="00DE201E">
        <w:rPr>
          <w:rFonts w:ascii="Book Antiqua" w:hAnsi="Book Antiqua"/>
          <w:b/>
        </w:rPr>
        <w:t>Fakat Türk ceza muhakemesi s</w:t>
      </w:r>
      <w:r w:rsidRPr="00DA08D8">
        <w:rPr>
          <w:rFonts w:ascii="Book Antiqua" w:hAnsi="Book Antiqua"/>
          <w:b/>
        </w:rPr>
        <w:t>isteminde maddi gerçeği tespit yükümlülüğü mahkeme yani hâkime aittir.</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sidRPr="00DA08D8">
        <w:rPr>
          <w:rFonts w:ascii="Book Antiqua" w:hAnsi="Book Antiqua"/>
        </w:rPr>
        <w:t>Jüri esasında halkın kanaatini yani kamu vicdanını temsil eder.  Tarihi temeli ise 12 Havariye dayanır. (12 Havari= 12 jüri üyesi)</w:t>
      </w:r>
    </w:p>
    <w:p w:rsidR="00CD338F" w:rsidRPr="00DA08D8" w:rsidRDefault="00CD338F" w:rsidP="00CD338F">
      <w:pPr>
        <w:tabs>
          <w:tab w:val="center" w:pos="4536"/>
          <w:tab w:val="left" w:pos="8370"/>
        </w:tabs>
        <w:spacing w:line="360" w:lineRule="auto"/>
        <w:jc w:val="both"/>
        <w:rPr>
          <w:rFonts w:ascii="Book Antiqua" w:hAnsi="Book Antiqua"/>
        </w:rPr>
      </w:pPr>
    </w:p>
    <w:p w:rsidR="00CD338F" w:rsidRPr="00DA08D8" w:rsidRDefault="00CD338F" w:rsidP="00CD338F">
      <w:pPr>
        <w:tabs>
          <w:tab w:val="center" w:pos="4536"/>
          <w:tab w:val="left" w:pos="8370"/>
        </w:tabs>
        <w:spacing w:line="360" w:lineRule="auto"/>
        <w:jc w:val="center"/>
        <w:rPr>
          <w:rFonts w:ascii="Book Antiqua" w:hAnsi="Book Antiqua"/>
          <w:b/>
        </w:rPr>
      </w:pPr>
      <w:r w:rsidRPr="00DA08D8">
        <w:rPr>
          <w:rFonts w:ascii="Book Antiqua" w:hAnsi="Book Antiqua"/>
          <w:b/>
        </w:rPr>
        <w:t>TAHKİK SİSTEMİ</w:t>
      </w:r>
    </w:p>
    <w:p w:rsidR="00CD338F" w:rsidRPr="00DA08D8" w:rsidRDefault="00CD338F" w:rsidP="00CD338F">
      <w:pPr>
        <w:tabs>
          <w:tab w:val="center" w:pos="4536"/>
          <w:tab w:val="left" w:pos="8370"/>
        </w:tabs>
        <w:spacing w:line="360" w:lineRule="auto"/>
        <w:jc w:val="both"/>
        <w:rPr>
          <w:rFonts w:ascii="Book Antiqua" w:hAnsi="Book Antiqua"/>
        </w:rPr>
      </w:pPr>
      <w:r w:rsidRPr="00DA08D8">
        <w:rPr>
          <w:rFonts w:ascii="Book Antiqua" w:hAnsi="Book Antiqua"/>
        </w:rPr>
        <w:t>Bu</w:t>
      </w:r>
      <w:r w:rsidR="00DE201E">
        <w:rPr>
          <w:rFonts w:ascii="Book Antiqua" w:hAnsi="Book Antiqua"/>
        </w:rPr>
        <w:t xml:space="preserve"> sistemin diğer adı Engizisyon S</w:t>
      </w:r>
      <w:r w:rsidR="001E581A">
        <w:rPr>
          <w:rFonts w:ascii="Book Antiqua" w:hAnsi="Book Antiqua"/>
        </w:rPr>
        <w:t>istemidir.  Engizisyon,</w:t>
      </w:r>
      <w:r w:rsidRPr="00DA08D8">
        <w:rPr>
          <w:rFonts w:ascii="Book Antiqua" w:hAnsi="Book Antiqua"/>
        </w:rPr>
        <w:t xml:space="preserve"> Ortaçağ Avrupası’nda Vatikan tarafından görevlendirilen mahkemelerce yapılan yargılama ve muhakeme s</w:t>
      </w:r>
      <w:r w:rsidR="00DE201E">
        <w:rPr>
          <w:rFonts w:ascii="Book Antiqua" w:hAnsi="Book Antiqua"/>
        </w:rPr>
        <w:t>istemidir. Mesela</w:t>
      </w:r>
      <w:r w:rsidR="001E581A">
        <w:rPr>
          <w:rFonts w:ascii="Book Antiqua" w:hAnsi="Book Antiqua"/>
        </w:rPr>
        <w:t>,</w:t>
      </w:r>
      <w:r w:rsidR="00DE201E">
        <w:rPr>
          <w:rFonts w:ascii="Book Antiqua" w:hAnsi="Book Antiqua"/>
        </w:rPr>
        <w:t xml:space="preserve"> Galileo’nun ‘D</w:t>
      </w:r>
      <w:r w:rsidRPr="00DA08D8">
        <w:rPr>
          <w:rFonts w:ascii="Book Antiqua" w:hAnsi="Book Antiqua"/>
        </w:rPr>
        <w:t>ünya yuvarlaktır’ demesinin ardından yargılanması bu mahkemeler tarafından yapılmıştır. Ortaçağda Avrupa’da hem siyasi hem dini h</w:t>
      </w:r>
      <w:r>
        <w:rPr>
          <w:rFonts w:ascii="Book Antiqua" w:hAnsi="Book Antiqua"/>
        </w:rPr>
        <w:t>â</w:t>
      </w:r>
      <w:r w:rsidRPr="00DA08D8">
        <w:rPr>
          <w:rFonts w:ascii="Book Antiqua" w:hAnsi="Book Antiqua"/>
        </w:rPr>
        <w:t>kimiyet kilisededir. Bundan dolayı yargılamalar Papa’nın atadığı ra</w:t>
      </w:r>
      <w:r w:rsidR="00DE201E">
        <w:rPr>
          <w:rFonts w:ascii="Book Antiqua" w:hAnsi="Book Antiqua"/>
        </w:rPr>
        <w:t>hipler tarafından yapılmaktadır (Tahkik - araştırma demektir.</w:t>
      </w:r>
      <w:r w:rsidRPr="00DA08D8">
        <w:rPr>
          <w:rFonts w:ascii="Book Antiqua" w:hAnsi="Book Antiqua"/>
        </w:rPr>
        <w:t>)</w:t>
      </w:r>
      <w:r w:rsidR="00DE201E">
        <w:rPr>
          <w:rFonts w:ascii="Book Antiqua" w:hAnsi="Book Antiqua"/>
        </w:rPr>
        <w:t>.</w:t>
      </w:r>
    </w:p>
    <w:p w:rsidR="00034ECF" w:rsidRPr="00552A9A" w:rsidRDefault="001E581A" w:rsidP="00CD338F">
      <w:pPr>
        <w:pStyle w:val="ListeParagraf"/>
        <w:numPr>
          <w:ilvl w:val="0"/>
          <w:numId w:val="3"/>
        </w:numPr>
        <w:tabs>
          <w:tab w:val="center" w:pos="4536"/>
          <w:tab w:val="left" w:pos="8370"/>
        </w:tabs>
        <w:spacing w:line="360" w:lineRule="auto"/>
        <w:jc w:val="both"/>
        <w:rPr>
          <w:rFonts w:ascii="Book Antiqua" w:hAnsi="Book Antiqua"/>
        </w:rPr>
      </w:pPr>
      <w:r>
        <w:rPr>
          <w:rFonts w:ascii="Book Antiqua" w:hAnsi="Book Antiqua"/>
        </w:rPr>
        <w:t>Bu sistemin özelliği, iddia ve yargılama makamlarının ayrılmamış olmasıdır</w:t>
      </w:r>
      <w:r w:rsidR="00CD338F" w:rsidRPr="00552A9A">
        <w:rPr>
          <w:rFonts w:ascii="Book Antiqua" w:hAnsi="Book Antiqua"/>
        </w:rPr>
        <w:t xml:space="preserve">. Taraf yargılaması yoktur. </w:t>
      </w:r>
    </w:p>
    <w:p w:rsidR="00CD338F" w:rsidRPr="00552A9A" w:rsidRDefault="00034ECF" w:rsidP="00CD338F">
      <w:pPr>
        <w:pStyle w:val="ListeParagraf"/>
        <w:numPr>
          <w:ilvl w:val="0"/>
          <w:numId w:val="3"/>
        </w:numPr>
        <w:tabs>
          <w:tab w:val="center" w:pos="4536"/>
          <w:tab w:val="left" w:pos="8370"/>
        </w:tabs>
        <w:spacing w:line="360" w:lineRule="auto"/>
        <w:jc w:val="both"/>
        <w:rPr>
          <w:rFonts w:ascii="Book Antiqua" w:hAnsi="Book Antiqua"/>
        </w:rPr>
      </w:pPr>
      <w:r w:rsidRPr="00552A9A">
        <w:rPr>
          <w:rFonts w:ascii="Book Antiqua" w:hAnsi="Book Antiqua"/>
        </w:rPr>
        <w:t>Sistemin ilk halinde</w:t>
      </w:r>
      <w:r w:rsidR="00CD338F" w:rsidRPr="00552A9A">
        <w:rPr>
          <w:rFonts w:ascii="Book Antiqua" w:hAnsi="Book Antiqua"/>
        </w:rPr>
        <w:t xml:space="preserve"> savcılık</w:t>
      </w:r>
      <w:r w:rsidRPr="00552A9A">
        <w:rPr>
          <w:rFonts w:ascii="Book Antiqua" w:hAnsi="Book Antiqua"/>
        </w:rPr>
        <w:t xml:space="preserve"> da</w:t>
      </w:r>
      <w:r w:rsidR="00CD338F" w:rsidRPr="00552A9A">
        <w:rPr>
          <w:rFonts w:ascii="Book Antiqua" w:hAnsi="Book Antiqua"/>
        </w:rPr>
        <w:t xml:space="preserve"> yoktur.  Soruşturma işini de yargılayıp hüküm verme işini de rahipler yapar. İşkence bu dönemde yasal delil olarak kabul edildiği için işleri de gayet kolaydır. Bugün mahkeme ve savcılık olarak bölünmüş olan yargılama ve iddia makamlarının o dönemde aynı kişi/makam tarafından yürütülmesi bu sistemin temel özelliğidir.</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Pr>
          <w:rFonts w:ascii="Book Antiqua" w:hAnsi="Book Antiqua"/>
        </w:rPr>
        <w:t>Vatikan’ın Avrupa’da siyasi hâ</w:t>
      </w:r>
      <w:r w:rsidRPr="00DA08D8">
        <w:rPr>
          <w:rFonts w:ascii="Book Antiqua" w:hAnsi="Book Antiqua"/>
        </w:rPr>
        <w:t>kimiyeti kaybetmesiyle (</w:t>
      </w:r>
      <w:proofErr w:type="spellStart"/>
      <w:r w:rsidRPr="00DA08D8">
        <w:rPr>
          <w:rFonts w:ascii="Book Antiqua" w:hAnsi="Book Antiqua"/>
        </w:rPr>
        <w:t>Machiavelli</w:t>
      </w:r>
      <w:proofErr w:type="spellEnd"/>
      <w:r w:rsidRPr="00DA08D8">
        <w:rPr>
          <w:rFonts w:ascii="Book Antiqua" w:hAnsi="Book Antiqua"/>
        </w:rPr>
        <w:t xml:space="preserve"> = egemenli</w:t>
      </w:r>
      <w:r>
        <w:rPr>
          <w:rFonts w:ascii="Book Antiqua" w:hAnsi="Book Antiqua"/>
        </w:rPr>
        <w:t xml:space="preserve">k kavramının laikleşmesi) yani </w:t>
      </w:r>
      <w:r w:rsidRPr="00DA08D8">
        <w:rPr>
          <w:rFonts w:ascii="Book Antiqua" w:hAnsi="Book Antiqua"/>
        </w:rPr>
        <w:t>siyasi egemenliğin monarşiden krallara geçmesiyle ceza yargılamalarında krallığın çıkarlarını temsil edecek bir görev</w:t>
      </w:r>
      <w:r w:rsidR="00DE201E">
        <w:rPr>
          <w:rFonts w:ascii="Book Antiqua" w:hAnsi="Book Antiqua"/>
        </w:rPr>
        <w:t>li görevlendirilmeye başlanıyor</w:t>
      </w:r>
      <w:r w:rsidRPr="00DA08D8">
        <w:rPr>
          <w:rFonts w:ascii="Book Antiqua" w:hAnsi="Book Antiqua"/>
        </w:rPr>
        <w:t xml:space="preserve"> (ilk olarak Fransa’da başlar)</w:t>
      </w:r>
      <w:r w:rsidR="00DE201E">
        <w:rPr>
          <w:rFonts w:ascii="Book Antiqua" w:hAnsi="Book Antiqua"/>
        </w:rPr>
        <w:t>.</w:t>
      </w:r>
      <w:r w:rsidRPr="00DA08D8">
        <w:rPr>
          <w:rFonts w:ascii="Book Antiqua" w:hAnsi="Book Antiqua"/>
        </w:rPr>
        <w:t xml:space="preserve"> İşte bu görevle birlikte savcılık makamı ilk kez ortaya çıkar.</w:t>
      </w:r>
    </w:p>
    <w:p w:rsidR="00CD338F" w:rsidRPr="00DA08D8" w:rsidRDefault="00DE201E" w:rsidP="00CD338F">
      <w:pPr>
        <w:pStyle w:val="ListeParagraf"/>
        <w:numPr>
          <w:ilvl w:val="0"/>
          <w:numId w:val="3"/>
        </w:numPr>
        <w:tabs>
          <w:tab w:val="center" w:pos="4536"/>
          <w:tab w:val="left" w:pos="8370"/>
        </w:tabs>
        <w:spacing w:line="360" w:lineRule="auto"/>
        <w:jc w:val="both"/>
        <w:rPr>
          <w:rFonts w:ascii="Book Antiqua" w:hAnsi="Book Antiqua"/>
        </w:rPr>
      </w:pPr>
      <w:r>
        <w:rPr>
          <w:rFonts w:ascii="Book Antiqua" w:hAnsi="Book Antiqua"/>
        </w:rPr>
        <w:lastRenderedPageBreak/>
        <w:t xml:space="preserve"> Daha sonra</w:t>
      </w:r>
      <w:r w:rsidR="00CD338F" w:rsidRPr="00DA08D8">
        <w:rPr>
          <w:rFonts w:ascii="Book Antiqua" w:hAnsi="Book Antiqua"/>
        </w:rPr>
        <w:t xml:space="preserve"> aydınlanma dönemiyle birlikte egemenlik kavramı kuvvetler ayrılığı prensibi (Montesquie</w:t>
      </w:r>
      <w:r w:rsidR="001E581A">
        <w:rPr>
          <w:rFonts w:ascii="Book Antiqua" w:hAnsi="Book Antiqua"/>
        </w:rPr>
        <w:t>u) çerçevesinde</w:t>
      </w:r>
      <w:r>
        <w:rPr>
          <w:rFonts w:ascii="Book Antiqua" w:hAnsi="Book Antiqua"/>
        </w:rPr>
        <w:t xml:space="preserve"> değişmiştir</w:t>
      </w:r>
      <w:r w:rsidR="00CD338F" w:rsidRPr="00DA08D8">
        <w:rPr>
          <w:rFonts w:ascii="Book Antiqua" w:hAnsi="Book Antiqua"/>
        </w:rPr>
        <w:t xml:space="preserve">. </w:t>
      </w:r>
      <w:r w:rsidR="00552A9A">
        <w:rPr>
          <w:rFonts w:ascii="Book Antiqua" w:hAnsi="Book Antiqua"/>
        </w:rPr>
        <w:t>Y</w:t>
      </w:r>
      <w:r w:rsidR="00CD338F" w:rsidRPr="00DA08D8">
        <w:rPr>
          <w:rFonts w:ascii="Book Antiqua" w:hAnsi="Book Antiqua"/>
        </w:rPr>
        <w:t>asama</w:t>
      </w:r>
      <w:r>
        <w:rPr>
          <w:rFonts w:ascii="Book Antiqua" w:hAnsi="Book Antiqua"/>
        </w:rPr>
        <w:t xml:space="preserve"> –</w:t>
      </w:r>
      <w:r w:rsidR="00CD338F" w:rsidRPr="00DA08D8">
        <w:rPr>
          <w:rFonts w:ascii="Book Antiqua" w:hAnsi="Book Antiqua"/>
        </w:rPr>
        <w:t xml:space="preserve"> yürütme</w:t>
      </w:r>
      <w:r>
        <w:rPr>
          <w:rFonts w:ascii="Book Antiqua" w:hAnsi="Book Antiqua"/>
        </w:rPr>
        <w:t xml:space="preserve"> </w:t>
      </w:r>
      <w:r w:rsidR="00CD338F" w:rsidRPr="00DA08D8">
        <w:rPr>
          <w:rFonts w:ascii="Book Antiqua" w:hAnsi="Book Antiqua"/>
        </w:rPr>
        <w:t>- yargı erkleri</w:t>
      </w:r>
      <w:r w:rsidR="00552A9A">
        <w:rPr>
          <w:rFonts w:ascii="Book Antiqua" w:hAnsi="Book Antiqua"/>
        </w:rPr>
        <w:t>nin ayrılmasına benzer bir biçimde,</w:t>
      </w:r>
      <w:r w:rsidR="00CD338F" w:rsidRPr="00DA08D8">
        <w:rPr>
          <w:rFonts w:ascii="Book Antiqua" w:hAnsi="Book Antiqua"/>
        </w:rPr>
        <w:t xml:space="preserve"> ceza muhakemesinde de iddia</w:t>
      </w:r>
      <w:r>
        <w:rPr>
          <w:rFonts w:ascii="Book Antiqua" w:hAnsi="Book Antiqua"/>
        </w:rPr>
        <w:t xml:space="preserve"> </w:t>
      </w:r>
      <w:r w:rsidR="00CD338F" w:rsidRPr="00DA08D8">
        <w:rPr>
          <w:rFonts w:ascii="Book Antiqua" w:hAnsi="Book Antiqua"/>
        </w:rPr>
        <w:t>-</w:t>
      </w:r>
      <w:r>
        <w:rPr>
          <w:rFonts w:ascii="Book Antiqua" w:hAnsi="Book Antiqua"/>
        </w:rPr>
        <w:t xml:space="preserve"> </w:t>
      </w:r>
      <w:r w:rsidR="00CD338F" w:rsidRPr="00DA08D8">
        <w:rPr>
          <w:rFonts w:ascii="Book Antiqua" w:hAnsi="Book Antiqua"/>
        </w:rPr>
        <w:t>yargılama</w:t>
      </w:r>
      <w:r>
        <w:rPr>
          <w:rFonts w:ascii="Book Antiqua" w:hAnsi="Book Antiqua"/>
        </w:rPr>
        <w:t xml:space="preserve"> </w:t>
      </w:r>
      <w:r w:rsidR="00CD338F" w:rsidRPr="00DA08D8">
        <w:rPr>
          <w:rFonts w:ascii="Book Antiqua" w:hAnsi="Book Antiqua"/>
        </w:rPr>
        <w:t xml:space="preserve">- savunma faaliyetleri ayrı kişiler ve süjeler tarafından yürütülmeye başlanmıştır. </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sidRPr="00DA08D8">
        <w:rPr>
          <w:rFonts w:ascii="Book Antiqua" w:hAnsi="Book Antiqua"/>
        </w:rPr>
        <w:t xml:space="preserve">Bu kapsamda iddia faaliyeti ve bunun gereği olarak soruşturma evresinin yürütülmesi, hâkimlerden, savcılık makamına geçmiştir. Devlet adına savcılar tarafından yürütülmeye başlanmıştır. </w:t>
      </w:r>
    </w:p>
    <w:p w:rsidR="00CD338F" w:rsidRPr="00DA08D8" w:rsidRDefault="00CD338F" w:rsidP="00CD338F">
      <w:pPr>
        <w:pStyle w:val="ListeParagraf"/>
        <w:numPr>
          <w:ilvl w:val="0"/>
          <w:numId w:val="3"/>
        </w:numPr>
        <w:tabs>
          <w:tab w:val="center" w:pos="4536"/>
          <w:tab w:val="left" w:pos="8370"/>
        </w:tabs>
        <w:spacing w:line="360" w:lineRule="auto"/>
        <w:jc w:val="both"/>
        <w:rPr>
          <w:rFonts w:ascii="Book Antiqua" w:hAnsi="Book Antiqua"/>
        </w:rPr>
      </w:pPr>
      <w:r w:rsidRPr="00DA08D8">
        <w:rPr>
          <w:rFonts w:ascii="Book Antiqua" w:hAnsi="Book Antiqua"/>
        </w:rPr>
        <w:t>Şüpheli/Sanık engizisyon mahkemelerinin saf halinde bir muhakeme süjesi olarak değil</w:t>
      </w:r>
      <w:r>
        <w:rPr>
          <w:rFonts w:ascii="Book Antiqua" w:hAnsi="Book Antiqua"/>
        </w:rPr>
        <w:t>,</w:t>
      </w:r>
      <w:r w:rsidRPr="00DA08D8">
        <w:rPr>
          <w:rFonts w:ascii="Book Antiqua" w:hAnsi="Book Antiqua"/>
        </w:rPr>
        <w:t xml:space="preserve"> muhakemenin objesi olarak kabul edilirdi. Aydınlanma dönemi ile birlikte şüpheli/sanığın yargılamada haklara sahip bir süje olduğu kabul edilmeye başlanmıştır. Bu nedenle günümüzde savunma </w:t>
      </w:r>
      <w:r>
        <w:rPr>
          <w:rFonts w:ascii="Book Antiqua" w:hAnsi="Book Antiqua"/>
        </w:rPr>
        <w:t>faaliyeti, şüpheli/s</w:t>
      </w:r>
      <w:r w:rsidRPr="00DA08D8">
        <w:rPr>
          <w:rFonts w:ascii="Book Antiqua" w:hAnsi="Book Antiqua"/>
        </w:rPr>
        <w:t>anık ve avukatı (</w:t>
      </w:r>
      <w:proofErr w:type="spellStart"/>
      <w:r w:rsidRPr="00DA08D8">
        <w:rPr>
          <w:rFonts w:ascii="Book Antiqua" w:hAnsi="Book Antiqua"/>
        </w:rPr>
        <w:t>müdafii</w:t>
      </w:r>
      <w:proofErr w:type="spellEnd"/>
      <w:r w:rsidRPr="00DA08D8">
        <w:rPr>
          <w:rFonts w:ascii="Book Antiqua" w:hAnsi="Book Antiqua"/>
        </w:rPr>
        <w:t xml:space="preserve">) tarafından yürütülür. Hâkimin görevi sadece yargılamayı yapma ve hüküm verme faaliyeti ile sınırlıdır. Bu şekilde kuvvetler ayrılığı prensibi ceza muhakemesinde de uygulanmaya başlanmıştır.  </w:t>
      </w:r>
    </w:p>
    <w:p w:rsidR="00CD338F" w:rsidRDefault="00215A31" w:rsidP="00CD338F">
      <w:pPr>
        <w:pStyle w:val="ListeParagraf"/>
        <w:numPr>
          <w:ilvl w:val="0"/>
          <w:numId w:val="3"/>
        </w:numPr>
        <w:tabs>
          <w:tab w:val="center" w:pos="4536"/>
          <w:tab w:val="left" w:pos="8370"/>
        </w:tabs>
        <w:spacing w:line="360" w:lineRule="auto"/>
        <w:jc w:val="both"/>
        <w:rPr>
          <w:rFonts w:ascii="Book Antiqua" w:hAnsi="Book Antiqua"/>
        </w:rPr>
      </w:pPr>
      <w:r>
        <w:rPr>
          <w:rFonts w:ascii="Book Antiqua" w:hAnsi="Book Antiqua"/>
        </w:rPr>
        <w:t>Ceza m</w:t>
      </w:r>
      <w:r w:rsidR="00CD338F" w:rsidRPr="0052475B">
        <w:rPr>
          <w:rFonts w:ascii="Book Antiqua" w:hAnsi="Book Antiqua"/>
        </w:rPr>
        <w:t>uhakemesi alanında son değişim ise 2. Dünya Savaşı</w:t>
      </w:r>
      <w:r>
        <w:rPr>
          <w:rFonts w:ascii="Book Antiqua" w:hAnsi="Book Antiqua"/>
        </w:rPr>
        <w:t>’nda</w:t>
      </w:r>
      <w:r w:rsidR="00D26598">
        <w:rPr>
          <w:rFonts w:ascii="Book Antiqua" w:hAnsi="Book Antiqua"/>
        </w:rPr>
        <w:t>,</w:t>
      </w:r>
      <w:r w:rsidR="00CD338F" w:rsidRPr="0052475B">
        <w:rPr>
          <w:rFonts w:ascii="Book Antiqua" w:hAnsi="Book Antiqua"/>
        </w:rPr>
        <w:t xml:space="preserve"> yani 1945’ten sonra gerçekleşmiştir. Bu da Avrupa İnsan Hakları Sözleşmesinin kabulüyle olmuştur. AİHS ceza muhakemesi dersinde doğrudan ve temel bir kaynaktır. Özellikle 5.</w:t>
      </w:r>
      <w:r w:rsidR="00CD338F" w:rsidRPr="0052475B">
        <w:rPr>
          <w:rFonts w:ascii="Book Antiqua" w:hAnsi="Book Antiqua"/>
          <w:i/>
        </w:rPr>
        <w:t xml:space="preserve"> </w:t>
      </w:r>
      <w:r w:rsidR="00D26598">
        <w:rPr>
          <w:rFonts w:ascii="Book Antiqua" w:hAnsi="Book Antiqua"/>
        </w:rPr>
        <w:t>m</w:t>
      </w:r>
      <w:r w:rsidR="00CD338F" w:rsidRPr="0052475B">
        <w:rPr>
          <w:rFonts w:ascii="Book Antiqua" w:hAnsi="Book Antiqua"/>
        </w:rPr>
        <w:t>adde K</w:t>
      </w:r>
      <w:r w:rsidR="00D26598">
        <w:rPr>
          <w:rFonts w:ascii="Book Antiqua" w:hAnsi="Book Antiqua"/>
        </w:rPr>
        <w:t>işi Hürriyetinin Korunması, 6. madde Adil Yargılanma Hakkı, 8. m</w:t>
      </w:r>
      <w:r w:rsidR="00CD338F" w:rsidRPr="0052475B">
        <w:rPr>
          <w:rFonts w:ascii="Book Antiqua" w:hAnsi="Book Antiqua"/>
        </w:rPr>
        <w:t>adde Özel Hayatın Gizliliği ve Aile Hayatının Korunması. Bu Sözleşme’nin özellik</w:t>
      </w:r>
      <w:r w:rsidR="001C1A8C">
        <w:rPr>
          <w:rFonts w:ascii="Book Antiqua" w:hAnsi="Book Antiqua"/>
        </w:rPr>
        <w:t>le 6. maddesi, itham sisteminin geçerli olduğu</w:t>
      </w:r>
      <w:r w:rsidR="00CD338F" w:rsidRPr="0052475B">
        <w:rPr>
          <w:rFonts w:ascii="Book Antiqua" w:hAnsi="Book Antiqua"/>
        </w:rPr>
        <w:t xml:space="preserve"> </w:t>
      </w:r>
      <w:r w:rsidR="008C02DA">
        <w:rPr>
          <w:rFonts w:ascii="Book Antiqua" w:hAnsi="Book Antiqua"/>
        </w:rPr>
        <w:t>İngiltere’den</w:t>
      </w:r>
      <w:r w:rsidR="00CD338F" w:rsidRPr="0052475B">
        <w:rPr>
          <w:rFonts w:ascii="Book Antiqua" w:hAnsi="Book Antiqua"/>
        </w:rPr>
        <w:t xml:space="preserve"> hukukçular tarafından yazıldığından, AİHM çalışmaya başlayınca, bu madde Kara Avrupası ceza yargılaması hukukunda ciddi değiş</w:t>
      </w:r>
      <w:r w:rsidR="008C02DA">
        <w:rPr>
          <w:rFonts w:ascii="Book Antiqua" w:hAnsi="Book Antiqua"/>
        </w:rPr>
        <w:t>ikliklere sebep olmuştur. Yani taraf y</w:t>
      </w:r>
      <w:r w:rsidR="00CD338F" w:rsidRPr="0052475B">
        <w:rPr>
          <w:rFonts w:ascii="Book Antiqua" w:hAnsi="Book Antiqua"/>
        </w:rPr>
        <w:t>argılamasının bir unsuru olan adil yargılama hakkı,</w:t>
      </w:r>
      <w:r w:rsidR="008C02DA">
        <w:rPr>
          <w:rFonts w:ascii="Book Antiqua" w:hAnsi="Book Antiqua"/>
        </w:rPr>
        <w:t xml:space="preserve"> Kara Avrupası ceza muhakemesi s</w:t>
      </w:r>
      <w:r w:rsidR="00CD338F" w:rsidRPr="0052475B">
        <w:rPr>
          <w:rFonts w:ascii="Book Antiqua" w:hAnsi="Book Antiqua"/>
        </w:rPr>
        <w:t>isteminde dönüştürücü bir etki meydana getirmiştir. Örneğin, İtalyan ceza muhakemesi sistemi karma sistemin en önemli örneği olarak kabul</w:t>
      </w:r>
      <w:r w:rsidR="008C02DA">
        <w:rPr>
          <w:rFonts w:ascii="Book Antiqua" w:hAnsi="Book Antiqua"/>
        </w:rPr>
        <w:t xml:space="preserve"> edilir. Alman ceza muhakemesi hukuku (dolayısıyla Türk ceza muhakemesi h</w:t>
      </w:r>
      <w:r w:rsidR="00CD338F" w:rsidRPr="0052475B">
        <w:rPr>
          <w:rFonts w:ascii="Book Antiqua" w:hAnsi="Book Antiqua"/>
        </w:rPr>
        <w:t xml:space="preserve">ukuku da), </w:t>
      </w:r>
      <w:proofErr w:type="spellStart"/>
      <w:r w:rsidR="00CD338F" w:rsidRPr="0052475B">
        <w:rPr>
          <w:rFonts w:ascii="Book Antiqua" w:hAnsi="Book Antiqua"/>
        </w:rPr>
        <w:t>Anglo</w:t>
      </w:r>
      <w:proofErr w:type="spellEnd"/>
      <w:r w:rsidR="00CD338F" w:rsidRPr="0052475B">
        <w:rPr>
          <w:rFonts w:ascii="Book Antiqua" w:hAnsi="Book Antiqua"/>
        </w:rPr>
        <w:t xml:space="preserve">-Amerikan hukukunun etkisiyle önemli değişiklikler göstermiştir. </w:t>
      </w:r>
    </w:p>
    <w:p w:rsidR="00CD338F" w:rsidRPr="00DA08D8" w:rsidRDefault="00CD338F" w:rsidP="00444936">
      <w:pPr>
        <w:pStyle w:val="ListeParagraf"/>
        <w:tabs>
          <w:tab w:val="center" w:pos="4536"/>
          <w:tab w:val="left" w:pos="8370"/>
        </w:tabs>
        <w:spacing w:line="360" w:lineRule="auto"/>
        <w:ind w:left="502"/>
        <w:jc w:val="both"/>
        <w:rPr>
          <w:rFonts w:ascii="Book Antiqua" w:hAnsi="Book Antiqua"/>
        </w:rPr>
      </w:pPr>
    </w:p>
    <w:p w:rsidR="003E243F" w:rsidRDefault="003E243F" w:rsidP="008C02DA">
      <w:pPr>
        <w:tabs>
          <w:tab w:val="center" w:pos="4536"/>
          <w:tab w:val="left" w:pos="7500"/>
          <w:tab w:val="left" w:pos="8370"/>
        </w:tabs>
        <w:spacing w:line="360" w:lineRule="auto"/>
        <w:jc w:val="center"/>
        <w:rPr>
          <w:rFonts w:ascii="Book Antiqua" w:hAnsi="Book Antiqua"/>
          <w:b/>
        </w:rPr>
      </w:pPr>
      <w:r w:rsidRPr="00DA08D8">
        <w:rPr>
          <w:rFonts w:ascii="Book Antiqua" w:hAnsi="Book Antiqua"/>
          <w:b/>
        </w:rPr>
        <w:t>CEZA MUHAKEMESİ’NİN İŞLEYİŞİ</w:t>
      </w:r>
    </w:p>
    <w:p w:rsidR="009B4417" w:rsidRPr="00DA08D8" w:rsidRDefault="003E243F" w:rsidP="000C6A59">
      <w:pPr>
        <w:tabs>
          <w:tab w:val="center" w:pos="4536"/>
          <w:tab w:val="left" w:pos="8370"/>
        </w:tabs>
        <w:spacing w:line="360" w:lineRule="auto"/>
        <w:jc w:val="both"/>
        <w:rPr>
          <w:rFonts w:ascii="Book Antiqua" w:hAnsi="Book Antiqua"/>
        </w:rPr>
      </w:pPr>
      <w:r w:rsidRPr="00DA08D8">
        <w:rPr>
          <w:rFonts w:ascii="Book Antiqua" w:hAnsi="Book Antiqua"/>
        </w:rPr>
        <w:t>Ceza muhakemesi bir süreç olduğuna göre bu sürecin hangi basamakl</w:t>
      </w:r>
      <w:r w:rsidR="008C02DA">
        <w:rPr>
          <w:rFonts w:ascii="Book Antiqua" w:hAnsi="Book Antiqua"/>
        </w:rPr>
        <w:t>ardan oluştuğunun incelenmesi gerekir</w:t>
      </w:r>
      <w:r w:rsidRPr="00DA08D8">
        <w:rPr>
          <w:rFonts w:ascii="Book Antiqua" w:hAnsi="Book Antiqua"/>
        </w:rPr>
        <w:t>.</w:t>
      </w:r>
    </w:p>
    <w:p w:rsidR="00D45DAD" w:rsidRPr="00DA08D8" w:rsidRDefault="003E243F" w:rsidP="000C6A59">
      <w:pPr>
        <w:tabs>
          <w:tab w:val="center" w:pos="4536"/>
          <w:tab w:val="left" w:pos="8370"/>
        </w:tabs>
        <w:spacing w:line="360" w:lineRule="auto"/>
        <w:jc w:val="both"/>
        <w:rPr>
          <w:rFonts w:ascii="Book Antiqua" w:hAnsi="Book Antiqua"/>
        </w:rPr>
      </w:pPr>
      <w:r w:rsidRPr="00DA08D8">
        <w:rPr>
          <w:rFonts w:ascii="Book Antiqua" w:hAnsi="Book Antiqua"/>
        </w:rPr>
        <w:t>Bu konuya ilişkin te</w:t>
      </w:r>
      <w:r w:rsidR="008C02DA">
        <w:rPr>
          <w:rFonts w:ascii="Book Antiqua" w:hAnsi="Book Antiqua"/>
        </w:rPr>
        <w:t>mel tanımlama CMK m.2’de yapılmıştır</w:t>
      </w:r>
      <w:r w:rsidRPr="00DA08D8">
        <w:rPr>
          <w:rFonts w:ascii="Book Antiqua" w:hAnsi="Book Antiqua"/>
        </w:rPr>
        <w:t>.</w:t>
      </w:r>
      <w:r w:rsidR="00DA09F4" w:rsidRPr="00DA08D8">
        <w:rPr>
          <w:rFonts w:ascii="Book Antiqua" w:hAnsi="Book Antiqua"/>
        </w:rPr>
        <w:t xml:space="preserve"> Bu madde TCK m.6’nın </w:t>
      </w:r>
      <w:r w:rsidR="00444936" w:rsidRPr="00DA08D8">
        <w:rPr>
          <w:rFonts w:ascii="Book Antiqua" w:hAnsi="Book Antiqua"/>
        </w:rPr>
        <w:t xml:space="preserve">benzeri olup, </w:t>
      </w:r>
      <w:proofErr w:type="spellStart"/>
      <w:r w:rsidR="00444936" w:rsidRPr="00DA08D8">
        <w:rPr>
          <w:rFonts w:ascii="Book Antiqua" w:hAnsi="Book Antiqua"/>
        </w:rPr>
        <w:t>CMK’da</w:t>
      </w:r>
      <w:proofErr w:type="spellEnd"/>
      <w:r w:rsidR="00444936" w:rsidRPr="00DA08D8">
        <w:rPr>
          <w:rFonts w:ascii="Book Antiqua" w:hAnsi="Book Antiqua"/>
        </w:rPr>
        <w:t xml:space="preserve"> geçen bazı kavramların, </w:t>
      </w:r>
      <w:r w:rsidR="00444936" w:rsidRPr="00A82CD8">
        <w:rPr>
          <w:rFonts w:ascii="Book Antiqua" w:hAnsi="Book Antiqua"/>
          <w:b/>
        </w:rPr>
        <w:t>yasama yorumu yöntemi</w:t>
      </w:r>
      <w:r w:rsidR="00444936" w:rsidRPr="00A82CD8">
        <w:rPr>
          <w:rFonts w:ascii="Book Antiqua" w:hAnsi="Book Antiqua"/>
        </w:rPr>
        <w:t xml:space="preserve"> ile tanımlandığı</w:t>
      </w:r>
      <w:r w:rsidR="00DA09F4" w:rsidRPr="00A82CD8">
        <w:rPr>
          <w:rFonts w:ascii="Book Antiqua" w:hAnsi="Book Antiqua"/>
        </w:rPr>
        <w:t xml:space="preserve"> </w:t>
      </w:r>
      <w:r w:rsidR="00444936" w:rsidRPr="00A82CD8">
        <w:rPr>
          <w:rFonts w:ascii="Book Antiqua" w:hAnsi="Book Antiqua"/>
        </w:rPr>
        <w:t>maddedir</w:t>
      </w:r>
      <w:r w:rsidR="00DA09F4" w:rsidRPr="00A82CD8">
        <w:rPr>
          <w:rFonts w:ascii="Book Antiqua" w:hAnsi="Book Antiqua"/>
        </w:rPr>
        <w:t xml:space="preserve">. (Bu maddeler hukuk tekniği açısından </w:t>
      </w:r>
      <w:r w:rsidR="008C02DA" w:rsidRPr="00A82CD8">
        <w:rPr>
          <w:rFonts w:ascii="Book Antiqua" w:hAnsi="Book Antiqua"/>
          <w:b/>
        </w:rPr>
        <w:t>yasama y</w:t>
      </w:r>
      <w:r w:rsidR="00DA09F4" w:rsidRPr="00A82CD8">
        <w:rPr>
          <w:rFonts w:ascii="Book Antiqua" w:hAnsi="Book Antiqua"/>
          <w:b/>
        </w:rPr>
        <w:t>orumunun örneğidir</w:t>
      </w:r>
      <w:r w:rsidR="00DA09F4" w:rsidRPr="00A82CD8">
        <w:rPr>
          <w:rFonts w:ascii="Book Antiqua" w:hAnsi="Book Antiqua"/>
        </w:rPr>
        <w:t>.)</w:t>
      </w:r>
    </w:p>
    <w:p w:rsidR="00A82CD8" w:rsidRDefault="00A82CD8" w:rsidP="000C6A59">
      <w:pPr>
        <w:spacing w:line="360" w:lineRule="auto"/>
        <w:jc w:val="both"/>
        <w:rPr>
          <w:rFonts w:ascii="Book Antiqua" w:hAnsi="Book Antiqua"/>
        </w:rPr>
      </w:pPr>
    </w:p>
    <w:p w:rsidR="00A82CD8" w:rsidRDefault="00A82CD8" w:rsidP="000C6A59">
      <w:pPr>
        <w:spacing w:line="360" w:lineRule="auto"/>
        <w:jc w:val="both"/>
        <w:rPr>
          <w:rFonts w:ascii="Book Antiqua" w:hAnsi="Book Antiqua"/>
        </w:rPr>
      </w:pPr>
    </w:p>
    <w:p w:rsidR="00D45DAD" w:rsidRDefault="00D45DAD" w:rsidP="000C6A59">
      <w:pPr>
        <w:spacing w:line="360" w:lineRule="auto"/>
        <w:jc w:val="both"/>
        <w:rPr>
          <w:rFonts w:ascii="Book Antiqua" w:hAnsi="Book Antiqua"/>
        </w:rPr>
      </w:pPr>
      <w:r w:rsidRPr="00DA08D8">
        <w:rPr>
          <w:rFonts w:ascii="Book Antiqua" w:hAnsi="Book Antiqua"/>
        </w:rPr>
        <w:lastRenderedPageBreak/>
        <w:t>5271</w:t>
      </w:r>
      <w:r w:rsidR="00FD0100">
        <w:rPr>
          <w:rFonts w:ascii="Book Antiqua" w:hAnsi="Book Antiqua"/>
        </w:rPr>
        <w:t xml:space="preserve"> </w:t>
      </w:r>
      <w:r w:rsidRPr="00DA08D8">
        <w:rPr>
          <w:rFonts w:ascii="Book Antiqua" w:hAnsi="Book Antiqua"/>
        </w:rPr>
        <w:t>sayılı Ceza Muhakemesi Kanunu muhakeme s</w:t>
      </w:r>
      <w:r w:rsidR="00A82CD8">
        <w:rPr>
          <w:rFonts w:ascii="Book Antiqua" w:hAnsi="Book Antiqua"/>
        </w:rPr>
        <w:t>ürecini iki evreye ayırmıştır: Soruşturma ve kovuşturma evresi</w:t>
      </w:r>
    </w:p>
    <w:p w:rsidR="00D45DAD" w:rsidRPr="00A82CD8" w:rsidRDefault="00A82CD8" w:rsidP="00A82CD8">
      <w:pPr>
        <w:spacing w:line="360" w:lineRule="auto"/>
        <w:jc w:val="both"/>
        <w:rPr>
          <w:rFonts w:ascii="Book Antiqua" w:hAnsi="Book Antiqua"/>
        </w:rPr>
      </w:pPr>
      <w:r>
        <w:rPr>
          <w:rFonts w:ascii="Book Antiqua" w:hAnsi="Book Antiqua"/>
          <w:b/>
        </w:rPr>
        <w:t xml:space="preserve">1-) </w:t>
      </w:r>
      <w:r w:rsidR="00D45DAD" w:rsidRPr="00A82CD8">
        <w:rPr>
          <w:rFonts w:ascii="Book Antiqua" w:hAnsi="Book Antiqua"/>
          <w:b/>
        </w:rPr>
        <w:t>Soruşturma Evresi</w:t>
      </w:r>
    </w:p>
    <w:p w:rsidR="00D45DAD" w:rsidRPr="00DA08D8" w:rsidRDefault="004F26D7" w:rsidP="000C6A59">
      <w:pPr>
        <w:spacing w:line="360" w:lineRule="auto"/>
        <w:jc w:val="both"/>
        <w:rPr>
          <w:rFonts w:ascii="Book Antiqua" w:hAnsi="Book Antiqua"/>
        </w:rPr>
      </w:pPr>
      <w:r w:rsidRPr="00DA08D8">
        <w:rPr>
          <w:rFonts w:ascii="Book Antiqua" w:hAnsi="Book Antiqua"/>
          <w:b/>
          <w:i/>
        </w:rPr>
        <w:t>‘’</w:t>
      </w:r>
      <w:r w:rsidR="00D45DAD" w:rsidRPr="00DA08D8">
        <w:rPr>
          <w:rFonts w:ascii="Book Antiqua" w:hAnsi="Book Antiqua"/>
          <w:b/>
          <w:i/>
        </w:rPr>
        <w:t>Madde 2. 1-e) Soruşturma:</w:t>
      </w:r>
      <w:r w:rsidR="00D45DAD" w:rsidRPr="00DA08D8">
        <w:rPr>
          <w:rFonts w:ascii="Book Antiqua" w:hAnsi="Book Antiqua"/>
          <w:i/>
        </w:rPr>
        <w:t xml:space="preserve"> Kanuna göre yetkili mercilerce </w:t>
      </w:r>
      <w:r w:rsidR="00D45DAD" w:rsidRPr="00DA08D8">
        <w:rPr>
          <w:rFonts w:ascii="Book Antiqua" w:hAnsi="Book Antiqua"/>
          <w:b/>
          <w:i/>
        </w:rPr>
        <w:t>suç şüphesinin öğrenilmesinden</w:t>
      </w:r>
      <w:r w:rsidR="00D45DAD" w:rsidRPr="00DA08D8">
        <w:rPr>
          <w:rFonts w:ascii="Book Antiqua" w:hAnsi="Book Antiqua"/>
          <w:i/>
        </w:rPr>
        <w:t xml:space="preserve"> iddianamenin kabulüne kadar </w:t>
      </w:r>
      <w:r w:rsidR="00D45DAD" w:rsidRPr="00DA08D8">
        <w:rPr>
          <w:rFonts w:ascii="Book Antiqua" w:hAnsi="Book Antiqua"/>
        </w:rPr>
        <w:t>geçen evreyi</w:t>
      </w:r>
      <w:r w:rsidRPr="00DA08D8">
        <w:rPr>
          <w:rFonts w:ascii="Book Antiqua" w:hAnsi="Book Antiqua"/>
          <w:b/>
        </w:rPr>
        <w:t>’’</w:t>
      </w:r>
      <w:r w:rsidR="00D45DAD" w:rsidRPr="00DA08D8">
        <w:rPr>
          <w:rFonts w:ascii="Book Antiqua" w:hAnsi="Book Antiqua"/>
        </w:rPr>
        <w:t xml:space="preserve"> ifade eder.</w:t>
      </w:r>
    </w:p>
    <w:p w:rsidR="00D45DAD" w:rsidRPr="00DA08D8" w:rsidRDefault="00D45DAD" w:rsidP="000C6A59">
      <w:pPr>
        <w:spacing w:line="360" w:lineRule="auto"/>
        <w:jc w:val="both"/>
        <w:rPr>
          <w:rFonts w:ascii="Book Antiqua" w:hAnsi="Book Antiqua"/>
          <w:i/>
        </w:rPr>
      </w:pPr>
      <w:r w:rsidRPr="00DA08D8">
        <w:rPr>
          <w:rFonts w:ascii="Book Antiqua" w:hAnsi="Book Antiqua"/>
        </w:rPr>
        <w:t>‘’Yetkili mercilerce suç şüphesinin öğrenilmesinden</w:t>
      </w:r>
      <w:r w:rsidR="00FD0100">
        <w:rPr>
          <w:rFonts w:ascii="Book Antiqua" w:hAnsi="Book Antiqua"/>
        </w:rPr>
        <w:t xml:space="preserve"> .</w:t>
      </w:r>
      <w:r w:rsidRPr="00DA08D8">
        <w:rPr>
          <w:rFonts w:ascii="Book Antiqua" w:hAnsi="Book Antiqua"/>
        </w:rPr>
        <w:t>..’’ ifadesi CMK m. 160’a götürür.</w:t>
      </w:r>
      <w:r w:rsidR="00BE6B8D">
        <w:rPr>
          <w:rFonts w:ascii="Book Antiqua" w:hAnsi="Book Antiqua"/>
        </w:rPr>
        <w:t xml:space="preserve"> </w:t>
      </w:r>
      <w:r w:rsidR="004F26D7" w:rsidRPr="00DA08D8">
        <w:rPr>
          <w:rFonts w:ascii="Book Antiqua" w:hAnsi="Book Antiqua"/>
          <w:i/>
        </w:rPr>
        <w:t>‘’</w:t>
      </w:r>
      <w:r w:rsidRPr="00DA08D8">
        <w:rPr>
          <w:rFonts w:ascii="Book Antiqua" w:hAnsi="Book Antiqua"/>
          <w:i/>
        </w:rPr>
        <w:t>Bir suçun işlendiğini öğrenen Cumhuriyet savcısının görevi</w:t>
      </w:r>
      <w:r w:rsidR="00BE6B8D">
        <w:rPr>
          <w:rFonts w:ascii="Book Antiqua" w:hAnsi="Book Antiqua"/>
          <w:i/>
        </w:rPr>
        <w:t xml:space="preserve">” </w:t>
      </w:r>
      <w:r w:rsidR="00BE6B8D" w:rsidRPr="00BE6B8D">
        <w:rPr>
          <w:rFonts w:ascii="Book Antiqua" w:hAnsi="Book Antiqua"/>
        </w:rPr>
        <w:t>başlıklı CMK m.160</w:t>
      </w:r>
      <w:r w:rsidR="00BE6B8D">
        <w:rPr>
          <w:rFonts w:ascii="Book Antiqua" w:hAnsi="Book Antiqua"/>
        </w:rPr>
        <w:t>’a göre: “</w:t>
      </w:r>
      <w:r w:rsidRPr="00DA08D8">
        <w:rPr>
          <w:rFonts w:ascii="Book Antiqua" w:hAnsi="Book Antiqua"/>
          <w:i/>
        </w:rPr>
        <w:t xml:space="preserve">Cumhuriyet savcısı, ihbar veya başka bir suretle bir suçun işlendiği izlenimini veren bir hâli öğrenir öğrenmez kamu davasını açmaya yer olup olmadığına karar vermek üzere hemen işin gerçeğini araştırmaya başlar. </w:t>
      </w:r>
      <w:r w:rsidR="004F26D7" w:rsidRPr="00DA08D8">
        <w:rPr>
          <w:rFonts w:ascii="Book Antiqua" w:hAnsi="Book Antiqua"/>
          <w:i/>
        </w:rPr>
        <w:t>‘’</w:t>
      </w:r>
    </w:p>
    <w:p w:rsidR="004F26D7" w:rsidRPr="00DA08D8" w:rsidRDefault="004F26D7" w:rsidP="000C6A59">
      <w:pPr>
        <w:spacing w:line="360" w:lineRule="auto"/>
        <w:jc w:val="both"/>
        <w:rPr>
          <w:rFonts w:ascii="Book Antiqua" w:hAnsi="Book Antiqua"/>
        </w:rPr>
      </w:pPr>
      <w:r w:rsidRPr="00DA08D8">
        <w:rPr>
          <w:rFonts w:ascii="Book Antiqua" w:hAnsi="Book Antiqua"/>
        </w:rPr>
        <w:t xml:space="preserve">Dolayısıyla </w:t>
      </w:r>
      <w:r w:rsidRPr="00870BCF">
        <w:rPr>
          <w:rFonts w:ascii="Book Antiqua" w:hAnsi="Book Antiqua"/>
          <w:b/>
        </w:rPr>
        <w:t>suç haberinin öğr</w:t>
      </w:r>
      <w:r w:rsidR="00FD0100" w:rsidRPr="00870BCF">
        <w:rPr>
          <w:rFonts w:ascii="Book Antiqua" w:hAnsi="Book Antiqua"/>
          <w:b/>
        </w:rPr>
        <w:t>enilmesinden kasıt, Cumhuriyet s</w:t>
      </w:r>
      <w:r w:rsidRPr="00870BCF">
        <w:rPr>
          <w:rFonts w:ascii="Book Antiqua" w:hAnsi="Book Antiqua"/>
          <w:b/>
        </w:rPr>
        <w:t>avcısı tarafından öğrenilmesidir.</w:t>
      </w:r>
    </w:p>
    <w:p w:rsidR="004F26D7" w:rsidRPr="00DA08D8" w:rsidRDefault="004F26D7" w:rsidP="000C6A59">
      <w:pPr>
        <w:spacing w:line="360" w:lineRule="auto"/>
        <w:jc w:val="both"/>
        <w:rPr>
          <w:rFonts w:ascii="Book Antiqua" w:hAnsi="Book Antiqua"/>
        </w:rPr>
      </w:pPr>
      <w:r w:rsidRPr="00DA08D8">
        <w:rPr>
          <w:rFonts w:ascii="Book Antiqua" w:hAnsi="Book Antiqua"/>
        </w:rPr>
        <w:t>Dersin başında verdiğimiz ilk örneğe gidersek, B’nin ölümünün Cumhuriyet savcısı tarafından öğrenilmesiyle soruşturma evresi başlar.</w:t>
      </w:r>
    </w:p>
    <w:p w:rsidR="004F26D7" w:rsidRPr="00DA08D8" w:rsidRDefault="00FD0100" w:rsidP="000C6A59">
      <w:pPr>
        <w:spacing w:line="360" w:lineRule="auto"/>
        <w:jc w:val="both"/>
        <w:rPr>
          <w:rFonts w:ascii="Book Antiqua" w:hAnsi="Book Antiqua"/>
        </w:rPr>
      </w:pPr>
      <w:r>
        <w:rPr>
          <w:rFonts w:ascii="Book Antiqua" w:hAnsi="Book Antiqua"/>
        </w:rPr>
        <w:t>Soruşturma evresi iki</w:t>
      </w:r>
      <w:r w:rsidR="004F26D7" w:rsidRPr="00DA08D8">
        <w:rPr>
          <w:rFonts w:ascii="Book Antiqua" w:hAnsi="Book Antiqua"/>
        </w:rPr>
        <w:t xml:space="preserve"> şekilde biter.</w:t>
      </w:r>
    </w:p>
    <w:p w:rsidR="004F26D7" w:rsidRPr="00DA08D8" w:rsidRDefault="00444936" w:rsidP="00870BCF">
      <w:pPr>
        <w:pStyle w:val="ListeParagraf"/>
        <w:numPr>
          <w:ilvl w:val="0"/>
          <w:numId w:val="1"/>
        </w:numPr>
        <w:spacing w:line="360" w:lineRule="auto"/>
        <w:ind w:left="284" w:hanging="284"/>
        <w:jc w:val="both"/>
        <w:rPr>
          <w:rFonts w:ascii="Book Antiqua" w:hAnsi="Book Antiqua"/>
        </w:rPr>
      </w:pPr>
      <w:r w:rsidRPr="00DA08D8">
        <w:rPr>
          <w:rFonts w:ascii="Book Antiqua" w:hAnsi="Book Antiqua"/>
        </w:rPr>
        <w:t>Ya k</w:t>
      </w:r>
      <w:r w:rsidR="004F26D7" w:rsidRPr="00DA08D8">
        <w:rPr>
          <w:rFonts w:ascii="Book Antiqua" w:hAnsi="Book Antiqua"/>
        </w:rPr>
        <w:t xml:space="preserve">işinin suç işlemediği yani yeterli şüphe oluşmadığı </w:t>
      </w:r>
      <w:r w:rsidRPr="00DA08D8">
        <w:rPr>
          <w:rFonts w:ascii="Book Antiqua" w:hAnsi="Book Antiqua"/>
        </w:rPr>
        <w:t>gerekçesiyle</w:t>
      </w:r>
      <w:r w:rsidR="004F26D7" w:rsidRPr="00DA08D8">
        <w:rPr>
          <w:rFonts w:ascii="Book Antiqua" w:hAnsi="Book Antiqua"/>
        </w:rPr>
        <w:t xml:space="preserve"> kovuşturmaya yer olma</w:t>
      </w:r>
      <w:r w:rsidRPr="00DA08D8">
        <w:rPr>
          <w:rFonts w:ascii="Book Antiqua" w:hAnsi="Book Antiqua"/>
        </w:rPr>
        <w:t>dığı kararı verilir</w:t>
      </w:r>
      <w:r w:rsidR="004F26D7" w:rsidRPr="00DA08D8">
        <w:rPr>
          <w:rFonts w:ascii="Book Antiqua" w:hAnsi="Book Antiqua"/>
        </w:rPr>
        <w:t xml:space="preserve">. Bu durumda artık kovuşturma evresi de olmaz. </w:t>
      </w:r>
    </w:p>
    <w:p w:rsidR="004F26D7" w:rsidRPr="00DA08D8" w:rsidRDefault="004F26D7" w:rsidP="00870BCF">
      <w:pPr>
        <w:pStyle w:val="ListeParagraf"/>
        <w:numPr>
          <w:ilvl w:val="0"/>
          <w:numId w:val="1"/>
        </w:numPr>
        <w:spacing w:line="360" w:lineRule="auto"/>
        <w:ind w:left="284" w:hanging="284"/>
        <w:jc w:val="both"/>
        <w:rPr>
          <w:rFonts w:ascii="Book Antiqua" w:hAnsi="Book Antiqua"/>
        </w:rPr>
      </w:pPr>
      <w:r w:rsidRPr="00DA08D8">
        <w:rPr>
          <w:rFonts w:ascii="Book Antiqua" w:hAnsi="Book Antiqua"/>
        </w:rPr>
        <w:t>Ya da yeterli şüphe oluşmuşsa</w:t>
      </w:r>
      <w:r w:rsidR="00C95473" w:rsidRPr="00DA08D8">
        <w:rPr>
          <w:rFonts w:ascii="Book Antiqua" w:hAnsi="Book Antiqua"/>
        </w:rPr>
        <w:t>,</w:t>
      </w:r>
      <w:r w:rsidRPr="00DA08D8">
        <w:rPr>
          <w:rFonts w:ascii="Book Antiqua" w:hAnsi="Book Antiqua"/>
        </w:rPr>
        <w:t xml:space="preserve"> savcı iddianame düzenleyerek mahkemeye ve</w:t>
      </w:r>
      <w:r w:rsidR="002D4DF6">
        <w:rPr>
          <w:rFonts w:ascii="Book Antiqua" w:hAnsi="Book Antiqua"/>
        </w:rPr>
        <w:t>rir (Kamu davasının açılmasıdır</w:t>
      </w:r>
      <w:r w:rsidRPr="00DA08D8">
        <w:rPr>
          <w:rFonts w:ascii="Book Antiqua" w:hAnsi="Book Antiqua"/>
        </w:rPr>
        <w:t>)</w:t>
      </w:r>
      <w:r w:rsidR="002D4DF6">
        <w:rPr>
          <w:rFonts w:ascii="Book Antiqua" w:hAnsi="Book Antiqua"/>
        </w:rPr>
        <w:t>.</w:t>
      </w:r>
      <w:r w:rsidRPr="00DA08D8">
        <w:rPr>
          <w:rFonts w:ascii="Book Antiqua" w:hAnsi="Book Antiqua"/>
        </w:rPr>
        <w:t xml:space="preserve"> Mahkemece </w:t>
      </w:r>
      <w:r w:rsidRPr="00BE6B8D">
        <w:rPr>
          <w:rFonts w:ascii="Book Antiqua" w:hAnsi="Book Antiqua"/>
          <w:b/>
        </w:rPr>
        <w:t>iddianamenin kabulüyle</w:t>
      </w:r>
      <w:r w:rsidRPr="00DA08D8">
        <w:rPr>
          <w:rFonts w:ascii="Book Antiqua" w:hAnsi="Book Antiqua"/>
          <w:u w:val="single"/>
        </w:rPr>
        <w:t xml:space="preserve"> </w:t>
      </w:r>
      <w:r w:rsidRPr="00DA08D8">
        <w:rPr>
          <w:rFonts w:ascii="Book Antiqua" w:hAnsi="Book Antiqua"/>
        </w:rPr>
        <w:t xml:space="preserve">soruşturma evresi biter ve kovuşturma evresine geçilir. </w:t>
      </w:r>
    </w:p>
    <w:p w:rsidR="004F26D7" w:rsidRPr="00DA08D8" w:rsidRDefault="004F26D7" w:rsidP="00260B0F">
      <w:pPr>
        <w:spacing w:line="360" w:lineRule="auto"/>
        <w:jc w:val="both"/>
        <w:rPr>
          <w:rFonts w:ascii="Book Antiqua" w:hAnsi="Book Antiqua"/>
        </w:rPr>
      </w:pPr>
      <w:r w:rsidRPr="00DA08D8">
        <w:rPr>
          <w:rFonts w:ascii="Book Antiqua" w:hAnsi="Book Antiqua"/>
        </w:rPr>
        <w:t>İddia</w:t>
      </w:r>
      <w:r w:rsidR="00C95473" w:rsidRPr="00DA08D8">
        <w:rPr>
          <w:rFonts w:ascii="Book Antiqua" w:hAnsi="Book Antiqua"/>
        </w:rPr>
        <w:t xml:space="preserve">namenin </w:t>
      </w:r>
      <w:r w:rsidR="00C95473" w:rsidRPr="00BE6B8D">
        <w:rPr>
          <w:rFonts w:ascii="Book Antiqua" w:hAnsi="Book Antiqua"/>
          <w:b/>
        </w:rPr>
        <w:t>düzenlenmesiyle değil,</w:t>
      </w:r>
      <w:r w:rsidRPr="00BE6B8D">
        <w:rPr>
          <w:rFonts w:ascii="Book Antiqua" w:hAnsi="Book Antiqua"/>
          <w:b/>
        </w:rPr>
        <w:t xml:space="preserve"> kabulüyle</w:t>
      </w:r>
      <w:r w:rsidRPr="00DA08D8">
        <w:rPr>
          <w:rFonts w:ascii="Book Antiqua" w:hAnsi="Book Antiqua"/>
        </w:rPr>
        <w:t xml:space="preserve"> kovuşturma evresine geçilir.</w:t>
      </w:r>
    </w:p>
    <w:p w:rsidR="00D45DAD" w:rsidRPr="00DA08D8" w:rsidRDefault="00870BCF" w:rsidP="000C6A59">
      <w:pPr>
        <w:spacing w:line="360" w:lineRule="auto"/>
        <w:jc w:val="both"/>
        <w:rPr>
          <w:rFonts w:ascii="Book Antiqua" w:hAnsi="Book Antiqua"/>
        </w:rPr>
      </w:pPr>
      <w:r>
        <w:rPr>
          <w:rFonts w:ascii="Book Antiqua" w:hAnsi="Book Antiqua"/>
          <w:b/>
        </w:rPr>
        <w:t xml:space="preserve">2-) </w:t>
      </w:r>
      <w:r w:rsidR="00D45DAD" w:rsidRPr="00DA08D8">
        <w:rPr>
          <w:rFonts w:ascii="Book Antiqua" w:hAnsi="Book Antiqua"/>
          <w:b/>
        </w:rPr>
        <w:t>Kovuşturma Evresi</w:t>
      </w:r>
    </w:p>
    <w:p w:rsidR="00A304A0" w:rsidRPr="00DA08D8" w:rsidRDefault="00BE6B8D" w:rsidP="000C6A59">
      <w:pPr>
        <w:spacing w:line="360" w:lineRule="auto"/>
        <w:jc w:val="both"/>
        <w:rPr>
          <w:rFonts w:ascii="Book Antiqua" w:hAnsi="Book Antiqua"/>
        </w:rPr>
      </w:pPr>
      <w:r>
        <w:rPr>
          <w:rFonts w:ascii="Book Antiqua" w:hAnsi="Book Antiqua"/>
        </w:rPr>
        <w:t>CMK madde 2. 1-f’e göre k</w:t>
      </w:r>
      <w:r w:rsidR="00A304A0" w:rsidRPr="00BE6B8D">
        <w:rPr>
          <w:rFonts w:ascii="Book Antiqua" w:hAnsi="Book Antiqua"/>
        </w:rPr>
        <w:t>ovuşturma</w:t>
      </w:r>
      <w:r>
        <w:rPr>
          <w:rFonts w:ascii="Book Antiqua" w:hAnsi="Book Antiqua"/>
        </w:rPr>
        <w:t xml:space="preserve"> evresi</w:t>
      </w:r>
      <w:r w:rsidR="00A304A0" w:rsidRPr="00BE6B8D">
        <w:rPr>
          <w:rFonts w:ascii="Book Antiqua" w:hAnsi="Book Antiqua"/>
        </w:rPr>
        <w:t>:</w:t>
      </w:r>
      <w:r w:rsidR="00A304A0" w:rsidRPr="00BE6B8D">
        <w:rPr>
          <w:rFonts w:ascii="Book Antiqua" w:hAnsi="Book Antiqua"/>
          <w:b/>
        </w:rPr>
        <w:t xml:space="preserve"> </w:t>
      </w:r>
      <w:r>
        <w:rPr>
          <w:rFonts w:ascii="Book Antiqua" w:hAnsi="Book Antiqua"/>
          <w:b/>
          <w:i/>
        </w:rPr>
        <w:t>“</w:t>
      </w:r>
      <w:r w:rsidR="00260B0F">
        <w:rPr>
          <w:rFonts w:ascii="Book Antiqua" w:hAnsi="Book Antiqua"/>
          <w:i/>
        </w:rPr>
        <w:t>İddianamenin kabulüyle başlayıp</w:t>
      </w:r>
      <w:r w:rsidR="00A304A0" w:rsidRPr="00DA08D8">
        <w:rPr>
          <w:rFonts w:ascii="Book Antiqua" w:hAnsi="Book Antiqua"/>
          <w:i/>
        </w:rPr>
        <w:t xml:space="preserve"> hükmün ke</w:t>
      </w:r>
      <w:r w:rsidR="00260B0F">
        <w:rPr>
          <w:rFonts w:ascii="Book Antiqua" w:hAnsi="Book Antiqua"/>
          <w:i/>
        </w:rPr>
        <w:t>sinleşmesine kadar geçen evreyi</w:t>
      </w:r>
      <w:r>
        <w:rPr>
          <w:rFonts w:ascii="Book Antiqua" w:hAnsi="Book Antiqua"/>
          <w:i/>
        </w:rPr>
        <w:t>”</w:t>
      </w:r>
      <w:r>
        <w:rPr>
          <w:rFonts w:ascii="Book Antiqua" w:hAnsi="Book Antiqua"/>
        </w:rPr>
        <w:t xml:space="preserve"> ifade eder</w:t>
      </w:r>
      <w:r w:rsidR="00A304A0" w:rsidRPr="00DA08D8">
        <w:rPr>
          <w:rFonts w:ascii="Book Antiqua" w:hAnsi="Book Antiqua"/>
        </w:rPr>
        <w:t>.</w:t>
      </w:r>
      <w:r>
        <w:rPr>
          <w:rFonts w:ascii="Book Antiqua" w:hAnsi="Book Antiqua"/>
        </w:rPr>
        <w:t xml:space="preserve"> </w:t>
      </w:r>
      <w:r w:rsidR="00A304A0" w:rsidRPr="00DA08D8">
        <w:rPr>
          <w:rFonts w:ascii="Book Antiqua" w:hAnsi="Book Antiqua"/>
        </w:rPr>
        <w:t xml:space="preserve">Bu evrenin başlangıcı </w:t>
      </w:r>
      <w:r w:rsidR="00A304A0" w:rsidRPr="00BE6B8D">
        <w:rPr>
          <w:rFonts w:ascii="Book Antiqua" w:hAnsi="Book Antiqua"/>
          <w:b/>
        </w:rPr>
        <w:t>iddianamenin kabulü</w:t>
      </w:r>
      <w:r>
        <w:rPr>
          <w:rFonts w:ascii="Book Antiqua" w:hAnsi="Book Antiqua"/>
          <w:b/>
        </w:rPr>
        <w:t>, s</w:t>
      </w:r>
      <w:r w:rsidR="00A304A0" w:rsidRPr="00DA08D8">
        <w:rPr>
          <w:rFonts w:ascii="Book Antiqua" w:hAnsi="Book Antiqua"/>
        </w:rPr>
        <w:t xml:space="preserve">ona ermesi ise </w:t>
      </w:r>
      <w:r w:rsidR="00A304A0" w:rsidRPr="00BE6B8D">
        <w:rPr>
          <w:rFonts w:ascii="Book Antiqua" w:hAnsi="Book Antiqua"/>
          <w:b/>
        </w:rPr>
        <w:t>hükmün kesinleşmesi</w:t>
      </w:r>
      <w:r w:rsidRPr="00BE6B8D">
        <w:rPr>
          <w:rFonts w:ascii="Book Antiqua" w:hAnsi="Book Antiqua"/>
          <w:b/>
        </w:rPr>
        <w:t>y</w:t>
      </w:r>
      <w:r w:rsidR="00A304A0" w:rsidRPr="00BE6B8D">
        <w:rPr>
          <w:rFonts w:ascii="Book Antiqua" w:hAnsi="Book Antiqua"/>
          <w:b/>
        </w:rPr>
        <w:t>le</w:t>
      </w:r>
      <w:r w:rsidR="00A304A0" w:rsidRPr="00DA08D8">
        <w:rPr>
          <w:rFonts w:ascii="Book Antiqua" w:hAnsi="Book Antiqua"/>
        </w:rPr>
        <w:t xml:space="preserve"> olur. Çünkü ceza yargılamalarında hüküm kesinleşmeden infaz aşamasına geçilemez. </w:t>
      </w:r>
    </w:p>
    <w:p w:rsidR="009B4417" w:rsidRPr="00DA08D8" w:rsidRDefault="001A0DDF" w:rsidP="000C6A59">
      <w:pPr>
        <w:tabs>
          <w:tab w:val="center" w:pos="4536"/>
          <w:tab w:val="left" w:pos="8370"/>
        </w:tabs>
        <w:spacing w:line="360" w:lineRule="auto"/>
        <w:jc w:val="both"/>
        <w:rPr>
          <w:rFonts w:ascii="Book Antiqua" w:hAnsi="Book Antiqua"/>
        </w:rPr>
      </w:pPr>
      <w:r w:rsidRPr="00DA08D8">
        <w:rPr>
          <w:rFonts w:ascii="Book Antiqua" w:hAnsi="Book Antiqua"/>
          <w:noProof/>
          <w:lang w:eastAsia="tr-TR"/>
        </w:rPr>
        <mc:AlternateContent>
          <mc:Choice Requires="wps">
            <w:drawing>
              <wp:anchor distT="0" distB="0" distL="114300" distR="114300" simplePos="0" relativeHeight="251665408" behindDoc="0" locked="0" layoutInCell="1" allowOverlap="1" wp14:anchorId="0346B62B" wp14:editId="4AC74BA3">
                <wp:simplePos x="0" y="0"/>
                <wp:positionH relativeFrom="column">
                  <wp:posOffset>2959463</wp:posOffset>
                </wp:positionH>
                <wp:positionV relativeFrom="paragraph">
                  <wp:posOffset>226242</wp:posOffset>
                </wp:positionV>
                <wp:extent cx="0" cy="417830"/>
                <wp:effectExtent l="0" t="0" r="19050" b="20320"/>
                <wp:wrapNone/>
                <wp:docPr id="7" name="Düz Bağlayıcı 7"/>
                <wp:cNvGraphicFramePr/>
                <a:graphic xmlns:a="http://schemas.openxmlformats.org/drawingml/2006/main">
                  <a:graphicData uri="http://schemas.microsoft.com/office/word/2010/wordprocessingShape">
                    <wps:wsp>
                      <wps:cNvCnPr/>
                      <wps:spPr>
                        <a:xfrm flipV="1">
                          <a:off x="0" y="0"/>
                          <a:ext cx="0" cy="4178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6DBD9" id="Düz Bağlayıcı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17.8pt" to="233.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" strokecolor="black [3213]" strokeweight="1pt"/>
            </w:pict>
          </mc:Fallback>
        </mc:AlternateContent>
      </w:r>
      <w:r w:rsidR="0000648B" w:rsidRPr="00DA08D8">
        <w:rPr>
          <w:rFonts w:ascii="Book Antiqua" w:hAnsi="Book Antiqua"/>
          <w:noProof/>
          <w:lang w:eastAsia="tr-TR"/>
        </w:rPr>
        <mc:AlternateContent>
          <mc:Choice Requires="wps">
            <w:drawing>
              <wp:anchor distT="0" distB="0" distL="114300" distR="114300" simplePos="0" relativeHeight="251666432" behindDoc="0" locked="0" layoutInCell="1" allowOverlap="1" wp14:anchorId="5FA73347" wp14:editId="2C671BB6">
                <wp:simplePos x="0" y="0"/>
                <wp:positionH relativeFrom="column">
                  <wp:posOffset>6256201</wp:posOffset>
                </wp:positionH>
                <wp:positionV relativeFrom="paragraph">
                  <wp:posOffset>165825</wp:posOffset>
                </wp:positionV>
                <wp:extent cx="0" cy="418465"/>
                <wp:effectExtent l="0" t="0" r="19050" b="19685"/>
                <wp:wrapNone/>
                <wp:docPr id="8" name="Düz Bağlayıcı 8"/>
                <wp:cNvGraphicFramePr/>
                <a:graphic xmlns:a="http://schemas.openxmlformats.org/drawingml/2006/main">
                  <a:graphicData uri="http://schemas.microsoft.com/office/word/2010/wordprocessingShape">
                    <wps:wsp>
                      <wps:cNvCnPr/>
                      <wps:spPr>
                        <a:xfrm flipV="1">
                          <a:off x="0" y="0"/>
                          <a:ext cx="0" cy="4184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E50DCC" id="Düz Bağlayıcı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6pt,13.05pt" to="49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" strokecolor="black [3213]" strokeweight="1pt"/>
            </w:pict>
          </mc:Fallback>
        </mc:AlternateContent>
      </w:r>
      <w:r w:rsidR="0000648B" w:rsidRPr="00DA08D8">
        <w:rPr>
          <w:rFonts w:ascii="Book Antiqua" w:hAnsi="Book Antiqua"/>
          <w:noProof/>
          <w:lang w:eastAsia="tr-TR"/>
        </w:rPr>
        <mc:AlternateContent>
          <mc:Choice Requires="wps">
            <w:drawing>
              <wp:anchor distT="0" distB="0" distL="114300" distR="114300" simplePos="0" relativeHeight="251664384" behindDoc="0" locked="0" layoutInCell="1" allowOverlap="1" wp14:anchorId="09817876" wp14:editId="46F6F71F">
                <wp:simplePos x="0" y="0"/>
                <wp:positionH relativeFrom="column">
                  <wp:posOffset>195580</wp:posOffset>
                </wp:positionH>
                <wp:positionV relativeFrom="paragraph">
                  <wp:posOffset>230505</wp:posOffset>
                </wp:positionV>
                <wp:extent cx="0" cy="418465"/>
                <wp:effectExtent l="0" t="0" r="19050" b="19685"/>
                <wp:wrapNone/>
                <wp:docPr id="4" name="Düz Bağlayıcı 4"/>
                <wp:cNvGraphicFramePr/>
                <a:graphic xmlns:a="http://schemas.openxmlformats.org/drawingml/2006/main">
                  <a:graphicData uri="http://schemas.microsoft.com/office/word/2010/wordprocessingShape">
                    <wps:wsp>
                      <wps:cNvCnPr/>
                      <wps:spPr>
                        <a:xfrm flipV="1">
                          <a:off x="0" y="0"/>
                          <a:ext cx="0" cy="4184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5189F8DC" id="Düz Bağlayıcı 4"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18.15pt" to="15.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" strokecolor="black [3213]" strokeweight="1pt"/>
            </w:pict>
          </mc:Fallback>
        </mc:AlternateContent>
      </w:r>
      <w:r w:rsidR="000A5F5C" w:rsidRPr="00DA08D8">
        <w:rPr>
          <w:rFonts w:ascii="Book Antiqua" w:hAnsi="Book Antiqua"/>
        </w:rPr>
        <w:t xml:space="preserve">               -SORUŞTURMA EVRESİ-                     </w:t>
      </w:r>
      <w:r>
        <w:rPr>
          <w:rFonts w:ascii="Book Antiqua" w:hAnsi="Book Antiqua"/>
        </w:rPr>
        <w:t xml:space="preserve">                         </w:t>
      </w:r>
      <w:r w:rsidR="000A5F5C" w:rsidRPr="00DA08D8">
        <w:rPr>
          <w:rFonts w:ascii="Book Antiqua" w:hAnsi="Book Antiqua"/>
        </w:rPr>
        <w:t>-KOVUŞTURMA EVRESİ-</w:t>
      </w:r>
    </w:p>
    <w:p w:rsidR="0000648B" w:rsidRPr="00DA08D8" w:rsidRDefault="001A0DDF" w:rsidP="000C6A59">
      <w:pPr>
        <w:tabs>
          <w:tab w:val="center" w:pos="4536"/>
          <w:tab w:val="left" w:pos="8370"/>
        </w:tabs>
        <w:spacing w:line="360" w:lineRule="auto"/>
        <w:jc w:val="both"/>
        <w:rPr>
          <w:rFonts w:ascii="Book Antiqua" w:hAnsi="Book Antiqua"/>
        </w:rPr>
      </w:pPr>
      <w:r w:rsidRPr="00DA08D8">
        <w:rPr>
          <w:rFonts w:ascii="Book Antiqua" w:hAnsi="Book Antiqua"/>
          <w:b/>
          <w:noProof/>
          <w:lang w:eastAsia="tr-TR"/>
        </w:rPr>
        <mc:AlternateContent>
          <mc:Choice Requires="wps">
            <w:drawing>
              <wp:anchor distT="0" distB="0" distL="114300" distR="114300" simplePos="0" relativeHeight="251668480" behindDoc="0" locked="0" layoutInCell="1" allowOverlap="1" wp14:anchorId="03B552DD" wp14:editId="5E388941">
                <wp:simplePos x="0" y="0"/>
                <wp:positionH relativeFrom="column">
                  <wp:posOffset>2330541</wp:posOffset>
                </wp:positionH>
                <wp:positionV relativeFrom="paragraph">
                  <wp:posOffset>322671</wp:posOffset>
                </wp:positionV>
                <wp:extent cx="1238250" cy="1076325"/>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12382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B66" w:rsidRPr="002D4DF6" w:rsidRDefault="00074B66" w:rsidP="0000648B">
                            <w:pPr>
                              <w:jc w:val="center"/>
                              <w:rPr>
                                <w:rFonts w:ascii="Book Antiqua" w:hAnsi="Book Antiqua"/>
                              </w:rPr>
                            </w:pPr>
                            <w:r w:rsidRPr="002D4DF6">
                              <w:rPr>
                                <w:rFonts w:ascii="Book Antiqua" w:hAnsi="Book Antiqua"/>
                              </w:rPr>
                              <w:t>İddianamenin mahkemece kabul edilmesi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552DD" id="_x0000_t202" coordsize="21600,21600" o:spt="202" path="m,l,21600r21600,l21600,xe">
                <v:stroke joinstyle="miter"/>
                <v:path gradientshapeok="t" o:connecttype="rect"/>
              </v:shapetype>
              <v:shape id="Metin Kutusu 10" o:spid="_x0000_s1026" type="#_x0000_t202" style="position:absolute;left:0;text-align:left;margin-left:183.5pt;margin-top:25.4pt;width:97.5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" filled="f" stroked="f" strokeweight=".5pt">
                <v:textbox>
                  <w:txbxContent>
                    <w:p w:rsidR="00074B66" w:rsidRPr="002D4DF6" w:rsidRDefault="00074B66" w:rsidP="0000648B">
                      <w:pPr>
                        <w:jc w:val="center"/>
                        <w:rPr>
                          <w:rFonts w:ascii="Book Antiqua" w:hAnsi="Book Antiqua"/>
                        </w:rPr>
                      </w:pPr>
                      <w:r w:rsidRPr="002D4DF6">
                        <w:rPr>
                          <w:rFonts w:ascii="Book Antiqua" w:hAnsi="Book Antiqua"/>
                        </w:rPr>
                        <w:t>İddianamenin mahkemece kabul edilmesi</w:t>
                      </w:r>
                    </w:p>
                  </w:txbxContent>
                </v:textbox>
              </v:shape>
            </w:pict>
          </mc:Fallback>
        </mc:AlternateContent>
      </w:r>
      <w:r w:rsidRPr="00DA08D8">
        <w:rPr>
          <w:rFonts w:ascii="Book Antiqua" w:hAnsi="Book Antiqua"/>
          <w:noProof/>
          <w:lang w:eastAsia="tr-TR"/>
        </w:rPr>
        <mc:AlternateContent>
          <mc:Choice Requires="wps">
            <w:drawing>
              <wp:anchor distT="0" distB="0" distL="114300" distR="114300" simplePos="0" relativeHeight="251663360" behindDoc="0" locked="0" layoutInCell="1" allowOverlap="1" wp14:anchorId="1BE31739" wp14:editId="71FE979B">
                <wp:simplePos x="0" y="0"/>
                <wp:positionH relativeFrom="column">
                  <wp:posOffset>227058</wp:posOffset>
                </wp:positionH>
                <wp:positionV relativeFrom="paragraph">
                  <wp:posOffset>2176</wp:posOffset>
                </wp:positionV>
                <wp:extent cx="5984421" cy="24493"/>
                <wp:effectExtent l="0" t="0" r="35560" b="33020"/>
                <wp:wrapNone/>
                <wp:docPr id="3" name="Düz Bağlayıcı 3"/>
                <wp:cNvGraphicFramePr/>
                <a:graphic xmlns:a="http://schemas.openxmlformats.org/drawingml/2006/main">
                  <a:graphicData uri="http://schemas.microsoft.com/office/word/2010/wordprocessingShape">
                    <wps:wsp>
                      <wps:cNvCnPr/>
                      <wps:spPr>
                        <a:xfrm flipV="1">
                          <a:off x="0" y="0"/>
                          <a:ext cx="5984421" cy="24493"/>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591EF"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5pt" to="48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" strokecolor="black [3213]" strokeweight="1pt"/>
            </w:pict>
          </mc:Fallback>
        </mc:AlternateContent>
      </w:r>
      <w:r w:rsidR="0000648B" w:rsidRPr="00DA08D8">
        <w:rPr>
          <w:rFonts w:ascii="Book Antiqua" w:hAnsi="Book Antiqua"/>
          <w:b/>
          <w:noProof/>
          <w:lang w:eastAsia="tr-TR"/>
        </w:rPr>
        <mc:AlternateContent>
          <mc:Choice Requires="wps">
            <w:drawing>
              <wp:anchor distT="0" distB="0" distL="114300" distR="114300" simplePos="0" relativeHeight="251667456" behindDoc="0" locked="0" layoutInCell="1" allowOverlap="1" wp14:anchorId="64A916CF" wp14:editId="45DCF743">
                <wp:simplePos x="0" y="0"/>
                <wp:positionH relativeFrom="column">
                  <wp:posOffset>-290195</wp:posOffset>
                </wp:positionH>
                <wp:positionV relativeFrom="paragraph">
                  <wp:posOffset>349885</wp:posOffset>
                </wp:positionV>
                <wp:extent cx="1123950" cy="107632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1239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B66" w:rsidRPr="001A0DDF" w:rsidRDefault="00074B66" w:rsidP="0000648B">
                            <w:pPr>
                              <w:jc w:val="center"/>
                              <w:rPr>
                                <w:rFonts w:ascii="Book Antiqua" w:hAnsi="Book Antiqua"/>
                              </w:rPr>
                            </w:pPr>
                            <w:r w:rsidRPr="001A0DDF">
                              <w:rPr>
                                <w:rFonts w:ascii="Book Antiqua" w:hAnsi="Book Antiqua"/>
                              </w:rPr>
                              <w:t xml:space="preserve">Suç haberinin </w:t>
                            </w:r>
                            <w:r w:rsidR="00FD0100">
                              <w:rPr>
                                <w:rFonts w:ascii="Book Antiqua" w:hAnsi="Book Antiqua"/>
                              </w:rPr>
                              <w:t>s</w:t>
                            </w:r>
                            <w:r w:rsidRPr="001A0DDF">
                              <w:rPr>
                                <w:rFonts w:ascii="Book Antiqua" w:hAnsi="Book Antiqua"/>
                              </w:rPr>
                              <w:t>avcı tarafından öğrenilmesi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916CF" id="Metin Kutusu 9" o:spid="_x0000_s1027" type="#_x0000_t202" style="position:absolute;left:0;text-align:left;margin-left:-22.85pt;margin-top:27.55pt;width:88.5pt;height:8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" filled="f" stroked="f" strokeweight=".5pt">
                <v:textbox>
                  <w:txbxContent>
                    <w:p w:rsidR="00074B66" w:rsidRPr="001A0DDF" w:rsidRDefault="00074B66" w:rsidP="0000648B">
                      <w:pPr>
                        <w:jc w:val="center"/>
                        <w:rPr>
                          <w:rFonts w:ascii="Book Antiqua" w:hAnsi="Book Antiqua"/>
                        </w:rPr>
                      </w:pPr>
                      <w:r w:rsidRPr="001A0DDF">
                        <w:rPr>
                          <w:rFonts w:ascii="Book Antiqua" w:hAnsi="Book Antiqua"/>
                        </w:rPr>
                        <w:t xml:space="preserve">Suç haberinin </w:t>
                      </w:r>
                      <w:r w:rsidR="00FD0100">
                        <w:rPr>
                          <w:rFonts w:ascii="Book Antiqua" w:hAnsi="Book Antiqua"/>
                        </w:rPr>
                        <w:t>s</w:t>
                      </w:r>
                      <w:r w:rsidRPr="001A0DDF">
                        <w:rPr>
                          <w:rFonts w:ascii="Book Antiqua" w:hAnsi="Book Antiqua"/>
                        </w:rPr>
                        <w:t>avcı tarafından öğrenilmesi</w:t>
                      </w:r>
                    </w:p>
                  </w:txbxContent>
                </v:textbox>
              </v:shape>
            </w:pict>
          </mc:Fallback>
        </mc:AlternateContent>
      </w:r>
      <w:r>
        <w:rPr>
          <w:rFonts w:ascii="Book Antiqua" w:hAnsi="Book Antiqua"/>
        </w:rPr>
        <w:t xml:space="preserve">      </w:t>
      </w:r>
    </w:p>
    <w:p w:rsidR="00157FFA" w:rsidRPr="00DA08D8" w:rsidRDefault="0000648B" w:rsidP="000C6A59">
      <w:pPr>
        <w:tabs>
          <w:tab w:val="center" w:pos="4536"/>
          <w:tab w:val="left" w:pos="8370"/>
        </w:tabs>
        <w:spacing w:line="360" w:lineRule="auto"/>
        <w:jc w:val="both"/>
        <w:rPr>
          <w:rFonts w:ascii="Book Antiqua" w:hAnsi="Book Antiqua"/>
          <w:b/>
        </w:rPr>
      </w:pPr>
      <w:r w:rsidRPr="00DA08D8">
        <w:rPr>
          <w:rFonts w:ascii="Book Antiqua" w:hAnsi="Book Antiqua"/>
          <w:b/>
          <w:noProof/>
          <w:lang w:eastAsia="tr-TR"/>
        </w:rPr>
        <mc:AlternateContent>
          <mc:Choice Requires="wps">
            <w:drawing>
              <wp:anchor distT="0" distB="0" distL="114300" distR="114300" simplePos="0" relativeHeight="251669504" behindDoc="0" locked="0" layoutInCell="1" allowOverlap="1">
                <wp:simplePos x="0" y="0"/>
                <wp:positionH relativeFrom="column">
                  <wp:posOffset>5631815</wp:posOffset>
                </wp:positionH>
                <wp:positionV relativeFrom="paragraph">
                  <wp:posOffset>3420</wp:posOffset>
                </wp:positionV>
                <wp:extent cx="1061358" cy="662354"/>
                <wp:effectExtent l="0" t="0" r="0" b="4445"/>
                <wp:wrapNone/>
                <wp:docPr id="11" name="Metin Kutusu 11"/>
                <wp:cNvGraphicFramePr/>
                <a:graphic xmlns:a="http://schemas.openxmlformats.org/drawingml/2006/main">
                  <a:graphicData uri="http://schemas.microsoft.com/office/word/2010/wordprocessingShape">
                    <wps:wsp>
                      <wps:cNvSpPr txBox="1"/>
                      <wps:spPr>
                        <a:xfrm>
                          <a:off x="0" y="0"/>
                          <a:ext cx="1061358" cy="662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B66" w:rsidRPr="001A0DDF" w:rsidRDefault="00074B66" w:rsidP="001A0DDF">
                            <w:pPr>
                              <w:jc w:val="both"/>
                              <w:rPr>
                                <w:rFonts w:ascii="Book Antiqua" w:hAnsi="Book Antiqua"/>
                              </w:rPr>
                            </w:pPr>
                            <w:r>
                              <w:rPr>
                                <w:sz w:val="24"/>
                                <w:szCs w:val="24"/>
                              </w:rPr>
                              <w:t xml:space="preserve">   </w:t>
                            </w:r>
                            <w:proofErr w:type="gramStart"/>
                            <w:r w:rsidRPr="001A0DDF">
                              <w:rPr>
                                <w:rFonts w:ascii="Book Antiqua" w:hAnsi="Book Antiqua"/>
                              </w:rPr>
                              <w:t xml:space="preserve">Hükmün </w:t>
                            </w:r>
                            <w:r>
                              <w:rPr>
                                <w:rFonts w:ascii="Book Antiqua" w:hAnsi="Book Antiqua"/>
                              </w:rPr>
                              <w:t xml:space="preserve">   </w:t>
                            </w:r>
                            <w:r w:rsidRPr="001A0DDF">
                              <w:rPr>
                                <w:rFonts w:ascii="Book Antiqua" w:hAnsi="Book Antiqua"/>
                              </w:rPr>
                              <w:t>kesinleşmesi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8" type="#_x0000_t202" style="position:absolute;left:0;text-align:left;margin-left:443.45pt;margin-top:.25pt;width:83.55pt;height:5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" filled="f" stroked="f" strokeweight=".5pt">
                <v:textbox>
                  <w:txbxContent>
                    <w:p w:rsidR="00074B66" w:rsidRPr="001A0DDF" w:rsidRDefault="00074B66" w:rsidP="001A0DDF">
                      <w:pPr>
                        <w:jc w:val="both"/>
                        <w:rPr>
                          <w:rFonts w:ascii="Book Antiqua" w:hAnsi="Book Antiqua"/>
                        </w:rPr>
                      </w:pPr>
                      <w:r>
                        <w:rPr>
                          <w:sz w:val="24"/>
                          <w:szCs w:val="24"/>
                        </w:rPr>
                        <w:t xml:space="preserve">   </w:t>
                      </w:r>
                      <w:proofErr w:type="gramStart"/>
                      <w:r w:rsidRPr="001A0DDF">
                        <w:rPr>
                          <w:rFonts w:ascii="Book Antiqua" w:hAnsi="Book Antiqua"/>
                        </w:rPr>
                        <w:t xml:space="preserve">Hükmün </w:t>
                      </w:r>
                      <w:r>
                        <w:rPr>
                          <w:rFonts w:ascii="Book Antiqua" w:hAnsi="Book Antiqua"/>
                        </w:rPr>
                        <w:t xml:space="preserve">   </w:t>
                      </w:r>
                      <w:r w:rsidRPr="001A0DDF">
                        <w:rPr>
                          <w:rFonts w:ascii="Book Antiqua" w:hAnsi="Book Antiqua"/>
                        </w:rPr>
                        <w:t>kesinleşmesi</w:t>
                      </w:r>
                      <w:proofErr w:type="gramEnd"/>
                    </w:p>
                  </w:txbxContent>
                </v:textbox>
              </v:shape>
            </w:pict>
          </mc:Fallback>
        </mc:AlternateContent>
      </w:r>
    </w:p>
    <w:p w:rsidR="00157FFA" w:rsidRPr="00DA08D8" w:rsidRDefault="00157FFA" w:rsidP="000C6A59">
      <w:pPr>
        <w:spacing w:line="360" w:lineRule="auto"/>
        <w:jc w:val="both"/>
        <w:rPr>
          <w:rFonts w:ascii="Book Antiqua" w:hAnsi="Book Antiqua"/>
        </w:rPr>
      </w:pPr>
    </w:p>
    <w:p w:rsidR="00157FFA" w:rsidRPr="00DA08D8" w:rsidRDefault="00157FFA" w:rsidP="000C6A59">
      <w:pPr>
        <w:spacing w:line="360" w:lineRule="auto"/>
        <w:jc w:val="both"/>
        <w:rPr>
          <w:rFonts w:ascii="Book Antiqua" w:hAnsi="Book Antiqua"/>
        </w:rPr>
      </w:pPr>
    </w:p>
    <w:p w:rsidR="00157FFA" w:rsidRPr="00DA08D8" w:rsidRDefault="00157FFA" w:rsidP="000C6A59">
      <w:pPr>
        <w:spacing w:line="360" w:lineRule="auto"/>
        <w:jc w:val="both"/>
        <w:rPr>
          <w:rFonts w:ascii="Book Antiqua" w:hAnsi="Book Antiqua"/>
        </w:rPr>
      </w:pPr>
    </w:p>
    <w:p w:rsidR="00157FFA" w:rsidRPr="00DA08D8" w:rsidRDefault="00AC3EB0" w:rsidP="000C6A59">
      <w:pPr>
        <w:spacing w:line="360" w:lineRule="auto"/>
        <w:jc w:val="both"/>
        <w:rPr>
          <w:rFonts w:ascii="Book Antiqua" w:hAnsi="Book Antiqua"/>
        </w:rPr>
      </w:pPr>
      <w:r>
        <w:rPr>
          <w:rFonts w:ascii="Book Antiqua" w:hAnsi="Book Antiqua"/>
        </w:rPr>
        <w:t>Soruşturma ve kovuşturma</w:t>
      </w:r>
      <w:r w:rsidR="00157FFA" w:rsidRPr="00DA08D8">
        <w:rPr>
          <w:rFonts w:ascii="Book Antiqua" w:hAnsi="Book Antiqua"/>
        </w:rPr>
        <w:t xml:space="preserve"> </w:t>
      </w:r>
      <w:r w:rsidR="00157FFA" w:rsidRPr="00DA08D8">
        <w:rPr>
          <w:rFonts w:ascii="Book Antiqua" w:hAnsi="Book Antiqua"/>
          <w:b/>
          <w:u w:val="single"/>
        </w:rPr>
        <w:t>evreleri</w:t>
      </w:r>
      <w:r w:rsidR="00157FFA" w:rsidRPr="00DA08D8">
        <w:rPr>
          <w:rFonts w:ascii="Book Antiqua" w:hAnsi="Book Antiqua"/>
        </w:rPr>
        <w:t xml:space="preserve"> alt </w:t>
      </w:r>
      <w:r w:rsidR="00157FFA" w:rsidRPr="00DA08D8">
        <w:rPr>
          <w:rFonts w:ascii="Book Antiqua" w:hAnsi="Book Antiqua"/>
          <w:b/>
          <w:u w:val="single"/>
        </w:rPr>
        <w:t>devrelere</w:t>
      </w:r>
      <w:r w:rsidR="00157FFA" w:rsidRPr="00DA08D8">
        <w:rPr>
          <w:rFonts w:ascii="Book Antiqua" w:hAnsi="Book Antiqua"/>
        </w:rPr>
        <w:t xml:space="preserve"> ayrılmıştır.</w:t>
      </w:r>
      <w:r w:rsidR="00A7162F" w:rsidRPr="00DA08D8">
        <w:rPr>
          <w:rFonts w:ascii="Book Antiqua" w:hAnsi="Book Antiqua"/>
        </w:rPr>
        <w:t xml:space="preserve"> Bu devreler kanunda geçmez, kanunda sadece iki evre vardır. </w:t>
      </w:r>
      <w:r>
        <w:rPr>
          <w:rFonts w:ascii="Book Antiqua" w:hAnsi="Book Antiqua"/>
        </w:rPr>
        <w:t>Ancak k</w:t>
      </w:r>
      <w:r w:rsidR="00A7162F" w:rsidRPr="00DA08D8">
        <w:rPr>
          <w:rFonts w:ascii="Book Antiqua" w:hAnsi="Book Antiqua"/>
        </w:rPr>
        <w:t>itaplarda</w:t>
      </w:r>
      <w:r>
        <w:rPr>
          <w:rFonts w:ascii="Book Antiqua" w:hAnsi="Book Antiqua"/>
        </w:rPr>
        <w:t xml:space="preserve"> ve derslerde</w:t>
      </w:r>
      <w:r w:rsidR="00A7162F" w:rsidRPr="00DA08D8">
        <w:rPr>
          <w:rFonts w:ascii="Book Antiqua" w:hAnsi="Book Antiqua"/>
        </w:rPr>
        <w:t xml:space="preserve"> </w:t>
      </w:r>
      <w:r>
        <w:rPr>
          <w:rFonts w:ascii="Book Antiqua" w:hAnsi="Book Antiqua"/>
        </w:rPr>
        <w:t>bahsedilince</w:t>
      </w:r>
      <w:r w:rsidR="00A7162F" w:rsidRPr="00DA08D8">
        <w:rPr>
          <w:rFonts w:ascii="Book Antiqua" w:hAnsi="Book Antiqua"/>
        </w:rPr>
        <w:t xml:space="preserve"> şaşırmamanız açısından </w:t>
      </w:r>
      <w:r>
        <w:rPr>
          <w:rFonts w:ascii="Book Antiqua" w:hAnsi="Book Antiqua"/>
        </w:rPr>
        <w:t xml:space="preserve">bu </w:t>
      </w:r>
      <w:r w:rsidRPr="00AC3EB0">
        <w:rPr>
          <w:rFonts w:ascii="Book Antiqua" w:hAnsi="Book Antiqua"/>
          <w:b/>
          <w:u w:val="single"/>
        </w:rPr>
        <w:t>devrelere</w:t>
      </w:r>
      <w:r>
        <w:rPr>
          <w:rFonts w:ascii="Book Antiqua" w:hAnsi="Book Antiqua"/>
        </w:rPr>
        <w:t xml:space="preserve"> de değinelim.</w:t>
      </w:r>
    </w:p>
    <w:p w:rsidR="00157FFA" w:rsidRPr="00DA08D8" w:rsidRDefault="00A7162F" w:rsidP="000C6A59">
      <w:pPr>
        <w:spacing w:line="360" w:lineRule="auto"/>
        <w:jc w:val="both"/>
        <w:rPr>
          <w:rFonts w:ascii="Book Antiqua" w:hAnsi="Book Antiqua"/>
        </w:rPr>
      </w:pPr>
      <w:r w:rsidRPr="00DA08D8">
        <w:rPr>
          <w:rFonts w:ascii="Book Antiqua" w:hAnsi="Book Antiqua"/>
        </w:rPr>
        <w:sym w:font="Wingdings" w:char="F0E0"/>
      </w:r>
      <w:r w:rsidR="00157FFA" w:rsidRPr="00DA08D8">
        <w:rPr>
          <w:rFonts w:ascii="Book Antiqua" w:hAnsi="Book Antiqua"/>
        </w:rPr>
        <w:t xml:space="preserve">Soruşturma evresinde </w:t>
      </w:r>
      <w:r w:rsidR="00157FFA" w:rsidRPr="00DA08D8">
        <w:rPr>
          <w:rFonts w:ascii="Book Antiqua" w:hAnsi="Book Antiqua"/>
          <w:b/>
        </w:rPr>
        <w:t>‘’Ara Muhakeme</w:t>
      </w:r>
      <w:r w:rsidRPr="00DA08D8">
        <w:rPr>
          <w:rFonts w:ascii="Book Antiqua" w:hAnsi="Book Antiqua"/>
          <w:b/>
        </w:rPr>
        <w:t xml:space="preserve"> Devresi</w:t>
      </w:r>
      <w:r w:rsidR="00157FFA" w:rsidRPr="00DA08D8">
        <w:rPr>
          <w:rFonts w:ascii="Book Antiqua" w:hAnsi="Book Antiqua"/>
          <w:b/>
        </w:rPr>
        <w:t>’’</w:t>
      </w:r>
      <w:r w:rsidR="00157FFA" w:rsidRPr="00DA08D8">
        <w:rPr>
          <w:rFonts w:ascii="Book Antiqua" w:hAnsi="Book Antiqua"/>
        </w:rPr>
        <w:t xml:space="preserve"> denilen bir devre vardır. </w:t>
      </w:r>
      <w:r w:rsidR="00C95473" w:rsidRPr="00DA08D8">
        <w:rPr>
          <w:rFonts w:ascii="Book Antiqua" w:hAnsi="Book Antiqua"/>
          <w:b/>
        </w:rPr>
        <w:t xml:space="preserve">‘’Ara Muhakeme Devresi’’, </w:t>
      </w:r>
      <w:r w:rsidR="00157FFA" w:rsidRPr="00DA08D8">
        <w:rPr>
          <w:rFonts w:ascii="Book Antiqua" w:hAnsi="Book Antiqua"/>
        </w:rPr>
        <w:t>Savcının iddianameyi düzenleyip mahkemeye vermesinden, iddianamenin kabul veya reddine kadar geçen 15 günlük süreyi ifade eder.</w:t>
      </w:r>
    </w:p>
    <w:p w:rsidR="00A7162F" w:rsidRPr="00DA08D8" w:rsidRDefault="00A7162F" w:rsidP="000C6A59">
      <w:pPr>
        <w:spacing w:line="360" w:lineRule="auto"/>
        <w:jc w:val="both"/>
        <w:rPr>
          <w:rFonts w:ascii="Book Antiqua" w:hAnsi="Book Antiqua"/>
        </w:rPr>
      </w:pPr>
      <w:r w:rsidRPr="00DA08D8">
        <w:rPr>
          <w:rFonts w:ascii="Book Antiqua" w:hAnsi="Book Antiqua"/>
        </w:rPr>
        <w:sym w:font="Wingdings" w:char="F0E0"/>
      </w:r>
      <w:r w:rsidRPr="00DA08D8">
        <w:rPr>
          <w:rFonts w:ascii="Book Antiqua" w:hAnsi="Book Antiqua"/>
        </w:rPr>
        <w:t xml:space="preserve">Kovuşturma evresi ise 3 alt </w:t>
      </w:r>
      <w:r w:rsidRPr="00DA08D8">
        <w:rPr>
          <w:rFonts w:ascii="Book Antiqua" w:hAnsi="Book Antiqua"/>
          <w:b/>
          <w:u w:val="single"/>
        </w:rPr>
        <w:t>devreye</w:t>
      </w:r>
      <w:r w:rsidR="00FD0100">
        <w:rPr>
          <w:rFonts w:ascii="Book Antiqua" w:hAnsi="Book Antiqua"/>
        </w:rPr>
        <w:t xml:space="preserve"> ayrılır</w:t>
      </w:r>
      <w:r w:rsidR="00411B13" w:rsidRPr="00DA08D8">
        <w:rPr>
          <w:rFonts w:ascii="Book Antiqua" w:hAnsi="Book Antiqua"/>
        </w:rPr>
        <w:t xml:space="preserve"> (safha da denilebilir)</w:t>
      </w:r>
      <w:r w:rsidR="00FD0100">
        <w:rPr>
          <w:rFonts w:ascii="Book Antiqua" w:hAnsi="Book Antiqua"/>
        </w:rPr>
        <w:t>:</w:t>
      </w:r>
    </w:p>
    <w:p w:rsidR="00A7162F" w:rsidRPr="00DA08D8" w:rsidRDefault="00A7162F" w:rsidP="000C6A59">
      <w:pPr>
        <w:pStyle w:val="ListeParagraf"/>
        <w:numPr>
          <w:ilvl w:val="0"/>
          <w:numId w:val="1"/>
        </w:numPr>
        <w:spacing w:line="360" w:lineRule="auto"/>
        <w:jc w:val="both"/>
        <w:rPr>
          <w:rFonts w:ascii="Book Antiqua" w:hAnsi="Book Antiqua"/>
        </w:rPr>
      </w:pPr>
      <w:r w:rsidRPr="00DA08D8">
        <w:rPr>
          <w:rFonts w:ascii="Book Antiqua" w:hAnsi="Book Antiqua"/>
        </w:rPr>
        <w:t xml:space="preserve">Duruşma </w:t>
      </w:r>
      <w:r w:rsidR="00C95473" w:rsidRPr="00DA08D8">
        <w:rPr>
          <w:rFonts w:ascii="Book Antiqua" w:hAnsi="Book Antiqua"/>
        </w:rPr>
        <w:t xml:space="preserve">Hazırlığı </w:t>
      </w:r>
      <w:r w:rsidRPr="00DA08D8">
        <w:rPr>
          <w:rFonts w:ascii="Book Antiqua" w:hAnsi="Book Antiqua"/>
          <w:u w:val="single"/>
        </w:rPr>
        <w:t>Devresi</w:t>
      </w:r>
    </w:p>
    <w:p w:rsidR="00A7162F" w:rsidRPr="00DA08D8" w:rsidRDefault="00A7162F" w:rsidP="000C6A59">
      <w:pPr>
        <w:pStyle w:val="ListeParagraf"/>
        <w:numPr>
          <w:ilvl w:val="0"/>
          <w:numId w:val="1"/>
        </w:numPr>
        <w:spacing w:line="360" w:lineRule="auto"/>
        <w:jc w:val="both"/>
        <w:rPr>
          <w:rFonts w:ascii="Book Antiqua" w:hAnsi="Book Antiqua"/>
          <w:u w:val="single"/>
        </w:rPr>
      </w:pPr>
      <w:r w:rsidRPr="00DA08D8">
        <w:rPr>
          <w:rFonts w:ascii="Book Antiqua" w:hAnsi="Book Antiqua"/>
        </w:rPr>
        <w:t xml:space="preserve">Duruşma </w:t>
      </w:r>
      <w:r w:rsidRPr="00DA08D8">
        <w:rPr>
          <w:rFonts w:ascii="Book Antiqua" w:hAnsi="Book Antiqua"/>
          <w:u w:val="single"/>
        </w:rPr>
        <w:t>Devresi</w:t>
      </w:r>
    </w:p>
    <w:p w:rsidR="00411B13" w:rsidRPr="00DA08D8" w:rsidRDefault="00A7162F" w:rsidP="000C6A59">
      <w:pPr>
        <w:pStyle w:val="ListeParagraf"/>
        <w:numPr>
          <w:ilvl w:val="0"/>
          <w:numId w:val="1"/>
        </w:numPr>
        <w:spacing w:line="360" w:lineRule="auto"/>
        <w:jc w:val="both"/>
        <w:rPr>
          <w:rFonts w:ascii="Book Antiqua" w:hAnsi="Book Antiqua"/>
        </w:rPr>
      </w:pPr>
      <w:r w:rsidRPr="00DA08D8">
        <w:rPr>
          <w:rFonts w:ascii="Book Antiqua" w:hAnsi="Book Antiqua"/>
        </w:rPr>
        <w:t xml:space="preserve">Kanun yolları </w:t>
      </w:r>
      <w:r w:rsidRPr="00DA08D8">
        <w:rPr>
          <w:rFonts w:ascii="Book Antiqua" w:hAnsi="Book Antiqua"/>
          <w:u w:val="single"/>
        </w:rPr>
        <w:t>Devresi</w:t>
      </w:r>
    </w:p>
    <w:p w:rsidR="00020CFF" w:rsidRPr="00DA08D8" w:rsidRDefault="00020CFF" w:rsidP="00020CFF">
      <w:pPr>
        <w:spacing w:line="360" w:lineRule="auto"/>
        <w:jc w:val="center"/>
        <w:rPr>
          <w:rFonts w:ascii="Book Antiqua" w:hAnsi="Book Antiqua"/>
          <w:b/>
        </w:rPr>
      </w:pPr>
    </w:p>
    <w:sectPr w:rsidR="00020CFF" w:rsidRPr="00DA08D8" w:rsidSect="000C6A59">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F5" w:rsidRDefault="00E972F5" w:rsidP="00BE076B">
      <w:pPr>
        <w:spacing w:after="0" w:line="240" w:lineRule="auto"/>
      </w:pPr>
      <w:r>
        <w:separator/>
      </w:r>
    </w:p>
  </w:endnote>
  <w:endnote w:type="continuationSeparator" w:id="0">
    <w:p w:rsidR="00E972F5" w:rsidRDefault="00E972F5" w:rsidP="00BE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66" w:rsidRDefault="00074B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F5" w:rsidRDefault="00E972F5" w:rsidP="00BE076B">
      <w:pPr>
        <w:spacing w:after="0" w:line="240" w:lineRule="auto"/>
      </w:pPr>
      <w:r>
        <w:separator/>
      </w:r>
    </w:p>
  </w:footnote>
  <w:footnote w:type="continuationSeparator" w:id="0">
    <w:p w:rsidR="00E972F5" w:rsidRDefault="00E972F5" w:rsidP="00BE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9519"/>
      <w:docPartObj>
        <w:docPartGallery w:val="Page Numbers (Margins)"/>
        <w:docPartUnique/>
      </w:docPartObj>
    </w:sdtPr>
    <w:sdtEndPr/>
    <w:sdtContent>
      <w:p w:rsidR="006E07D9" w:rsidRDefault="006E07D9">
        <w:pPr>
          <w:pStyle w:val="stBilgi"/>
        </w:pPr>
        <w:r>
          <w:rPr>
            <w:noProof/>
            <w:lang w:eastAsia="tr-TR"/>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7D9" w:rsidRPr="006E07D9" w:rsidRDefault="006E07D9">
                              <w:pPr>
                                <w:pBdr>
                                  <w:bottom w:val="single" w:sz="4" w:space="1" w:color="auto"/>
                                </w:pBdr>
                                <w:rPr>
                                  <w:rFonts w:ascii="Book Antiqua" w:hAnsi="Book Antiqua"/>
                                  <w:sz w:val="24"/>
                                  <w:szCs w:val="24"/>
                                </w:rPr>
                              </w:pPr>
                              <w:r w:rsidRPr="006E07D9">
                                <w:rPr>
                                  <w:rFonts w:ascii="Book Antiqua" w:hAnsi="Book Antiqua"/>
                                  <w:sz w:val="24"/>
                                  <w:szCs w:val="24"/>
                                </w:rPr>
                                <w:fldChar w:fldCharType="begin"/>
                              </w:r>
                              <w:r w:rsidRPr="006E07D9">
                                <w:rPr>
                                  <w:rFonts w:ascii="Book Antiqua" w:hAnsi="Book Antiqua"/>
                                  <w:sz w:val="24"/>
                                  <w:szCs w:val="24"/>
                                </w:rPr>
                                <w:instrText>PAGE   \* MERGEFORMAT</w:instrText>
                              </w:r>
                              <w:r w:rsidRPr="006E07D9">
                                <w:rPr>
                                  <w:rFonts w:ascii="Book Antiqua" w:hAnsi="Book Antiqua"/>
                                  <w:sz w:val="24"/>
                                  <w:szCs w:val="24"/>
                                </w:rPr>
                                <w:fldChar w:fldCharType="separate"/>
                              </w:r>
                              <w:r w:rsidR="0044090E">
                                <w:rPr>
                                  <w:rFonts w:ascii="Book Antiqua" w:hAnsi="Book Antiqua"/>
                                  <w:noProof/>
                                  <w:sz w:val="24"/>
                                  <w:szCs w:val="24"/>
                                </w:rPr>
                                <w:t>11</w:t>
                              </w:r>
                              <w:r w:rsidRPr="006E07D9">
                                <w:rPr>
                                  <w:rFonts w:ascii="Book Antiqua" w:hAnsi="Book Antiqua"/>
                                  <w:sz w:val="24"/>
                                  <w:szCs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9"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6E07D9" w:rsidRPr="006E07D9" w:rsidRDefault="006E07D9">
                        <w:pPr>
                          <w:pBdr>
                            <w:bottom w:val="single" w:sz="4" w:space="1" w:color="auto"/>
                          </w:pBdr>
                          <w:rPr>
                            <w:rFonts w:ascii="Book Antiqua" w:hAnsi="Book Antiqua"/>
                            <w:sz w:val="24"/>
                            <w:szCs w:val="24"/>
                          </w:rPr>
                        </w:pPr>
                        <w:r w:rsidRPr="006E07D9">
                          <w:rPr>
                            <w:rFonts w:ascii="Book Antiqua" w:hAnsi="Book Antiqua"/>
                            <w:sz w:val="24"/>
                            <w:szCs w:val="24"/>
                          </w:rPr>
                          <w:fldChar w:fldCharType="begin"/>
                        </w:r>
                        <w:r w:rsidRPr="006E07D9">
                          <w:rPr>
                            <w:rFonts w:ascii="Book Antiqua" w:hAnsi="Book Antiqua"/>
                            <w:sz w:val="24"/>
                            <w:szCs w:val="24"/>
                          </w:rPr>
                          <w:instrText>PAGE   \* MERGEFORMAT</w:instrText>
                        </w:r>
                        <w:r w:rsidRPr="006E07D9">
                          <w:rPr>
                            <w:rFonts w:ascii="Book Antiqua" w:hAnsi="Book Antiqua"/>
                            <w:sz w:val="24"/>
                            <w:szCs w:val="24"/>
                          </w:rPr>
                          <w:fldChar w:fldCharType="separate"/>
                        </w:r>
                        <w:r w:rsidR="0044090E">
                          <w:rPr>
                            <w:rFonts w:ascii="Book Antiqua" w:hAnsi="Book Antiqua"/>
                            <w:noProof/>
                            <w:sz w:val="24"/>
                            <w:szCs w:val="24"/>
                          </w:rPr>
                          <w:t>11</w:t>
                        </w:r>
                        <w:r w:rsidRPr="006E07D9">
                          <w:rPr>
                            <w:rFonts w:ascii="Book Antiqua" w:hAnsi="Book Antiqua"/>
                            <w:sz w:val="24"/>
                            <w:szCs w:val="2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3C"/>
    <w:multiLevelType w:val="hybridMultilevel"/>
    <w:tmpl w:val="EAD46844"/>
    <w:lvl w:ilvl="0" w:tplc="8C54F41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4D33765"/>
    <w:multiLevelType w:val="hybridMultilevel"/>
    <w:tmpl w:val="FA9A6B6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4E2CAC"/>
    <w:multiLevelType w:val="hybridMultilevel"/>
    <w:tmpl w:val="756E93AC"/>
    <w:lvl w:ilvl="0" w:tplc="C4349748">
      <w:start w:val="1"/>
      <w:numFmt w:val="decimal"/>
      <w:lvlText w:val="%1)"/>
      <w:lvlJc w:val="left"/>
      <w:pPr>
        <w:ind w:left="360" w:hanging="360"/>
      </w:pPr>
      <w:rPr>
        <w:rFonts w:ascii="Book Antiqua" w:eastAsiaTheme="minorHAnsi" w:hAnsi="Book Antiqua" w:cstheme="minorBidi"/>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3" w15:restartNumberingAfterBreak="0">
    <w:nsid w:val="05DD1CE2"/>
    <w:multiLevelType w:val="hybridMultilevel"/>
    <w:tmpl w:val="8C38EC4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070A2D2E"/>
    <w:multiLevelType w:val="hybridMultilevel"/>
    <w:tmpl w:val="10A62D74"/>
    <w:lvl w:ilvl="0" w:tplc="686439A6">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74761E5"/>
    <w:multiLevelType w:val="hybridMultilevel"/>
    <w:tmpl w:val="1FF66B6A"/>
    <w:lvl w:ilvl="0" w:tplc="3912C3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B10A0D"/>
    <w:multiLevelType w:val="hybridMultilevel"/>
    <w:tmpl w:val="B72815C4"/>
    <w:lvl w:ilvl="0" w:tplc="B7E67A66">
      <w:start w:val="3"/>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CF65F91"/>
    <w:multiLevelType w:val="hybridMultilevel"/>
    <w:tmpl w:val="4D788B56"/>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0D534EBA"/>
    <w:multiLevelType w:val="hybridMultilevel"/>
    <w:tmpl w:val="C22204E8"/>
    <w:lvl w:ilvl="0" w:tplc="708E925A">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E157583"/>
    <w:multiLevelType w:val="hybridMultilevel"/>
    <w:tmpl w:val="C94A9E52"/>
    <w:lvl w:ilvl="0" w:tplc="36BAC47A">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100F4FDE"/>
    <w:multiLevelType w:val="hybridMultilevel"/>
    <w:tmpl w:val="109A5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0515EE"/>
    <w:multiLevelType w:val="hybridMultilevel"/>
    <w:tmpl w:val="C23A9BD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15:restartNumberingAfterBreak="0">
    <w:nsid w:val="139D2EB4"/>
    <w:multiLevelType w:val="hybridMultilevel"/>
    <w:tmpl w:val="A39E7620"/>
    <w:lvl w:ilvl="0" w:tplc="EE1C388C">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60B6BC7"/>
    <w:multiLevelType w:val="hybridMultilevel"/>
    <w:tmpl w:val="102E0750"/>
    <w:lvl w:ilvl="0" w:tplc="E7EA9B08">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4" w15:restartNumberingAfterBreak="0">
    <w:nsid w:val="161431B7"/>
    <w:multiLevelType w:val="hybridMultilevel"/>
    <w:tmpl w:val="552255D6"/>
    <w:lvl w:ilvl="0" w:tplc="041F0011">
      <w:start w:val="1"/>
      <w:numFmt w:val="decimal"/>
      <w:lvlText w:val="%1)"/>
      <w:lvlJc w:val="left"/>
      <w:pPr>
        <w:ind w:left="501" w:hanging="360"/>
      </w:pPr>
      <w:rPr>
        <w:rFonts w:hint="default"/>
        <w:b/>
        <w:i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5" w15:restartNumberingAfterBreak="0">
    <w:nsid w:val="19895BF3"/>
    <w:multiLevelType w:val="hybridMultilevel"/>
    <w:tmpl w:val="82E06CDA"/>
    <w:lvl w:ilvl="0" w:tplc="720EF2D6">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C1C13F0"/>
    <w:multiLevelType w:val="hybridMultilevel"/>
    <w:tmpl w:val="558EB6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D550B08"/>
    <w:multiLevelType w:val="hybridMultilevel"/>
    <w:tmpl w:val="A4606E2E"/>
    <w:lvl w:ilvl="0" w:tplc="AC002D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E695509"/>
    <w:multiLevelType w:val="hybridMultilevel"/>
    <w:tmpl w:val="54C0E31C"/>
    <w:lvl w:ilvl="0" w:tplc="CBA4D4CC">
      <w:start w:val="4"/>
      <w:numFmt w:val="bullet"/>
      <w:lvlText w:val="-"/>
      <w:lvlJc w:val="left"/>
      <w:pPr>
        <w:ind w:left="360" w:hanging="360"/>
      </w:pPr>
      <w:rPr>
        <w:rFonts w:ascii="Book Antiqua" w:eastAsiaTheme="minorHAnsi" w:hAnsi="Book Antiqua"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202E3D7E"/>
    <w:multiLevelType w:val="hybridMultilevel"/>
    <w:tmpl w:val="780A85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6D79B9"/>
    <w:multiLevelType w:val="hybridMultilevel"/>
    <w:tmpl w:val="2670DD84"/>
    <w:lvl w:ilvl="0" w:tplc="99861D86">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2A437F69"/>
    <w:multiLevelType w:val="hybridMultilevel"/>
    <w:tmpl w:val="CED2CE8A"/>
    <w:lvl w:ilvl="0" w:tplc="6634307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A6B07F6"/>
    <w:multiLevelType w:val="hybridMultilevel"/>
    <w:tmpl w:val="15C69E24"/>
    <w:lvl w:ilvl="0" w:tplc="329258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B423BD2"/>
    <w:multiLevelType w:val="hybridMultilevel"/>
    <w:tmpl w:val="B030D090"/>
    <w:lvl w:ilvl="0" w:tplc="041F000B">
      <w:start w:val="1"/>
      <w:numFmt w:val="bullet"/>
      <w:lvlText w:val=""/>
      <w:lvlJc w:val="left"/>
      <w:pPr>
        <w:ind w:left="360" w:hanging="360"/>
      </w:pPr>
      <w:rPr>
        <w:rFonts w:ascii="Wingdings" w:hAnsi="Wingdings" w:hint="default"/>
      </w:rPr>
    </w:lvl>
    <w:lvl w:ilvl="1" w:tplc="D8966C2E">
      <w:numFmt w:val="bullet"/>
      <w:lvlText w:val="-"/>
      <w:lvlJc w:val="left"/>
      <w:pPr>
        <w:ind w:left="1080" w:hanging="360"/>
      </w:pPr>
      <w:rPr>
        <w:rFonts w:ascii="Book Antiqua" w:eastAsiaTheme="minorHAnsi" w:hAnsi="Book Antiqua" w:cstheme="minorBidi" w:hint="default"/>
        <w:b/>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2C5B4C09"/>
    <w:multiLevelType w:val="hybridMultilevel"/>
    <w:tmpl w:val="D6DC484E"/>
    <w:lvl w:ilvl="0" w:tplc="57E66F50">
      <w:start w:val="1"/>
      <w:numFmt w:val="bullet"/>
      <w:lvlText w:val=""/>
      <w:lvlJc w:val="left"/>
      <w:pPr>
        <w:ind w:left="502" w:hanging="360"/>
      </w:pPr>
      <w:rPr>
        <w:rFonts w:ascii="Wingdings" w:hAnsi="Wingdings" w:hint="default"/>
        <w:b/>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2DD91B8E"/>
    <w:multiLevelType w:val="hybridMultilevel"/>
    <w:tmpl w:val="63B8E12A"/>
    <w:lvl w:ilvl="0" w:tplc="B5D2CEC6">
      <w:start w:val="1"/>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6" w15:restartNumberingAfterBreak="0">
    <w:nsid w:val="302B10EF"/>
    <w:multiLevelType w:val="hybridMultilevel"/>
    <w:tmpl w:val="C4C2C04A"/>
    <w:lvl w:ilvl="0" w:tplc="041F000D">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0B25D1F"/>
    <w:multiLevelType w:val="hybridMultilevel"/>
    <w:tmpl w:val="CB4468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31FB37E7"/>
    <w:multiLevelType w:val="hybridMultilevel"/>
    <w:tmpl w:val="103AC404"/>
    <w:lvl w:ilvl="0" w:tplc="069832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2E528A7"/>
    <w:multiLevelType w:val="hybridMultilevel"/>
    <w:tmpl w:val="6B88C9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341D71A7"/>
    <w:multiLevelType w:val="hybridMultilevel"/>
    <w:tmpl w:val="A6A0F330"/>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35E149CD"/>
    <w:multiLevelType w:val="hybridMultilevel"/>
    <w:tmpl w:val="000ADC3A"/>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85978CA"/>
    <w:multiLevelType w:val="multilevel"/>
    <w:tmpl w:val="3EF00D9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147937"/>
    <w:multiLevelType w:val="hybridMultilevel"/>
    <w:tmpl w:val="409E4924"/>
    <w:lvl w:ilvl="0" w:tplc="47B45A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395B2370"/>
    <w:multiLevelType w:val="hybridMultilevel"/>
    <w:tmpl w:val="EC3C4C6E"/>
    <w:lvl w:ilvl="0" w:tplc="915632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3AB8583B"/>
    <w:multiLevelType w:val="hybridMultilevel"/>
    <w:tmpl w:val="55169236"/>
    <w:lvl w:ilvl="0" w:tplc="B18A738E">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B334492"/>
    <w:multiLevelType w:val="hybridMultilevel"/>
    <w:tmpl w:val="8160E17A"/>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3B434A62"/>
    <w:multiLevelType w:val="hybridMultilevel"/>
    <w:tmpl w:val="A8F42D10"/>
    <w:lvl w:ilvl="0" w:tplc="387418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3E045A8C"/>
    <w:multiLevelType w:val="hybridMultilevel"/>
    <w:tmpl w:val="7D3839C6"/>
    <w:lvl w:ilvl="0" w:tplc="B212F5A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9" w15:restartNumberingAfterBreak="0">
    <w:nsid w:val="3EA57E8B"/>
    <w:multiLevelType w:val="hybridMultilevel"/>
    <w:tmpl w:val="EA4AE0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415F0955"/>
    <w:multiLevelType w:val="hybridMultilevel"/>
    <w:tmpl w:val="5A9C771A"/>
    <w:lvl w:ilvl="0" w:tplc="DD92EF0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42F332CD"/>
    <w:multiLevelType w:val="hybridMultilevel"/>
    <w:tmpl w:val="E7EA8F32"/>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2" w15:restartNumberingAfterBreak="0">
    <w:nsid w:val="435A0DF5"/>
    <w:multiLevelType w:val="hybridMultilevel"/>
    <w:tmpl w:val="250E129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4429233C"/>
    <w:multiLevelType w:val="hybridMultilevel"/>
    <w:tmpl w:val="4C46A398"/>
    <w:lvl w:ilvl="0" w:tplc="7908963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45D127D1"/>
    <w:multiLevelType w:val="hybridMultilevel"/>
    <w:tmpl w:val="E08ABCD2"/>
    <w:lvl w:ilvl="0" w:tplc="041F0011">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5" w15:restartNumberingAfterBreak="0">
    <w:nsid w:val="45E0672A"/>
    <w:multiLevelType w:val="hybridMultilevel"/>
    <w:tmpl w:val="C876056C"/>
    <w:lvl w:ilvl="0" w:tplc="847865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465D20A3"/>
    <w:multiLevelType w:val="hybridMultilevel"/>
    <w:tmpl w:val="6922A4CA"/>
    <w:lvl w:ilvl="0" w:tplc="5E96FCFA">
      <w:start w:val="1"/>
      <w:numFmt w:val="bullet"/>
      <w:lvlText w:val=""/>
      <w:lvlJc w:val="left"/>
      <w:pPr>
        <w:ind w:left="777"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73B6DDC"/>
    <w:multiLevelType w:val="hybridMultilevel"/>
    <w:tmpl w:val="8FF6448A"/>
    <w:lvl w:ilvl="0" w:tplc="D474F0A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AAE2F63"/>
    <w:multiLevelType w:val="hybridMultilevel"/>
    <w:tmpl w:val="5C20CC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15:restartNumberingAfterBreak="0">
    <w:nsid w:val="4AB546F8"/>
    <w:multiLevelType w:val="hybridMultilevel"/>
    <w:tmpl w:val="500EA436"/>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B7D480B"/>
    <w:multiLevelType w:val="hybridMultilevel"/>
    <w:tmpl w:val="5BF2C7E2"/>
    <w:lvl w:ilvl="0" w:tplc="B9F680FE">
      <w:start w:val="1"/>
      <w:numFmt w:val="decimal"/>
      <w:lvlText w:val="%1)"/>
      <w:lvlJc w:val="left"/>
      <w:pPr>
        <w:ind w:left="502" w:hanging="360"/>
      </w:pPr>
      <w:rPr>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1" w15:restartNumberingAfterBreak="0">
    <w:nsid w:val="4C4B0FA3"/>
    <w:multiLevelType w:val="hybridMultilevel"/>
    <w:tmpl w:val="C51A3040"/>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939" w:hanging="360"/>
      </w:pPr>
      <w:rPr>
        <w:rFonts w:ascii="Courier New" w:hAnsi="Courier New" w:cs="Courier New" w:hint="default"/>
      </w:rPr>
    </w:lvl>
    <w:lvl w:ilvl="2" w:tplc="041F0005" w:tentative="1">
      <w:start w:val="1"/>
      <w:numFmt w:val="bullet"/>
      <w:lvlText w:val=""/>
      <w:lvlJc w:val="left"/>
      <w:pPr>
        <w:ind w:left="1659" w:hanging="360"/>
      </w:pPr>
      <w:rPr>
        <w:rFonts w:ascii="Wingdings" w:hAnsi="Wingdings" w:hint="default"/>
      </w:rPr>
    </w:lvl>
    <w:lvl w:ilvl="3" w:tplc="041F0001" w:tentative="1">
      <w:start w:val="1"/>
      <w:numFmt w:val="bullet"/>
      <w:lvlText w:val=""/>
      <w:lvlJc w:val="left"/>
      <w:pPr>
        <w:ind w:left="2379" w:hanging="360"/>
      </w:pPr>
      <w:rPr>
        <w:rFonts w:ascii="Symbol" w:hAnsi="Symbol" w:hint="default"/>
      </w:rPr>
    </w:lvl>
    <w:lvl w:ilvl="4" w:tplc="041F0003" w:tentative="1">
      <w:start w:val="1"/>
      <w:numFmt w:val="bullet"/>
      <w:lvlText w:val="o"/>
      <w:lvlJc w:val="left"/>
      <w:pPr>
        <w:ind w:left="3099" w:hanging="360"/>
      </w:pPr>
      <w:rPr>
        <w:rFonts w:ascii="Courier New" w:hAnsi="Courier New" w:cs="Courier New" w:hint="default"/>
      </w:rPr>
    </w:lvl>
    <w:lvl w:ilvl="5" w:tplc="041F0005" w:tentative="1">
      <w:start w:val="1"/>
      <w:numFmt w:val="bullet"/>
      <w:lvlText w:val=""/>
      <w:lvlJc w:val="left"/>
      <w:pPr>
        <w:ind w:left="3819" w:hanging="360"/>
      </w:pPr>
      <w:rPr>
        <w:rFonts w:ascii="Wingdings" w:hAnsi="Wingdings" w:hint="default"/>
      </w:rPr>
    </w:lvl>
    <w:lvl w:ilvl="6" w:tplc="041F0001" w:tentative="1">
      <w:start w:val="1"/>
      <w:numFmt w:val="bullet"/>
      <w:lvlText w:val=""/>
      <w:lvlJc w:val="left"/>
      <w:pPr>
        <w:ind w:left="4539" w:hanging="360"/>
      </w:pPr>
      <w:rPr>
        <w:rFonts w:ascii="Symbol" w:hAnsi="Symbol" w:hint="default"/>
      </w:rPr>
    </w:lvl>
    <w:lvl w:ilvl="7" w:tplc="041F0003" w:tentative="1">
      <w:start w:val="1"/>
      <w:numFmt w:val="bullet"/>
      <w:lvlText w:val="o"/>
      <w:lvlJc w:val="left"/>
      <w:pPr>
        <w:ind w:left="5259" w:hanging="360"/>
      </w:pPr>
      <w:rPr>
        <w:rFonts w:ascii="Courier New" w:hAnsi="Courier New" w:cs="Courier New" w:hint="default"/>
      </w:rPr>
    </w:lvl>
    <w:lvl w:ilvl="8" w:tplc="041F0005" w:tentative="1">
      <w:start w:val="1"/>
      <w:numFmt w:val="bullet"/>
      <w:lvlText w:val=""/>
      <w:lvlJc w:val="left"/>
      <w:pPr>
        <w:ind w:left="5979" w:hanging="360"/>
      </w:pPr>
      <w:rPr>
        <w:rFonts w:ascii="Wingdings" w:hAnsi="Wingdings" w:hint="default"/>
      </w:rPr>
    </w:lvl>
  </w:abstractNum>
  <w:abstractNum w:abstractNumId="52" w15:restartNumberingAfterBreak="0">
    <w:nsid w:val="4DCD7F8A"/>
    <w:multiLevelType w:val="hybridMultilevel"/>
    <w:tmpl w:val="9D4A882A"/>
    <w:lvl w:ilvl="0" w:tplc="3B0248EA">
      <w:start w:val="3"/>
      <w:numFmt w:val="bullet"/>
      <w:lvlText w:val="-"/>
      <w:lvlJc w:val="left"/>
      <w:pPr>
        <w:ind w:left="502" w:hanging="360"/>
      </w:pPr>
      <w:rPr>
        <w:rFonts w:ascii="Book Antiqua" w:eastAsiaTheme="minorHAnsi" w:hAnsi="Book Antiqua" w:cstheme="minorBid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3" w15:restartNumberingAfterBreak="0">
    <w:nsid w:val="4EBB1E76"/>
    <w:multiLevelType w:val="hybridMultilevel"/>
    <w:tmpl w:val="A276FD90"/>
    <w:lvl w:ilvl="0" w:tplc="A7D4EA50">
      <w:start w:val="1"/>
      <w:numFmt w:val="decimal"/>
      <w:lvlText w:val="%1)"/>
      <w:lvlJc w:val="left"/>
      <w:pPr>
        <w:ind w:left="453" w:hanging="453"/>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4" w15:restartNumberingAfterBreak="0">
    <w:nsid w:val="4F385C71"/>
    <w:multiLevelType w:val="hybridMultilevel"/>
    <w:tmpl w:val="647EC33C"/>
    <w:lvl w:ilvl="0" w:tplc="551A486A">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1F902C7"/>
    <w:multiLevelType w:val="hybridMultilevel"/>
    <w:tmpl w:val="86C0D50C"/>
    <w:lvl w:ilvl="0" w:tplc="9C5A9CD0">
      <w:start w:val="3"/>
      <w:numFmt w:val="bullet"/>
      <w:lvlText w:val="-"/>
      <w:lvlJc w:val="left"/>
      <w:pPr>
        <w:ind w:left="502" w:hanging="360"/>
      </w:pPr>
      <w:rPr>
        <w:rFonts w:ascii="Book Antiqua" w:eastAsiaTheme="minorHAnsi" w:hAnsi="Book Antiqua" w:cstheme="minorBidi" w:hint="default"/>
        <w:b/>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6" w15:restartNumberingAfterBreak="0">
    <w:nsid w:val="527645F8"/>
    <w:multiLevelType w:val="hybridMultilevel"/>
    <w:tmpl w:val="BC106B78"/>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549118E4"/>
    <w:multiLevelType w:val="hybridMultilevel"/>
    <w:tmpl w:val="CC987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4EF0F29"/>
    <w:multiLevelType w:val="hybridMultilevel"/>
    <w:tmpl w:val="C950A63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15:restartNumberingAfterBreak="0">
    <w:nsid w:val="551B3C70"/>
    <w:multiLevelType w:val="hybridMultilevel"/>
    <w:tmpl w:val="ABA206F2"/>
    <w:lvl w:ilvl="0" w:tplc="BB24C7A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87A1BE9"/>
    <w:multiLevelType w:val="hybridMultilevel"/>
    <w:tmpl w:val="A5509C4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589F18AB"/>
    <w:multiLevelType w:val="hybridMultilevel"/>
    <w:tmpl w:val="B9707F86"/>
    <w:lvl w:ilvl="0" w:tplc="AC002DD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58C24B2F"/>
    <w:multiLevelType w:val="hybridMultilevel"/>
    <w:tmpl w:val="4F863AF2"/>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58EC0C10"/>
    <w:multiLevelType w:val="hybridMultilevel"/>
    <w:tmpl w:val="0DA82D5A"/>
    <w:lvl w:ilvl="0" w:tplc="AC002DD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4" w15:restartNumberingAfterBreak="0">
    <w:nsid w:val="5B592DB7"/>
    <w:multiLevelType w:val="hybridMultilevel"/>
    <w:tmpl w:val="B5C85174"/>
    <w:lvl w:ilvl="0" w:tplc="82F8012E">
      <w:start w:val="5"/>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5" w15:restartNumberingAfterBreak="0">
    <w:nsid w:val="5D625496"/>
    <w:multiLevelType w:val="hybridMultilevel"/>
    <w:tmpl w:val="0C7063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5D6D67C3"/>
    <w:multiLevelType w:val="hybridMultilevel"/>
    <w:tmpl w:val="A0403C3C"/>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E966D76"/>
    <w:multiLevelType w:val="hybridMultilevel"/>
    <w:tmpl w:val="E53CED8E"/>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62687A7B"/>
    <w:multiLevelType w:val="hybridMultilevel"/>
    <w:tmpl w:val="00C28148"/>
    <w:lvl w:ilvl="0" w:tplc="1CC0342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15:restartNumberingAfterBreak="0">
    <w:nsid w:val="646D6318"/>
    <w:multiLevelType w:val="hybridMultilevel"/>
    <w:tmpl w:val="9C0ACB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15:restartNumberingAfterBreak="0">
    <w:nsid w:val="68833ED2"/>
    <w:multiLevelType w:val="hybridMultilevel"/>
    <w:tmpl w:val="2CDE8A92"/>
    <w:lvl w:ilvl="0" w:tplc="9690BE4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6A657BB8"/>
    <w:multiLevelType w:val="hybridMultilevel"/>
    <w:tmpl w:val="3A94931E"/>
    <w:lvl w:ilvl="0" w:tplc="041F0011">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C4C5FEA"/>
    <w:multiLevelType w:val="hybridMultilevel"/>
    <w:tmpl w:val="1BC0D6DC"/>
    <w:lvl w:ilvl="0" w:tplc="4CEA4652">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3" w15:restartNumberingAfterBreak="0">
    <w:nsid w:val="6CAE2283"/>
    <w:multiLevelType w:val="hybridMultilevel"/>
    <w:tmpl w:val="BC56B33A"/>
    <w:lvl w:ilvl="0" w:tplc="38461E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6D41303C"/>
    <w:multiLevelType w:val="hybridMultilevel"/>
    <w:tmpl w:val="3C62EA52"/>
    <w:lvl w:ilvl="0" w:tplc="1D9A05A4">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5" w15:restartNumberingAfterBreak="0">
    <w:nsid w:val="6EB72BE7"/>
    <w:multiLevelType w:val="hybridMultilevel"/>
    <w:tmpl w:val="9AC61562"/>
    <w:lvl w:ilvl="0" w:tplc="D3ECC630">
      <w:start w:val="2"/>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6" w15:restartNumberingAfterBreak="0">
    <w:nsid w:val="6F9025DE"/>
    <w:multiLevelType w:val="hybridMultilevel"/>
    <w:tmpl w:val="EFC627A0"/>
    <w:lvl w:ilvl="0" w:tplc="94BA204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7" w15:restartNumberingAfterBreak="0">
    <w:nsid w:val="713F4DEA"/>
    <w:multiLevelType w:val="hybridMultilevel"/>
    <w:tmpl w:val="5B94C616"/>
    <w:lvl w:ilvl="0" w:tplc="CB52A90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15:restartNumberingAfterBreak="0">
    <w:nsid w:val="725F751E"/>
    <w:multiLevelType w:val="hybridMultilevel"/>
    <w:tmpl w:val="C312166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9" w15:restartNumberingAfterBreak="0">
    <w:nsid w:val="72CF3793"/>
    <w:multiLevelType w:val="hybridMultilevel"/>
    <w:tmpl w:val="7F125B44"/>
    <w:lvl w:ilvl="0" w:tplc="D5F48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75016EE0"/>
    <w:multiLevelType w:val="hybridMultilevel"/>
    <w:tmpl w:val="C84C850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1" w15:restartNumberingAfterBreak="0">
    <w:nsid w:val="76E45E93"/>
    <w:multiLevelType w:val="hybridMultilevel"/>
    <w:tmpl w:val="A492EBEC"/>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77D61F8C"/>
    <w:multiLevelType w:val="hybridMultilevel"/>
    <w:tmpl w:val="6014799C"/>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784E087A"/>
    <w:multiLevelType w:val="hybridMultilevel"/>
    <w:tmpl w:val="05F250AE"/>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7BFB1DA3"/>
    <w:multiLevelType w:val="hybridMultilevel"/>
    <w:tmpl w:val="E88E14FC"/>
    <w:lvl w:ilvl="0" w:tplc="6592270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5" w15:restartNumberingAfterBreak="0">
    <w:nsid w:val="7C9B0C89"/>
    <w:multiLevelType w:val="hybridMultilevel"/>
    <w:tmpl w:val="861ED448"/>
    <w:lvl w:ilvl="0" w:tplc="75B883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F7D3E53"/>
    <w:multiLevelType w:val="hybridMultilevel"/>
    <w:tmpl w:val="D6C25A20"/>
    <w:lvl w:ilvl="0" w:tplc="CA4A2CF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7" w15:restartNumberingAfterBreak="0">
    <w:nsid w:val="7FEE1FF4"/>
    <w:multiLevelType w:val="hybridMultilevel"/>
    <w:tmpl w:val="80E44ADA"/>
    <w:lvl w:ilvl="0" w:tplc="F86613BA">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5"/>
  </w:num>
  <w:num w:numId="2">
    <w:abstractNumId w:val="9"/>
  </w:num>
  <w:num w:numId="3">
    <w:abstractNumId w:val="20"/>
  </w:num>
  <w:num w:numId="4">
    <w:abstractNumId w:val="44"/>
  </w:num>
  <w:num w:numId="5">
    <w:abstractNumId w:val="28"/>
  </w:num>
  <w:num w:numId="6">
    <w:abstractNumId w:val="17"/>
  </w:num>
  <w:num w:numId="7">
    <w:abstractNumId w:val="50"/>
  </w:num>
  <w:num w:numId="8">
    <w:abstractNumId w:val="11"/>
  </w:num>
  <w:num w:numId="9">
    <w:abstractNumId w:val="85"/>
  </w:num>
  <w:num w:numId="10">
    <w:abstractNumId w:val="30"/>
  </w:num>
  <w:num w:numId="11">
    <w:abstractNumId w:val="3"/>
  </w:num>
  <w:num w:numId="12">
    <w:abstractNumId w:val="76"/>
  </w:num>
  <w:num w:numId="13">
    <w:abstractNumId w:val="34"/>
  </w:num>
  <w:num w:numId="14">
    <w:abstractNumId w:val="61"/>
  </w:num>
  <w:num w:numId="15">
    <w:abstractNumId w:val="63"/>
  </w:num>
  <w:num w:numId="16">
    <w:abstractNumId w:val="79"/>
  </w:num>
  <w:num w:numId="17">
    <w:abstractNumId w:val="73"/>
  </w:num>
  <w:num w:numId="18">
    <w:abstractNumId w:val="78"/>
  </w:num>
  <w:num w:numId="19">
    <w:abstractNumId w:val="77"/>
  </w:num>
  <w:num w:numId="20">
    <w:abstractNumId w:val="74"/>
  </w:num>
  <w:num w:numId="21">
    <w:abstractNumId w:val="43"/>
  </w:num>
  <w:num w:numId="22">
    <w:abstractNumId w:val="75"/>
  </w:num>
  <w:num w:numId="23">
    <w:abstractNumId w:val="42"/>
  </w:num>
  <w:num w:numId="24">
    <w:abstractNumId w:val="87"/>
  </w:num>
  <w:num w:numId="25">
    <w:abstractNumId w:val="72"/>
  </w:num>
  <w:num w:numId="26">
    <w:abstractNumId w:val="31"/>
  </w:num>
  <w:num w:numId="27">
    <w:abstractNumId w:val="82"/>
  </w:num>
  <w:num w:numId="28">
    <w:abstractNumId w:val="66"/>
  </w:num>
  <w:num w:numId="29">
    <w:abstractNumId w:val="56"/>
  </w:num>
  <w:num w:numId="30">
    <w:abstractNumId w:val="22"/>
  </w:num>
  <w:num w:numId="31">
    <w:abstractNumId w:val="84"/>
  </w:num>
  <w:num w:numId="32">
    <w:abstractNumId w:val="10"/>
  </w:num>
  <w:num w:numId="33">
    <w:abstractNumId w:val="83"/>
  </w:num>
  <w:num w:numId="34">
    <w:abstractNumId w:val="4"/>
  </w:num>
  <w:num w:numId="35">
    <w:abstractNumId w:val="49"/>
  </w:num>
  <w:num w:numId="36">
    <w:abstractNumId w:val="2"/>
  </w:num>
  <w:num w:numId="37">
    <w:abstractNumId w:val="0"/>
  </w:num>
  <w:num w:numId="38">
    <w:abstractNumId w:val="24"/>
  </w:num>
  <w:num w:numId="39">
    <w:abstractNumId w:val="41"/>
  </w:num>
  <w:num w:numId="40">
    <w:abstractNumId w:val="15"/>
  </w:num>
  <w:num w:numId="41">
    <w:abstractNumId w:val="23"/>
  </w:num>
  <w:num w:numId="42">
    <w:abstractNumId w:val="62"/>
  </w:num>
  <w:num w:numId="43">
    <w:abstractNumId w:val="55"/>
  </w:num>
  <w:num w:numId="44">
    <w:abstractNumId w:val="13"/>
  </w:num>
  <w:num w:numId="45">
    <w:abstractNumId w:val="29"/>
  </w:num>
  <w:num w:numId="46">
    <w:abstractNumId w:val="53"/>
  </w:num>
  <w:num w:numId="47">
    <w:abstractNumId w:val="60"/>
  </w:num>
  <w:num w:numId="48">
    <w:abstractNumId w:val="45"/>
  </w:num>
  <w:num w:numId="49">
    <w:abstractNumId w:val="68"/>
  </w:num>
  <w:num w:numId="50">
    <w:abstractNumId w:val="16"/>
  </w:num>
  <w:num w:numId="51">
    <w:abstractNumId w:val="80"/>
  </w:num>
  <w:num w:numId="52">
    <w:abstractNumId w:val="58"/>
  </w:num>
  <w:num w:numId="53">
    <w:abstractNumId w:val="37"/>
  </w:num>
  <w:num w:numId="54">
    <w:abstractNumId w:val="54"/>
  </w:num>
  <w:num w:numId="55">
    <w:abstractNumId w:val="21"/>
  </w:num>
  <w:num w:numId="56">
    <w:abstractNumId w:val="69"/>
  </w:num>
  <w:num w:numId="57">
    <w:abstractNumId w:val="39"/>
  </w:num>
  <w:num w:numId="58">
    <w:abstractNumId w:val="70"/>
  </w:num>
  <w:num w:numId="59">
    <w:abstractNumId w:val="71"/>
  </w:num>
  <w:num w:numId="60">
    <w:abstractNumId w:val="12"/>
  </w:num>
  <w:num w:numId="61">
    <w:abstractNumId w:val="5"/>
  </w:num>
  <w:num w:numId="62">
    <w:abstractNumId w:val="27"/>
  </w:num>
  <w:num w:numId="63">
    <w:abstractNumId w:val="14"/>
  </w:num>
  <w:num w:numId="64">
    <w:abstractNumId w:val="1"/>
  </w:num>
  <w:num w:numId="65">
    <w:abstractNumId w:val="51"/>
  </w:num>
  <w:num w:numId="66">
    <w:abstractNumId w:val="25"/>
  </w:num>
  <w:num w:numId="67">
    <w:abstractNumId w:val="52"/>
  </w:num>
  <w:num w:numId="68">
    <w:abstractNumId w:val="8"/>
  </w:num>
  <w:num w:numId="69">
    <w:abstractNumId w:val="81"/>
  </w:num>
  <w:num w:numId="70">
    <w:abstractNumId w:val="59"/>
  </w:num>
  <w:num w:numId="71">
    <w:abstractNumId w:val="67"/>
  </w:num>
  <w:num w:numId="72">
    <w:abstractNumId w:val="26"/>
  </w:num>
  <w:num w:numId="73">
    <w:abstractNumId w:val="64"/>
  </w:num>
  <w:num w:numId="74">
    <w:abstractNumId w:val="7"/>
  </w:num>
  <w:num w:numId="75">
    <w:abstractNumId w:val="18"/>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36"/>
  </w:num>
  <w:num w:numId="80">
    <w:abstractNumId w:val="65"/>
  </w:num>
  <w:num w:numId="81">
    <w:abstractNumId w:val="6"/>
  </w:num>
  <w:num w:numId="82">
    <w:abstractNumId w:val="47"/>
  </w:num>
  <w:num w:numId="83">
    <w:abstractNumId w:val="48"/>
  </w:num>
  <w:num w:numId="84">
    <w:abstractNumId w:val="40"/>
  </w:num>
  <w:num w:numId="85">
    <w:abstractNumId w:val="57"/>
  </w:num>
  <w:num w:numId="86">
    <w:abstractNumId w:val="33"/>
  </w:num>
  <w:num w:numId="87">
    <w:abstractNumId w:val="46"/>
  </w:num>
  <w:num w:numId="88">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EB"/>
    <w:rsid w:val="00003D7B"/>
    <w:rsid w:val="0000648B"/>
    <w:rsid w:val="00006F1D"/>
    <w:rsid w:val="00014577"/>
    <w:rsid w:val="00015089"/>
    <w:rsid w:val="00020CFF"/>
    <w:rsid w:val="00023769"/>
    <w:rsid w:val="000260A9"/>
    <w:rsid w:val="00034ECF"/>
    <w:rsid w:val="00042B1A"/>
    <w:rsid w:val="00052C15"/>
    <w:rsid w:val="000605D8"/>
    <w:rsid w:val="00064973"/>
    <w:rsid w:val="000651F6"/>
    <w:rsid w:val="00072A5B"/>
    <w:rsid w:val="000748A0"/>
    <w:rsid w:val="00074B66"/>
    <w:rsid w:val="00077C31"/>
    <w:rsid w:val="00095AAE"/>
    <w:rsid w:val="000A315E"/>
    <w:rsid w:val="000A3653"/>
    <w:rsid w:val="000A36B6"/>
    <w:rsid w:val="000A4E7D"/>
    <w:rsid w:val="000A5F5C"/>
    <w:rsid w:val="000B0705"/>
    <w:rsid w:val="000B7820"/>
    <w:rsid w:val="000C6A59"/>
    <w:rsid w:val="000D43B7"/>
    <w:rsid w:val="000E23A2"/>
    <w:rsid w:val="000F04E8"/>
    <w:rsid w:val="0010084B"/>
    <w:rsid w:val="0010321C"/>
    <w:rsid w:val="0010672A"/>
    <w:rsid w:val="001067A1"/>
    <w:rsid w:val="0010732A"/>
    <w:rsid w:val="00112E80"/>
    <w:rsid w:val="00124E78"/>
    <w:rsid w:val="00130F2D"/>
    <w:rsid w:val="00157FFA"/>
    <w:rsid w:val="00166CB1"/>
    <w:rsid w:val="0017521C"/>
    <w:rsid w:val="0018066D"/>
    <w:rsid w:val="00181F70"/>
    <w:rsid w:val="001911A2"/>
    <w:rsid w:val="00192531"/>
    <w:rsid w:val="001A0DDF"/>
    <w:rsid w:val="001B4133"/>
    <w:rsid w:val="001B67C2"/>
    <w:rsid w:val="001C1A8C"/>
    <w:rsid w:val="001D0444"/>
    <w:rsid w:val="001D1737"/>
    <w:rsid w:val="001E5616"/>
    <w:rsid w:val="001E581A"/>
    <w:rsid w:val="001F31AB"/>
    <w:rsid w:val="001F4147"/>
    <w:rsid w:val="00215A31"/>
    <w:rsid w:val="0021651B"/>
    <w:rsid w:val="002348EF"/>
    <w:rsid w:val="00250DA6"/>
    <w:rsid w:val="00260B0F"/>
    <w:rsid w:val="00261018"/>
    <w:rsid w:val="00271339"/>
    <w:rsid w:val="00271746"/>
    <w:rsid w:val="002771DB"/>
    <w:rsid w:val="00282E62"/>
    <w:rsid w:val="002867F7"/>
    <w:rsid w:val="00291758"/>
    <w:rsid w:val="002A5E2A"/>
    <w:rsid w:val="002B0E03"/>
    <w:rsid w:val="002B43B4"/>
    <w:rsid w:val="002C4CE4"/>
    <w:rsid w:val="002D0168"/>
    <w:rsid w:val="002D3C65"/>
    <w:rsid w:val="002D4DF6"/>
    <w:rsid w:val="002E4191"/>
    <w:rsid w:val="002E6101"/>
    <w:rsid w:val="002F07EA"/>
    <w:rsid w:val="00306187"/>
    <w:rsid w:val="003068A5"/>
    <w:rsid w:val="00307407"/>
    <w:rsid w:val="00316548"/>
    <w:rsid w:val="00332A54"/>
    <w:rsid w:val="00351479"/>
    <w:rsid w:val="0036019D"/>
    <w:rsid w:val="00372FD4"/>
    <w:rsid w:val="003749B9"/>
    <w:rsid w:val="00376BFA"/>
    <w:rsid w:val="00381027"/>
    <w:rsid w:val="00381F50"/>
    <w:rsid w:val="00386F8F"/>
    <w:rsid w:val="00390B7C"/>
    <w:rsid w:val="003934DE"/>
    <w:rsid w:val="003970C0"/>
    <w:rsid w:val="003B22B4"/>
    <w:rsid w:val="003B262D"/>
    <w:rsid w:val="003C7EC3"/>
    <w:rsid w:val="003E243F"/>
    <w:rsid w:val="003E5E0D"/>
    <w:rsid w:val="003E79B1"/>
    <w:rsid w:val="003F6A0D"/>
    <w:rsid w:val="003F707C"/>
    <w:rsid w:val="00405AB4"/>
    <w:rsid w:val="00411B13"/>
    <w:rsid w:val="0041764B"/>
    <w:rsid w:val="00426AC4"/>
    <w:rsid w:val="0043423F"/>
    <w:rsid w:val="00435727"/>
    <w:rsid w:val="004367F3"/>
    <w:rsid w:val="004408F6"/>
    <w:rsid w:val="0044090E"/>
    <w:rsid w:val="00444513"/>
    <w:rsid w:val="00444936"/>
    <w:rsid w:val="00446512"/>
    <w:rsid w:val="0044712B"/>
    <w:rsid w:val="00457821"/>
    <w:rsid w:val="00466C3C"/>
    <w:rsid w:val="0047428F"/>
    <w:rsid w:val="00475453"/>
    <w:rsid w:val="00483E66"/>
    <w:rsid w:val="0048688C"/>
    <w:rsid w:val="00496866"/>
    <w:rsid w:val="004A1F90"/>
    <w:rsid w:val="004A3D6B"/>
    <w:rsid w:val="004A7706"/>
    <w:rsid w:val="004B2895"/>
    <w:rsid w:val="004C52FC"/>
    <w:rsid w:val="004C5AAB"/>
    <w:rsid w:val="004D052D"/>
    <w:rsid w:val="004D3382"/>
    <w:rsid w:val="004D376C"/>
    <w:rsid w:val="004E102B"/>
    <w:rsid w:val="004E28CC"/>
    <w:rsid w:val="004E3037"/>
    <w:rsid w:val="004F092C"/>
    <w:rsid w:val="004F15CF"/>
    <w:rsid w:val="004F26D7"/>
    <w:rsid w:val="00503391"/>
    <w:rsid w:val="0050421F"/>
    <w:rsid w:val="00514A9B"/>
    <w:rsid w:val="0052475B"/>
    <w:rsid w:val="00524954"/>
    <w:rsid w:val="00534DCC"/>
    <w:rsid w:val="00536475"/>
    <w:rsid w:val="00552A8D"/>
    <w:rsid w:val="00552A9A"/>
    <w:rsid w:val="0056381A"/>
    <w:rsid w:val="005674FB"/>
    <w:rsid w:val="005676B9"/>
    <w:rsid w:val="00575935"/>
    <w:rsid w:val="00583626"/>
    <w:rsid w:val="00584DDB"/>
    <w:rsid w:val="005A758B"/>
    <w:rsid w:val="005B2FA6"/>
    <w:rsid w:val="005B70C4"/>
    <w:rsid w:val="005D655F"/>
    <w:rsid w:val="00603A9B"/>
    <w:rsid w:val="00611E28"/>
    <w:rsid w:val="0061667E"/>
    <w:rsid w:val="006227C0"/>
    <w:rsid w:val="00626EDF"/>
    <w:rsid w:val="00627431"/>
    <w:rsid w:val="00641D33"/>
    <w:rsid w:val="00652EEF"/>
    <w:rsid w:val="00655D9D"/>
    <w:rsid w:val="00673D14"/>
    <w:rsid w:val="0067484C"/>
    <w:rsid w:val="00675F53"/>
    <w:rsid w:val="00677DAD"/>
    <w:rsid w:val="006808EC"/>
    <w:rsid w:val="00690793"/>
    <w:rsid w:val="006B7902"/>
    <w:rsid w:val="006C6458"/>
    <w:rsid w:val="006E07D9"/>
    <w:rsid w:val="006E485E"/>
    <w:rsid w:val="006E6CEF"/>
    <w:rsid w:val="0070198A"/>
    <w:rsid w:val="00702AB5"/>
    <w:rsid w:val="007128A3"/>
    <w:rsid w:val="00722069"/>
    <w:rsid w:val="00724305"/>
    <w:rsid w:val="00724FE8"/>
    <w:rsid w:val="00730803"/>
    <w:rsid w:val="007418C8"/>
    <w:rsid w:val="00741D0A"/>
    <w:rsid w:val="00741F7E"/>
    <w:rsid w:val="00742CC5"/>
    <w:rsid w:val="00762333"/>
    <w:rsid w:val="007639F9"/>
    <w:rsid w:val="007647EB"/>
    <w:rsid w:val="00785BA3"/>
    <w:rsid w:val="00792D76"/>
    <w:rsid w:val="00795C80"/>
    <w:rsid w:val="00797CBC"/>
    <w:rsid w:val="007A19AB"/>
    <w:rsid w:val="007A4F68"/>
    <w:rsid w:val="007A76C8"/>
    <w:rsid w:val="007B42C8"/>
    <w:rsid w:val="007C0997"/>
    <w:rsid w:val="007D64F1"/>
    <w:rsid w:val="007D6EC5"/>
    <w:rsid w:val="007E2A44"/>
    <w:rsid w:val="007F024F"/>
    <w:rsid w:val="007F2D2D"/>
    <w:rsid w:val="0080082C"/>
    <w:rsid w:val="00805E61"/>
    <w:rsid w:val="0081075C"/>
    <w:rsid w:val="00815836"/>
    <w:rsid w:val="00817CB7"/>
    <w:rsid w:val="00820DED"/>
    <w:rsid w:val="008216FC"/>
    <w:rsid w:val="00823046"/>
    <w:rsid w:val="00823CA7"/>
    <w:rsid w:val="00842FFF"/>
    <w:rsid w:val="00845A6E"/>
    <w:rsid w:val="00847D9A"/>
    <w:rsid w:val="00852955"/>
    <w:rsid w:val="008560C7"/>
    <w:rsid w:val="00856A3E"/>
    <w:rsid w:val="00862080"/>
    <w:rsid w:val="00870BCF"/>
    <w:rsid w:val="00873852"/>
    <w:rsid w:val="00880956"/>
    <w:rsid w:val="00895109"/>
    <w:rsid w:val="008A10F1"/>
    <w:rsid w:val="008B3B81"/>
    <w:rsid w:val="008B3D31"/>
    <w:rsid w:val="008C02DA"/>
    <w:rsid w:val="008C0C22"/>
    <w:rsid w:val="008C0CFB"/>
    <w:rsid w:val="008C6C9F"/>
    <w:rsid w:val="008D639C"/>
    <w:rsid w:val="008F26A2"/>
    <w:rsid w:val="008F2B81"/>
    <w:rsid w:val="008F5069"/>
    <w:rsid w:val="00901437"/>
    <w:rsid w:val="00930AD4"/>
    <w:rsid w:val="00931515"/>
    <w:rsid w:val="009330B3"/>
    <w:rsid w:val="00944D69"/>
    <w:rsid w:val="0095133A"/>
    <w:rsid w:val="00953E86"/>
    <w:rsid w:val="00955D3B"/>
    <w:rsid w:val="00961F73"/>
    <w:rsid w:val="009709E2"/>
    <w:rsid w:val="009749DC"/>
    <w:rsid w:val="00990F75"/>
    <w:rsid w:val="0099314B"/>
    <w:rsid w:val="009960F0"/>
    <w:rsid w:val="009A1703"/>
    <w:rsid w:val="009A65F2"/>
    <w:rsid w:val="009B4417"/>
    <w:rsid w:val="009B5ECB"/>
    <w:rsid w:val="009B7F7C"/>
    <w:rsid w:val="009C6F13"/>
    <w:rsid w:val="009D3FE4"/>
    <w:rsid w:val="009F77D4"/>
    <w:rsid w:val="00A13373"/>
    <w:rsid w:val="00A22050"/>
    <w:rsid w:val="00A304A0"/>
    <w:rsid w:val="00A321F4"/>
    <w:rsid w:val="00A32419"/>
    <w:rsid w:val="00A332D7"/>
    <w:rsid w:val="00A552AF"/>
    <w:rsid w:val="00A65223"/>
    <w:rsid w:val="00A6641E"/>
    <w:rsid w:val="00A673D5"/>
    <w:rsid w:val="00A67E1A"/>
    <w:rsid w:val="00A710FA"/>
    <w:rsid w:val="00A7162F"/>
    <w:rsid w:val="00A82CD8"/>
    <w:rsid w:val="00A97BF5"/>
    <w:rsid w:val="00AA4300"/>
    <w:rsid w:val="00AA6FC3"/>
    <w:rsid w:val="00AB3A22"/>
    <w:rsid w:val="00AB3BCC"/>
    <w:rsid w:val="00AB6AA9"/>
    <w:rsid w:val="00AC3EB0"/>
    <w:rsid w:val="00AC60C2"/>
    <w:rsid w:val="00AE323B"/>
    <w:rsid w:val="00AE3E61"/>
    <w:rsid w:val="00AE6143"/>
    <w:rsid w:val="00AF26E8"/>
    <w:rsid w:val="00B04833"/>
    <w:rsid w:val="00B071B1"/>
    <w:rsid w:val="00B265A7"/>
    <w:rsid w:val="00B33F5D"/>
    <w:rsid w:val="00B355E6"/>
    <w:rsid w:val="00B40619"/>
    <w:rsid w:val="00B54783"/>
    <w:rsid w:val="00B55D21"/>
    <w:rsid w:val="00B55DCC"/>
    <w:rsid w:val="00B6157B"/>
    <w:rsid w:val="00B6484A"/>
    <w:rsid w:val="00B80A17"/>
    <w:rsid w:val="00B90AEB"/>
    <w:rsid w:val="00B97366"/>
    <w:rsid w:val="00BB718A"/>
    <w:rsid w:val="00BC0FB6"/>
    <w:rsid w:val="00BC6312"/>
    <w:rsid w:val="00BE076B"/>
    <w:rsid w:val="00BE1490"/>
    <w:rsid w:val="00BE3E75"/>
    <w:rsid w:val="00BE6B8D"/>
    <w:rsid w:val="00BE7AFA"/>
    <w:rsid w:val="00BF0287"/>
    <w:rsid w:val="00BF2B91"/>
    <w:rsid w:val="00BF60DD"/>
    <w:rsid w:val="00C207F1"/>
    <w:rsid w:val="00C30083"/>
    <w:rsid w:val="00C31B81"/>
    <w:rsid w:val="00C32B7F"/>
    <w:rsid w:val="00C36CA3"/>
    <w:rsid w:val="00C52BB9"/>
    <w:rsid w:val="00C52D53"/>
    <w:rsid w:val="00C55956"/>
    <w:rsid w:val="00C562EC"/>
    <w:rsid w:val="00C5740E"/>
    <w:rsid w:val="00C62840"/>
    <w:rsid w:val="00C63DCD"/>
    <w:rsid w:val="00C65183"/>
    <w:rsid w:val="00C72567"/>
    <w:rsid w:val="00C8234C"/>
    <w:rsid w:val="00C863B9"/>
    <w:rsid w:val="00C95473"/>
    <w:rsid w:val="00CC32D2"/>
    <w:rsid w:val="00CD338F"/>
    <w:rsid w:val="00CD6E88"/>
    <w:rsid w:val="00CE24B8"/>
    <w:rsid w:val="00CE37EA"/>
    <w:rsid w:val="00D26598"/>
    <w:rsid w:val="00D34BAE"/>
    <w:rsid w:val="00D45DAD"/>
    <w:rsid w:val="00D5294C"/>
    <w:rsid w:val="00D539DC"/>
    <w:rsid w:val="00D56B29"/>
    <w:rsid w:val="00D76705"/>
    <w:rsid w:val="00D832B4"/>
    <w:rsid w:val="00D925D6"/>
    <w:rsid w:val="00D974BF"/>
    <w:rsid w:val="00DA08D8"/>
    <w:rsid w:val="00DA09F4"/>
    <w:rsid w:val="00DA2C93"/>
    <w:rsid w:val="00DA7574"/>
    <w:rsid w:val="00DA7907"/>
    <w:rsid w:val="00DB3C5D"/>
    <w:rsid w:val="00DB714C"/>
    <w:rsid w:val="00DC28CF"/>
    <w:rsid w:val="00DC5516"/>
    <w:rsid w:val="00DD0C0E"/>
    <w:rsid w:val="00DD1849"/>
    <w:rsid w:val="00DE201E"/>
    <w:rsid w:val="00DE6A93"/>
    <w:rsid w:val="00DF5CD6"/>
    <w:rsid w:val="00E02283"/>
    <w:rsid w:val="00E02CBF"/>
    <w:rsid w:val="00E208BA"/>
    <w:rsid w:val="00E34F6F"/>
    <w:rsid w:val="00E3791E"/>
    <w:rsid w:val="00E43221"/>
    <w:rsid w:val="00E455C8"/>
    <w:rsid w:val="00E50BEF"/>
    <w:rsid w:val="00E568B4"/>
    <w:rsid w:val="00E6067C"/>
    <w:rsid w:val="00E60A17"/>
    <w:rsid w:val="00E83C57"/>
    <w:rsid w:val="00E972F5"/>
    <w:rsid w:val="00EA0093"/>
    <w:rsid w:val="00EA430D"/>
    <w:rsid w:val="00EB69C4"/>
    <w:rsid w:val="00EC0B64"/>
    <w:rsid w:val="00ED2297"/>
    <w:rsid w:val="00ED2A7E"/>
    <w:rsid w:val="00ED69BC"/>
    <w:rsid w:val="00EE5D2E"/>
    <w:rsid w:val="00EF47BF"/>
    <w:rsid w:val="00F01026"/>
    <w:rsid w:val="00F0797F"/>
    <w:rsid w:val="00F07E6D"/>
    <w:rsid w:val="00F15ED6"/>
    <w:rsid w:val="00F2066A"/>
    <w:rsid w:val="00F233D9"/>
    <w:rsid w:val="00F233DB"/>
    <w:rsid w:val="00F36100"/>
    <w:rsid w:val="00F64EDC"/>
    <w:rsid w:val="00F732EB"/>
    <w:rsid w:val="00F830E6"/>
    <w:rsid w:val="00F873A3"/>
    <w:rsid w:val="00F90DF1"/>
    <w:rsid w:val="00F92B2F"/>
    <w:rsid w:val="00FA64C4"/>
    <w:rsid w:val="00FB0C47"/>
    <w:rsid w:val="00FB6155"/>
    <w:rsid w:val="00FC665C"/>
    <w:rsid w:val="00FD0100"/>
    <w:rsid w:val="00FD3A0F"/>
    <w:rsid w:val="00FD4B92"/>
    <w:rsid w:val="00FD5422"/>
    <w:rsid w:val="00FD590A"/>
    <w:rsid w:val="00FE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B59F"/>
  <w15:docId w15:val="{57542659-2817-4E11-B20A-B34CCD3C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8EC"/>
    <w:pPr>
      <w:ind w:left="720"/>
      <w:contextualSpacing/>
    </w:pPr>
  </w:style>
  <w:style w:type="character" w:styleId="KitapBal">
    <w:name w:val="Book Title"/>
    <w:basedOn w:val="VarsaylanParagrafYazTipi"/>
    <w:uiPriority w:val="33"/>
    <w:qFormat/>
    <w:rsid w:val="00D45DAD"/>
    <w:rPr>
      <w:b/>
      <w:bCs/>
      <w:smallCaps/>
      <w:spacing w:val="5"/>
    </w:rPr>
  </w:style>
  <w:style w:type="paragraph" w:styleId="BalonMetni">
    <w:name w:val="Balloon Text"/>
    <w:basedOn w:val="Normal"/>
    <w:link w:val="BalonMetniChar"/>
    <w:uiPriority w:val="99"/>
    <w:semiHidden/>
    <w:unhideWhenUsed/>
    <w:rsid w:val="00006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48B"/>
    <w:rPr>
      <w:rFonts w:ascii="Tahoma" w:hAnsi="Tahoma" w:cs="Tahoma"/>
      <w:sz w:val="16"/>
      <w:szCs w:val="16"/>
    </w:rPr>
  </w:style>
  <w:style w:type="paragraph" w:styleId="stBilgi">
    <w:name w:val="header"/>
    <w:basedOn w:val="Normal"/>
    <w:link w:val="stBilgiChar"/>
    <w:uiPriority w:val="99"/>
    <w:unhideWhenUsed/>
    <w:rsid w:val="00BE0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76B"/>
  </w:style>
  <w:style w:type="paragraph" w:styleId="AltBilgi">
    <w:name w:val="footer"/>
    <w:basedOn w:val="Normal"/>
    <w:link w:val="AltBilgiChar"/>
    <w:uiPriority w:val="99"/>
    <w:unhideWhenUsed/>
    <w:rsid w:val="00BE0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76B"/>
  </w:style>
  <w:style w:type="paragraph" w:customStyle="1" w:styleId="Nor">
    <w:name w:val="Nor."/>
    <w:basedOn w:val="Normal"/>
    <w:next w:val="Normal"/>
    <w:rsid w:val="007D6EC5"/>
    <w:pPr>
      <w:tabs>
        <w:tab w:val="left" w:pos="567"/>
      </w:tabs>
      <w:spacing w:after="0" w:line="240" w:lineRule="auto"/>
      <w:jc w:val="both"/>
    </w:pPr>
    <w:rPr>
      <w:rFonts w:ascii="New York" w:eastAsia="Times New Roman" w:hAnsi="New York" w:cs="Times New Roman"/>
      <w:sz w:val="18"/>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E707-0A81-4018-A35C-23F82CBD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11</Pages>
  <Words>3605</Words>
  <Characters>20553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Müdüriyet</cp:lastModifiedBy>
  <cp:revision>150</cp:revision>
  <dcterms:created xsi:type="dcterms:W3CDTF">2016-10-10T13:39:00Z</dcterms:created>
  <dcterms:modified xsi:type="dcterms:W3CDTF">2020-10-09T09:50:00Z</dcterms:modified>
</cp:coreProperties>
</file>